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PAKEITIMO</w:t>
      </w:r>
    </w:p>
    <w:p>
      <w:pPr>
        <w:jc w:val="center"/>
      </w:pPr>
    </w:p>
    <w:p>
      <w:pPr>
        <w:jc w:val="center"/>
      </w:pPr>
      <w:r>
        <w:t>2003 m. balandžio 14 d. Nr. 463</w:t>
      </w:r>
    </w:p>
    <w:p>
      <w:pPr>
        <w:jc w:val="center"/>
      </w:pPr>
      <w:r>
        <w:t>Vilnius</w:t>
      </w:r>
    </w:p>
    <w:p>
      <w:pPr>
        <w:jc w:val="center"/>
      </w:pPr>
    </w:p>
    <w:p>
      <w:pPr>
        <w:ind w:firstLine="708"/>
        <w:jc w:val="both"/>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w:t>
      </w:r>
    </w:p>
    <w:p>
      <w:pPr>
        <w:ind w:firstLine="708"/>
        <w:jc w:val="both"/>
      </w:pPr>
      <w:r>
        <w:rPr>
          <w:color w:val="000000"/>
        </w:rPr>
        <w:t>1</w:t>
      </w:r>
      <w:r>
        <w:rPr>
          <w:color w:val="000000"/>
        </w:rPr>
        <w:t>. Išdėstyti 4.293 ir 4.294 punktus taip:</w:t>
      </w:r>
    </w:p>
    <w:p>
      <w:pPr>
        <w:ind w:firstLine="708"/>
        <w:jc w:val="both"/>
      </w:pPr>
      <w:r>
        <w:rPr>
          <w:color w:val="000000"/>
        </w:rPr>
        <w:t>„</w:t>
      </w:r>
      <w:r>
        <w:rPr>
          <w:color w:val="000000"/>
        </w:rPr>
        <w:t>4.293</w:t>
      </w:r>
      <w:r>
        <w:rPr>
          <w:color w:val="000000"/>
        </w:rPr>
        <w:t>. gidų ir kelionių vadovų pažymėjimų išdavimą 5 litai</w:t>
      </w:r>
    </w:p>
    <w:p>
      <w:pPr>
        <w:ind w:firstLine="708"/>
        <w:jc w:val="both"/>
      </w:pPr>
      <w:r>
        <w:rPr>
          <w:color w:val="000000"/>
        </w:rPr>
        <w:t>4.294</w:t>
      </w:r>
      <w:r>
        <w:rPr>
          <w:color w:val="000000"/>
        </w:rPr>
        <w:t>. kelionės organizatorių pažymėjimų ar jų dublikatų išdavimą 20 litų“.</w:t>
      </w:r>
    </w:p>
    <w:p>
      <w:pPr>
        <w:ind w:firstLine="708"/>
        <w:jc w:val="both"/>
      </w:pPr>
      <w:r>
        <w:rPr>
          <w:color w:val="000000"/>
        </w:rPr>
        <w:t>2</w:t>
      </w:r>
      <w:r>
        <w:rPr>
          <w:color w:val="000000"/>
        </w:rPr>
        <w:t>. Papildyti šiuo 4.294</w:t>
      </w:r>
      <w:r>
        <w:rPr>
          <w:color w:val="000000"/>
          <w:vertAlign w:val="superscript"/>
        </w:rPr>
        <w:t>1</w:t>
      </w:r>
      <w:r>
        <w:rPr>
          <w:color w:val="000000"/>
        </w:rPr>
        <w:t xml:space="preserve"> punktu:</w:t>
      </w:r>
    </w:p>
    <w:p>
      <w:pPr>
        <w:ind w:firstLine="708"/>
        <w:jc w:val="both"/>
      </w:pPr>
      <w:r>
        <w:rPr>
          <w:color w:val="000000"/>
        </w:rPr>
        <w:t>„</w:t>
      </w:r>
      <w:r>
        <w:rPr>
          <w:color w:val="000000"/>
        </w:rPr>
        <w:t>4.294</w:t>
      </w:r>
      <w:r>
        <w:rPr>
          <w:color w:val="000000"/>
          <w:vertAlign w:val="superscript"/>
        </w:rPr>
        <w:t>1</w:t>
      </w:r>
      <w:r>
        <w:rPr>
          <w:color w:val="000000"/>
        </w:rPr>
        <w:t>. kelionių agentūrų pažymėjimų ar jų dublikatų išdavimą 15 litų“.</w:t>
      </w:r>
    </w:p>
    <w:p>
      <w:pPr>
        <w:ind w:firstLine="708"/>
      </w:pPr>
    </w:p>
    <w:p>
      <w:pPr>
        <w:ind w:firstLine="708"/>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891</Characters>
  <Application>Microsoft Office Word</Application>
  <DocSecurity>4</DocSecurity>
  <Lines>27</Lines>
  <Paragraphs>17</Paragraphs>
  <ScaleCrop>false</ScaleCrop>
  <Company/>
  <LinksUpToDate>false</LinksUpToDate>
  <CharactersWithSpaces>1018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2015-06-29T15:42:00Z</dcterms:created>
  <dc:creator>User</dc:creator>
  <lastModifiedBy>Adlib User</lastModifiedBy>
  <dcterms:modified xsi:type="dcterms:W3CDTF">2015-06-29T15:42:00Z</dcterms:modified>
  <revision>2</revision>
</coreProperties>
</file>