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0B9E3" w14:textId="77777777" w:rsidR="00495416" w:rsidRDefault="00495416">
      <w:pPr>
        <w:tabs>
          <w:tab w:val="center" w:pos="4153"/>
          <w:tab w:val="right" w:pos="8306"/>
        </w:tabs>
        <w:rPr>
          <w:lang w:val="en-GB"/>
        </w:rPr>
      </w:pPr>
    </w:p>
    <w:p w14:paraId="4EC0B9E4" w14:textId="77777777" w:rsidR="00495416" w:rsidRDefault="003F4578">
      <w:pPr>
        <w:widowControl w:val="0"/>
        <w:jc w:val="center"/>
        <w:rPr>
          <w:caps/>
        </w:rPr>
      </w:pPr>
      <w:r>
        <w:rPr>
          <w:caps/>
          <w:lang w:val="en-US"/>
        </w:rPr>
        <w:pict w14:anchorId="4EC0B9F8">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caps/>
        </w:rPr>
        <w:t>Lietuvos Respublikos Vyriausybė</w:t>
      </w:r>
    </w:p>
    <w:p w14:paraId="4EC0B9E5" w14:textId="77777777" w:rsidR="00495416" w:rsidRDefault="003F4578">
      <w:pPr>
        <w:widowControl w:val="0"/>
        <w:jc w:val="center"/>
        <w:rPr>
          <w:caps/>
          <w:spacing w:val="60"/>
        </w:rPr>
      </w:pPr>
      <w:r>
        <w:rPr>
          <w:caps/>
          <w:spacing w:val="60"/>
        </w:rPr>
        <w:t>NUTARIMAS</w:t>
      </w:r>
    </w:p>
    <w:p w14:paraId="4EC0B9E6" w14:textId="77777777" w:rsidR="00495416" w:rsidRDefault="00495416">
      <w:pPr>
        <w:widowControl w:val="0"/>
        <w:jc w:val="center"/>
        <w:outlineLvl w:val="1"/>
        <w:rPr>
          <w:caps/>
        </w:rPr>
      </w:pPr>
    </w:p>
    <w:p w14:paraId="4EC0B9E7" w14:textId="77777777" w:rsidR="00495416" w:rsidRDefault="003F4578">
      <w:pPr>
        <w:jc w:val="center"/>
        <w:rPr>
          <w:b/>
          <w:caps/>
        </w:rPr>
      </w:pPr>
      <w:r>
        <w:rPr>
          <w:b/>
          <w:caps/>
        </w:rPr>
        <w:t xml:space="preserve">DĖL </w:t>
      </w:r>
      <w:r>
        <w:rPr>
          <w:b/>
          <w:bCs/>
          <w:caps/>
        </w:rPr>
        <w:t xml:space="preserve">Lietuvos respublikos vyriausybės 2009 m. spalio 14 d. </w:t>
      </w:r>
      <w:r>
        <w:rPr>
          <w:b/>
          <w:caps/>
        </w:rPr>
        <w:t xml:space="preserve">nutarimo nr. 1318 „Dėl Lietuvos Respublikos Vyriausybės 2002 m. rugpjūčio 23 d. nutarimo nr. 1341 </w:t>
      </w:r>
      <w:r>
        <w:rPr>
          <w:b/>
          <w:bCs/>
          <w:caps/>
        </w:rPr>
        <w:t xml:space="preserve">„DĖL VALSTYBĖS ĮMONIŲ </w:t>
      </w:r>
      <w:r>
        <w:rPr>
          <w:b/>
          <w:bCs/>
          <w:caps/>
        </w:rPr>
        <w:t>IR VALSTYBĖS KONTROLIUOJAMŲ AKCINIŲ BENDROVIŲ, UŽDARŲJŲ AKCINIŲ BENDROVIŲ VADOVŲ, JŲ PAVADUOTOJŲ IR VYRIAUSIŲJŲ BUHALTERIŲ DARBO APMOKĖJIMO</w:t>
      </w:r>
      <w:r>
        <w:t>“</w:t>
      </w:r>
      <w:r>
        <w:rPr>
          <w:b/>
          <w:bCs/>
          <w:caps/>
        </w:rPr>
        <w:t xml:space="preserve"> pakeitimo“ pakeitimo</w:t>
      </w:r>
    </w:p>
    <w:p w14:paraId="4EC0B9E8" w14:textId="77777777" w:rsidR="00495416" w:rsidRDefault="00495416"/>
    <w:p w14:paraId="4EC0B9E9" w14:textId="77777777" w:rsidR="00495416" w:rsidRDefault="003F4578">
      <w:pPr>
        <w:jc w:val="center"/>
      </w:pPr>
      <w:r>
        <w:t>2010 m. kovo 3 d. Nr. 198</w:t>
      </w:r>
    </w:p>
    <w:p w14:paraId="4EC0B9EA" w14:textId="77777777" w:rsidR="00495416" w:rsidRDefault="003F4578">
      <w:pPr>
        <w:jc w:val="center"/>
      </w:pPr>
      <w:r>
        <w:t>Vilnius</w:t>
      </w:r>
    </w:p>
    <w:p w14:paraId="4EC0B9EB" w14:textId="77777777" w:rsidR="00495416" w:rsidRDefault="00495416">
      <w:pPr>
        <w:jc w:val="center"/>
      </w:pPr>
    </w:p>
    <w:p w14:paraId="4EC0B9EC" w14:textId="77777777" w:rsidR="00495416" w:rsidRDefault="003F4578">
      <w:pPr>
        <w:ind w:firstLine="567"/>
        <w:jc w:val="both"/>
      </w:pPr>
      <w:r>
        <w:t>Lietuvos Respublikos Vyriausybė</w:t>
      </w:r>
      <w:r>
        <w:rPr>
          <w:spacing w:val="80"/>
        </w:rPr>
        <w:t xml:space="preserve"> </w:t>
      </w:r>
      <w:r>
        <w:rPr>
          <w:spacing w:val="60"/>
        </w:rPr>
        <w:t>nutari</w:t>
      </w:r>
      <w:r>
        <w:t>a</w:t>
      </w:r>
      <w:r>
        <w:rPr>
          <w:spacing w:val="100"/>
        </w:rPr>
        <w:t>:</w:t>
      </w:r>
    </w:p>
    <w:p w14:paraId="4EC0B9ED" w14:textId="77777777" w:rsidR="00495416" w:rsidRDefault="003F4578">
      <w:pPr>
        <w:ind w:firstLine="567"/>
        <w:jc w:val="both"/>
      </w:pPr>
      <w:r>
        <w:t>Pakeisti Lietuv</w:t>
      </w:r>
      <w:r>
        <w:t>os Respublikos Vyriausybės 2009 m. spalio 14 d. nutarimą Nr. 1318 „Dėl Lietuvos Respublikos Vyriausybės 2002 m. rugpjūčio 23 d. nutarimo Nr. 1341 „Dėl valstybės įmonių ir valstybės kontroliuojamų akcinių bendrovių, uždarųjų akcinių bendrovių vadovų, jų pav</w:t>
      </w:r>
      <w:r>
        <w:t xml:space="preserve">aduotojų ir vyriausiųjų buhalterių darbo apmokėjimo“ pakeitimo“ (Žin., 2009, Nr. </w:t>
      </w:r>
      <w:hyperlink r:id="rId10" w:tgtFrame="_blank" w:history="1">
        <w:r>
          <w:rPr>
            <w:color w:val="0000FF" w:themeColor="hyperlink"/>
            <w:u w:val="single"/>
          </w:rPr>
          <w:t>126-5433</w:t>
        </w:r>
      </w:hyperlink>
      <w:r>
        <w:t>) ir išdėstyti 1 punkte nauja redakcija dėstomo Lietuvos Respublikos Vyriausybės 2002 m.</w:t>
      </w:r>
      <w:r>
        <w:t xml:space="preserve"> rugpjūčio 23 d. nutarimo Nr. 1341 „Dėl valstybės įmonių ir valstybės kontroliuojamų akcinių bendrovių, uždarųjų akcinių bendrovių vadovų, jų pavaduotojų ir vyriausiųjų buhalterių darbo apmokėjimo“ 1.5 punktą taip:</w:t>
      </w:r>
    </w:p>
    <w:p w14:paraId="4EC0B9F0" w14:textId="5F17094A" w:rsidR="00495416" w:rsidRDefault="003F4578" w:rsidP="003F4578">
      <w:pPr>
        <w:ind w:firstLine="567"/>
        <w:jc w:val="both"/>
      </w:pPr>
      <w:r>
        <w:t>„</w:t>
      </w:r>
      <w:r>
        <w:t>1.5</w:t>
      </w:r>
      <w:r>
        <w:t>. Atsižvelgiant į įmonės veiklos po</w:t>
      </w:r>
      <w:r>
        <w:t>būdį ir į tai, kad esama valstybės įmonės Ignalinos atominės elektrinės veikla, taip pat ir darbuotojų atlyginimų mokėjimas, finansuojama daugiausia iš Europos Sąjungos lėšų, šis nutarimas ir jame nustatyta valstybės įmonių vadovų, jų pavaduotojų ir vyriau</w:t>
      </w:r>
      <w:r>
        <w:t>siųjų buhalterių darbo apmokėjimo tvarka valstybės įmonei Ignalinos atominei elektrinei netaikomi.“</w:t>
      </w:r>
    </w:p>
    <w:p w14:paraId="66923B98" w14:textId="77777777" w:rsidR="003F4578" w:rsidRDefault="003F4578">
      <w:pPr>
        <w:tabs>
          <w:tab w:val="right" w:pos="9071"/>
        </w:tabs>
      </w:pPr>
    </w:p>
    <w:p w14:paraId="47DDB7BD" w14:textId="77777777" w:rsidR="003F4578" w:rsidRDefault="003F4578">
      <w:pPr>
        <w:tabs>
          <w:tab w:val="right" w:pos="9071"/>
        </w:tabs>
      </w:pPr>
    </w:p>
    <w:p w14:paraId="1FDE98AA" w14:textId="77777777" w:rsidR="003F4578" w:rsidRDefault="003F4578">
      <w:pPr>
        <w:tabs>
          <w:tab w:val="right" w:pos="9071"/>
        </w:tabs>
      </w:pPr>
    </w:p>
    <w:p w14:paraId="4EC0B9F1" w14:textId="1305280A" w:rsidR="00495416" w:rsidRDefault="003F4578">
      <w:pPr>
        <w:tabs>
          <w:tab w:val="right" w:pos="9071"/>
        </w:tabs>
      </w:pPr>
      <w:r>
        <w:t>MINISTRAS PIRMININKAS</w:t>
      </w:r>
      <w:r>
        <w:tab/>
        <w:t>ANDRIUS KUBILIUS</w:t>
      </w:r>
    </w:p>
    <w:p w14:paraId="4EC0B9F2" w14:textId="77777777" w:rsidR="00495416" w:rsidRDefault="00495416"/>
    <w:p w14:paraId="399384C7" w14:textId="77777777" w:rsidR="003F4578" w:rsidRDefault="003F4578"/>
    <w:p w14:paraId="6B59AA05" w14:textId="77777777" w:rsidR="003F4578" w:rsidRDefault="003F4578">
      <w:bookmarkStart w:id="0" w:name="_GoBack"/>
      <w:bookmarkEnd w:id="0"/>
    </w:p>
    <w:p w14:paraId="4EC0B9F3" w14:textId="77777777" w:rsidR="00495416" w:rsidRDefault="003F4578">
      <w:pPr>
        <w:tabs>
          <w:tab w:val="right" w:pos="9071"/>
        </w:tabs>
      </w:pPr>
      <w:r>
        <w:t xml:space="preserve">FINANSŲ MINISTRĖ, </w:t>
      </w:r>
    </w:p>
    <w:p w14:paraId="4EC0B9F4" w14:textId="77777777" w:rsidR="00495416" w:rsidRDefault="003F4578">
      <w:pPr>
        <w:tabs>
          <w:tab w:val="right" w:pos="9071"/>
        </w:tabs>
      </w:pPr>
      <w:r>
        <w:t xml:space="preserve">PAVADUOJANTI SOCIALINĖS APSAUGOS </w:t>
      </w:r>
    </w:p>
    <w:p w14:paraId="4EC0B9F5" w14:textId="77777777" w:rsidR="00495416" w:rsidRDefault="003F4578">
      <w:pPr>
        <w:tabs>
          <w:tab w:val="right" w:pos="9071"/>
        </w:tabs>
      </w:pPr>
      <w:r>
        <w:t>IR DARBO MINISTRĄ</w:t>
      </w:r>
      <w:r>
        <w:tab/>
        <w:t>INGRIDA ŠIMONYTĖ</w:t>
      </w:r>
    </w:p>
    <w:p w14:paraId="4EC0B9F6" w14:textId="4AFC466F" w:rsidR="00495416" w:rsidRDefault="00495416"/>
    <w:p w14:paraId="4EC0B9F7" w14:textId="67D64732" w:rsidR="00495416" w:rsidRDefault="003F4578">
      <w:pPr>
        <w:jc w:val="center"/>
      </w:pPr>
    </w:p>
    <w:sectPr w:rsidR="00495416">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0B9FB" w14:textId="77777777" w:rsidR="00495416" w:rsidRDefault="003F4578">
      <w:r>
        <w:separator/>
      </w:r>
    </w:p>
  </w:endnote>
  <w:endnote w:type="continuationSeparator" w:id="0">
    <w:p w14:paraId="4EC0B9FC" w14:textId="77777777" w:rsidR="00495416" w:rsidRDefault="003F4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0BA01" w14:textId="77777777" w:rsidR="00495416" w:rsidRDefault="00495416">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0BA02" w14:textId="77777777" w:rsidR="00495416" w:rsidRDefault="00495416">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0BA04" w14:textId="77777777" w:rsidR="00495416" w:rsidRDefault="0049541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0B9F9" w14:textId="77777777" w:rsidR="00495416" w:rsidRDefault="003F4578">
      <w:r>
        <w:separator/>
      </w:r>
    </w:p>
  </w:footnote>
  <w:footnote w:type="continuationSeparator" w:id="0">
    <w:p w14:paraId="4EC0B9FA" w14:textId="77777777" w:rsidR="00495416" w:rsidRDefault="003F4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0B9FD" w14:textId="77777777" w:rsidR="00495416" w:rsidRDefault="003F4578">
    <w:pPr>
      <w:framePr w:wrap="auto" w:vAnchor="text" w:hAnchor="margin" w:xAlign="center" w:y="1"/>
      <w:tabs>
        <w:tab w:val="center" w:pos="4153"/>
        <w:tab w:val="right" w:pos="8306"/>
      </w:tabs>
    </w:pPr>
    <w:r>
      <w:fldChar w:fldCharType="begin"/>
    </w:r>
    <w:r>
      <w:instrText xml:space="preserve">PAGE  </w:instrText>
    </w:r>
    <w:r>
      <w:fldChar w:fldCharType="end"/>
    </w:r>
  </w:p>
  <w:p w14:paraId="4EC0B9FE" w14:textId="77777777" w:rsidR="00495416" w:rsidRDefault="00495416">
    <w:pPr>
      <w:tabs>
        <w:tab w:val="center" w:pos="4153"/>
        <w:tab w:val="right" w:pos="8306"/>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0B9FF" w14:textId="77777777" w:rsidR="00495416" w:rsidRDefault="003F4578">
    <w:pPr>
      <w:framePr w:wrap="auto" w:vAnchor="text" w:hAnchor="margin" w:xAlign="center" w:y="1"/>
      <w:tabs>
        <w:tab w:val="center" w:pos="4153"/>
        <w:tab w:val="right" w:pos="8306"/>
      </w:tabs>
      <w:rPr>
        <w:sz w:val="22"/>
      </w:rPr>
    </w:pPr>
    <w:r>
      <w:rPr>
        <w:sz w:val="22"/>
      </w:rPr>
      <w:fldChar w:fldCharType="begin"/>
    </w:r>
    <w:r>
      <w:rPr>
        <w:sz w:val="22"/>
      </w:rPr>
      <w:instrText xml:space="preserve">PAGE  </w:instrText>
    </w:r>
    <w:r>
      <w:rPr>
        <w:sz w:val="22"/>
      </w:rPr>
      <w:fldChar w:fldCharType="separate"/>
    </w:r>
    <w:r>
      <w:rPr>
        <w:sz w:val="22"/>
      </w:rPr>
      <w:t>19</w:t>
    </w:r>
    <w:r>
      <w:rPr>
        <w:sz w:val="22"/>
      </w:rPr>
      <w:fldChar w:fldCharType="end"/>
    </w:r>
  </w:p>
  <w:p w14:paraId="4EC0BA00" w14:textId="77777777" w:rsidR="00495416" w:rsidRDefault="00495416">
    <w:pPr>
      <w:tabs>
        <w:tab w:val="center" w:pos="4153"/>
        <w:tab w:val="right" w:pos="8306"/>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0BA03" w14:textId="77777777" w:rsidR="00495416" w:rsidRDefault="0049541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110"/>
    <w:rsid w:val="003F4578"/>
    <w:rsid w:val="00495416"/>
    <w:rsid w:val="007F111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C0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F457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F45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3317D5473F34"/>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CE0"/>
    <w:rsid w:val="005B6C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B6CE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B6C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1113</Words>
  <Characters>635</Characters>
  <Application>Microsoft Office Word</Application>
  <DocSecurity>0</DocSecurity>
  <Lines>5</Lines>
  <Paragraphs>3</Paragraphs>
  <ScaleCrop>false</ScaleCrop>
  <Company>LRVK</Company>
  <LinksUpToDate>false</LinksUpToDate>
  <CharactersWithSpaces>1745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2015-07-03T02:22:00Z</dcterms:created>
  <dc:creator>lrvk</dc:creator>
  <lastModifiedBy>BODIN Aušra</lastModifiedBy>
  <lastPrinted>2010-03-03T11:57:00Z</lastPrinted>
  <dcterms:modified xsi:type="dcterms:W3CDTF">2018-09-18T06:38:00Z</dcterms:modified>
  <revision>3</revision>
</coreProperties>
</file>