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p w14:paraId="4D5AF360" w14:textId="77777777" w:rsidR="00372F76" w:rsidRDefault="00372F76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4D5AF363" w14:textId="77777777" w:rsidR="00372F76" w:rsidRDefault="00DD1F53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4D5AF364" w14:textId="77777777" w:rsidR="00372F76" w:rsidRDefault="00DD1F53">
      <w:pPr>
        <w:jc w:val="center"/>
        <w:rPr>
          <w:caps/>
        </w:rPr>
      </w:pPr>
      <w:r>
        <w:rPr>
          <w:b/>
          <w:caps/>
        </w:rPr>
        <w:t xml:space="preserve">MĖGĖJIŠKOS ŽŪKLĖS ĮSTATYMO 2, 9 IR 10 STRAIPSNIŲ PAKEITIMO </w:t>
      </w:r>
    </w:p>
    <w:p w14:paraId="4D5AF365" w14:textId="77777777" w:rsidR="00372F76" w:rsidRDefault="00DD1F53">
      <w:pPr>
        <w:jc w:val="center"/>
        <w:rPr>
          <w:b/>
          <w:caps/>
          <w:spacing w:val="20"/>
          <w:sz w:val="32"/>
        </w:rPr>
      </w:pPr>
      <w:r>
        <w:rPr>
          <w:b/>
          <w:caps/>
          <w:spacing w:val="20"/>
        </w:rPr>
        <w:t>ĮSTATYMAS</w:t>
      </w:r>
    </w:p>
    <w:p w14:paraId="4D5AF366" w14:textId="77777777" w:rsidR="00372F76" w:rsidRDefault="00372F76">
      <w:pPr>
        <w:jc w:val="center"/>
        <w:rPr>
          <w:b/>
          <w:caps/>
        </w:rPr>
      </w:pPr>
    </w:p>
    <w:p w14:paraId="4D5AF367" w14:textId="77777777" w:rsidR="00372F76" w:rsidRDefault="00DD1F53">
      <w:pPr>
        <w:jc w:val="center"/>
        <w:rPr>
          <w:b/>
          <w:sz w:val="22"/>
        </w:rPr>
      </w:pPr>
      <w:r>
        <w:rPr>
          <w:sz w:val="22"/>
        </w:rPr>
        <w:t>2011 m. gruodžio 21 d. Nr. XI-1841</w:t>
      </w:r>
      <w:r>
        <w:rPr>
          <w:sz w:val="22"/>
        </w:rPr>
        <w:br/>
        <w:t>Vilnius</w:t>
      </w:r>
    </w:p>
    <w:p w14:paraId="4D5AF368" w14:textId="77777777" w:rsidR="00372F76" w:rsidRPr="00DD1F53" w:rsidRDefault="00372F76">
      <w:pPr>
        <w:rPr>
          <w:szCs w:val="24"/>
        </w:rPr>
      </w:pPr>
    </w:p>
    <w:p w14:paraId="4D5AF369" w14:textId="77777777" w:rsidR="00372F76" w:rsidRDefault="00DD1F53">
      <w:pPr>
        <w:spacing w:line="360" w:lineRule="auto"/>
        <w:jc w:val="center"/>
      </w:pPr>
      <w:r>
        <w:t>(Žin., 2004, Nr. 118-4395)</w:t>
      </w:r>
    </w:p>
    <w:p w14:paraId="4D5AF36A" w14:textId="77777777" w:rsidR="00372F76" w:rsidRDefault="00372F76">
      <w:pPr>
        <w:spacing w:line="360" w:lineRule="auto"/>
        <w:jc w:val="center"/>
      </w:pPr>
    </w:p>
    <w:p w14:paraId="4D5AF36B" w14:textId="77777777" w:rsidR="00372F76" w:rsidRDefault="00B47260">
      <w:pPr>
        <w:spacing w:line="360" w:lineRule="auto"/>
        <w:ind w:firstLine="720"/>
        <w:jc w:val="both"/>
        <w:rPr>
          <w:b/>
        </w:rPr>
      </w:pPr>
      <w:r w:rsidR="00DD1F53">
        <w:rPr>
          <w:b/>
        </w:rPr>
        <w:t>1</w:t>
      </w:r>
      <w:r w:rsidR="00DD1F53">
        <w:rPr>
          <w:b/>
        </w:rPr>
        <w:t xml:space="preserve"> straipsnis. </w:t>
      </w:r>
      <w:r w:rsidR="00DD1F53">
        <w:rPr>
          <w:b/>
        </w:rPr>
        <w:t xml:space="preserve">2 straipsnio 1, 3, 16, 17 ir 18 dalių pakeitimas </w:t>
      </w:r>
    </w:p>
    <w:p w14:paraId="4D5AF36C" w14:textId="77777777" w:rsidR="00372F76" w:rsidRDefault="00B47260">
      <w:pPr>
        <w:suppressAutoHyphens/>
        <w:spacing w:line="360" w:lineRule="auto"/>
        <w:ind w:firstLine="720"/>
        <w:jc w:val="both"/>
        <w:rPr>
          <w:rFonts w:eastAsia="Courier New"/>
          <w:szCs w:val="24"/>
          <w:lang w:eastAsia="ar-SA"/>
        </w:rPr>
      </w:pPr>
      <w:r w:rsidR="00DD1F53">
        <w:rPr>
          <w:rFonts w:eastAsia="Courier New"/>
          <w:szCs w:val="24"/>
          <w:lang w:eastAsia="ar-SA"/>
        </w:rPr>
        <w:t>1</w:t>
      </w:r>
      <w:r w:rsidR="00DD1F53">
        <w:rPr>
          <w:rFonts w:eastAsia="Courier New"/>
          <w:szCs w:val="24"/>
          <w:lang w:eastAsia="ar-SA"/>
        </w:rPr>
        <w:t>. Pakeisti 2 straipsnio 1 dalį ir ją išdėstyti taip:</w:t>
      </w:r>
    </w:p>
    <w:p w14:paraId="4D5AF36D" w14:textId="77777777" w:rsidR="00372F76" w:rsidRDefault="00DD1F53">
      <w:pPr>
        <w:widowControl w:val="0"/>
        <w:suppressAutoHyphens/>
        <w:spacing w:line="360" w:lineRule="auto"/>
        <w:ind w:firstLine="720"/>
        <w:jc w:val="both"/>
        <w:rPr>
          <w:rFonts w:eastAsia="Courier New"/>
          <w:szCs w:val="24"/>
          <w:lang w:eastAsia="ar-SA"/>
        </w:rPr>
      </w:pPr>
      <w:r>
        <w:rPr>
          <w:rFonts w:eastAsia="Courier New"/>
          <w:szCs w:val="24"/>
          <w:lang w:eastAsia="ar-SA"/>
        </w:rPr>
        <w:t>„</w:t>
      </w:r>
      <w:r>
        <w:rPr>
          <w:rFonts w:eastAsia="Courier New"/>
          <w:szCs w:val="24"/>
          <w:lang w:eastAsia="ar-SA"/>
        </w:rPr>
        <w:t>1</w:t>
      </w:r>
      <w:r>
        <w:rPr>
          <w:rFonts w:eastAsia="Courier New"/>
          <w:szCs w:val="24"/>
          <w:lang w:eastAsia="ar-SA"/>
        </w:rPr>
        <w:t xml:space="preserve">. </w:t>
      </w:r>
      <w:r>
        <w:rPr>
          <w:rFonts w:eastAsia="Courier New"/>
          <w:b/>
          <w:bCs/>
          <w:szCs w:val="24"/>
          <w:lang w:eastAsia="ar-SA"/>
        </w:rPr>
        <w:t>Intensyviai veisiamos žuvys</w:t>
      </w:r>
      <w:r>
        <w:rPr>
          <w:rFonts w:eastAsia="Courier New"/>
          <w:szCs w:val="24"/>
          <w:lang w:eastAsia="ar-SA"/>
        </w:rPr>
        <w:t xml:space="preserve"> – žuvys, įveistos pagal Žemės ūkio ministerijos ir Aplinkos ministerijos nustatytas žuvų įveisimo limituotai žvejybai normas.“ </w:t>
      </w:r>
    </w:p>
    <w:p w14:paraId="4D5AF36E" w14:textId="77777777" w:rsidR="00372F76" w:rsidRDefault="00B47260">
      <w:pPr>
        <w:suppressAutoHyphens/>
        <w:spacing w:line="360" w:lineRule="auto"/>
        <w:ind w:firstLine="720"/>
        <w:jc w:val="both"/>
        <w:rPr>
          <w:rFonts w:eastAsia="Courier New"/>
          <w:szCs w:val="24"/>
          <w:lang w:eastAsia="ar-SA"/>
        </w:rPr>
      </w:pPr>
      <w:r w:rsidR="00DD1F53">
        <w:rPr>
          <w:rFonts w:eastAsia="Courier New"/>
          <w:szCs w:val="24"/>
          <w:lang w:eastAsia="ar-SA"/>
        </w:rPr>
        <w:t>2</w:t>
      </w:r>
      <w:r w:rsidR="00DD1F53">
        <w:rPr>
          <w:rFonts w:eastAsia="Courier New"/>
          <w:szCs w:val="24"/>
          <w:lang w:eastAsia="ar-SA"/>
        </w:rPr>
        <w:t>. Pakeisti 2 straipsnio 3 dalį ir ją išdėstyti taip:</w:t>
      </w:r>
    </w:p>
    <w:p w14:paraId="4D5AF36F" w14:textId="77777777" w:rsidR="00372F76" w:rsidRDefault="00DD1F53">
      <w:pPr>
        <w:widowControl w:val="0"/>
        <w:suppressAutoHyphens/>
        <w:spacing w:line="360" w:lineRule="auto"/>
        <w:ind w:firstLine="720"/>
        <w:jc w:val="both"/>
        <w:rPr>
          <w:rFonts w:eastAsia="Courier New"/>
          <w:szCs w:val="24"/>
          <w:lang w:eastAsia="ar-SA"/>
        </w:rPr>
      </w:pPr>
      <w:r>
        <w:rPr>
          <w:rFonts w:eastAsia="Courier New"/>
          <w:szCs w:val="24"/>
          <w:lang w:eastAsia="ar-SA"/>
        </w:rPr>
        <w:t>„</w:t>
      </w:r>
      <w:r>
        <w:rPr>
          <w:rFonts w:eastAsia="Courier New"/>
          <w:szCs w:val="24"/>
          <w:lang w:eastAsia="ar-SA"/>
        </w:rPr>
        <w:t>3</w:t>
      </w:r>
      <w:r>
        <w:rPr>
          <w:rFonts w:eastAsia="Courier New"/>
          <w:szCs w:val="24"/>
          <w:lang w:eastAsia="ar-SA"/>
        </w:rPr>
        <w:t xml:space="preserve">. </w:t>
      </w:r>
      <w:r>
        <w:rPr>
          <w:rFonts w:eastAsia="Courier New"/>
          <w:b/>
          <w:bCs/>
          <w:szCs w:val="24"/>
          <w:lang w:eastAsia="ar-SA"/>
        </w:rPr>
        <w:t>Limituota žvejyba</w:t>
      </w:r>
      <w:r>
        <w:rPr>
          <w:rFonts w:eastAsia="Courier New"/>
          <w:szCs w:val="24"/>
          <w:lang w:eastAsia="ar-SA"/>
        </w:rPr>
        <w:t xml:space="preserve"> – saugomų ir globojamų žuvų rūšių ar intensyviai veisiamų žuvų žvejyba, taip pat žvejyba vandens telkiniuose, kuriuose mėgėjiška žūklė ribojama, arba žvejyba nestandartiniais įrankiais ir būdais pagal Aplinkos ministerijos nustatytą tvarką.“</w:t>
      </w:r>
    </w:p>
    <w:p w14:paraId="4D5AF370" w14:textId="77777777" w:rsidR="00372F76" w:rsidRDefault="00B47260">
      <w:pPr>
        <w:suppressAutoHyphens/>
        <w:spacing w:line="360" w:lineRule="auto"/>
        <w:ind w:firstLine="720"/>
        <w:jc w:val="both"/>
        <w:rPr>
          <w:rFonts w:eastAsia="Courier New"/>
          <w:szCs w:val="24"/>
          <w:lang w:eastAsia="ar-SA"/>
        </w:rPr>
      </w:pPr>
      <w:r w:rsidR="00DD1F53">
        <w:rPr>
          <w:rFonts w:eastAsia="Courier New"/>
          <w:szCs w:val="24"/>
          <w:lang w:eastAsia="ar-SA"/>
        </w:rPr>
        <w:t>3</w:t>
      </w:r>
      <w:r w:rsidR="00DD1F53">
        <w:rPr>
          <w:rFonts w:eastAsia="Courier New"/>
          <w:szCs w:val="24"/>
          <w:lang w:eastAsia="ar-SA"/>
        </w:rPr>
        <w:t>. Pakeisti 2 straipsnio 16 dalį ir ją išdėstyti taip:</w:t>
      </w:r>
    </w:p>
    <w:p w14:paraId="4D5AF371" w14:textId="77777777" w:rsidR="00372F76" w:rsidRDefault="00DD1F53">
      <w:pPr>
        <w:suppressAutoHyphens/>
        <w:spacing w:line="360" w:lineRule="auto"/>
        <w:ind w:firstLine="720"/>
        <w:jc w:val="both"/>
        <w:rPr>
          <w:rFonts w:eastAsia="Courier New"/>
          <w:szCs w:val="24"/>
          <w:lang w:eastAsia="ar-SA"/>
        </w:rPr>
      </w:pPr>
      <w:r>
        <w:rPr>
          <w:rFonts w:eastAsia="Courier New"/>
          <w:szCs w:val="24"/>
          <w:lang w:eastAsia="ar-SA"/>
        </w:rPr>
        <w:t>„</w:t>
      </w:r>
      <w:r>
        <w:rPr>
          <w:rFonts w:eastAsia="Courier New"/>
          <w:szCs w:val="24"/>
          <w:lang w:eastAsia="ar-SA"/>
        </w:rPr>
        <w:t>16</w:t>
      </w:r>
      <w:r>
        <w:rPr>
          <w:rFonts w:eastAsia="Courier New"/>
          <w:szCs w:val="24"/>
          <w:lang w:eastAsia="ar-SA"/>
        </w:rPr>
        <w:t xml:space="preserve">. </w:t>
      </w:r>
      <w:r>
        <w:rPr>
          <w:rFonts w:eastAsia="Courier New"/>
          <w:b/>
          <w:szCs w:val="24"/>
          <w:lang w:eastAsia="ar-SA"/>
        </w:rPr>
        <w:t>Žūklės leidimas</w:t>
      </w:r>
      <w:r>
        <w:rPr>
          <w:rFonts w:eastAsia="Courier New"/>
          <w:szCs w:val="24"/>
          <w:lang w:eastAsia="ar-SA"/>
        </w:rPr>
        <w:t xml:space="preserve"> – šio įstatymo nustatyta tvarka vandens telkinio savininko ar žūklės ploto naudotojo išduotas dokumentas, kuriuo suteikiama teisė naudoti žuvų išteklius mėgėjiškai žūklei.“</w:t>
      </w:r>
    </w:p>
    <w:p w14:paraId="4D5AF372" w14:textId="77777777" w:rsidR="00372F76" w:rsidRDefault="00B47260">
      <w:pPr>
        <w:suppressAutoHyphens/>
        <w:spacing w:line="360" w:lineRule="auto"/>
        <w:ind w:firstLine="720"/>
        <w:jc w:val="both"/>
        <w:rPr>
          <w:rFonts w:eastAsia="Courier New"/>
          <w:szCs w:val="24"/>
          <w:lang w:eastAsia="ar-SA"/>
        </w:rPr>
      </w:pPr>
      <w:r w:rsidR="00DD1F53">
        <w:rPr>
          <w:rFonts w:eastAsia="Courier New"/>
          <w:szCs w:val="24"/>
          <w:lang w:eastAsia="ar-SA"/>
        </w:rPr>
        <w:t>4</w:t>
      </w:r>
      <w:r w:rsidR="00DD1F53">
        <w:rPr>
          <w:rFonts w:eastAsia="Courier New"/>
          <w:szCs w:val="24"/>
          <w:lang w:eastAsia="ar-SA"/>
        </w:rPr>
        <w:t>. Pakeisti 2 straipsnio 17 dalį ir ją išdėstyti taip:</w:t>
      </w:r>
    </w:p>
    <w:p w14:paraId="4D5AF373" w14:textId="77777777" w:rsidR="00372F76" w:rsidRDefault="00DD1F53">
      <w:pPr>
        <w:suppressAutoHyphens/>
        <w:spacing w:line="360" w:lineRule="auto"/>
        <w:ind w:firstLine="720"/>
        <w:jc w:val="both"/>
        <w:rPr>
          <w:szCs w:val="24"/>
          <w:lang w:eastAsia="lt-LT"/>
        </w:rPr>
      </w:pPr>
      <w:r>
        <w:rPr>
          <w:rFonts w:eastAsia="Courier New"/>
          <w:szCs w:val="24"/>
          <w:lang w:eastAsia="ar-SA"/>
        </w:rPr>
        <w:t>„</w:t>
      </w:r>
      <w:r>
        <w:rPr>
          <w:rFonts w:eastAsia="Courier New"/>
          <w:szCs w:val="24"/>
          <w:lang w:eastAsia="ar-SA"/>
        </w:rPr>
        <w:t>17</w:t>
      </w:r>
      <w:r>
        <w:rPr>
          <w:rFonts w:eastAsia="Courier New"/>
          <w:szCs w:val="24"/>
          <w:lang w:eastAsia="ar-SA"/>
        </w:rPr>
        <w:t xml:space="preserve">. </w:t>
      </w:r>
      <w:r>
        <w:rPr>
          <w:rFonts w:eastAsia="Courier New"/>
          <w:b/>
          <w:szCs w:val="24"/>
          <w:lang w:eastAsia="ar-SA"/>
        </w:rPr>
        <w:t>Žūklės limitas</w:t>
      </w:r>
      <w:r>
        <w:rPr>
          <w:rFonts w:eastAsia="Courier New"/>
          <w:szCs w:val="24"/>
          <w:lang w:eastAsia="ar-SA"/>
        </w:rPr>
        <w:t xml:space="preserve"> – vandens telkiniui nustatytas didžiausias </w:t>
      </w:r>
      <w:r>
        <w:rPr>
          <w:szCs w:val="24"/>
          <w:lang w:eastAsia="lt-LT"/>
        </w:rPr>
        <w:t>žuvų sugavimo arba žūklės įrankių kiekis, arba žūklės dienų skaičius, arba nustatytos žūklės vietos.“</w:t>
      </w:r>
    </w:p>
    <w:p w14:paraId="4D5AF374" w14:textId="77777777" w:rsidR="00372F76" w:rsidRDefault="00B47260">
      <w:pPr>
        <w:suppressAutoHyphens/>
        <w:spacing w:line="360" w:lineRule="auto"/>
        <w:ind w:firstLine="720"/>
        <w:jc w:val="both"/>
        <w:rPr>
          <w:rFonts w:eastAsia="Courier New"/>
          <w:szCs w:val="24"/>
          <w:lang w:eastAsia="ar-SA"/>
        </w:rPr>
      </w:pPr>
      <w:r w:rsidR="00DD1F53">
        <w:rPr>
          <w:szCs w:val="24"/>
          <w:lang w:eastAsia="lt-LT"/>
        </w:rPr>
        <w:t>5</w:t>
      </w:r>
      <w:r w:rsidR="00DD1F53">
        <w:rPr>
          <w:szCs w:val="24"/>
          <w:lang w:eastAsia="lt-LT"/>
        </w:rPr>
        <w:t xml:space="preserve">. </w:t>
      </w:r>
      <w:r w:rsidR="00DD1F53">
        <w:rPr>
          <w:rFonts w:eastAsia="Courier New"/>
          <w:szCs w:val="24"/>
          <w:lang w:eastAsia="ar-SA"/>
        </w:rPr>
        <w:t>Pakeisti 2 straipsnio 18 dalį ir ją išdėstyti taip:</w:t>
      </w:r>
    </w:p>
    <w:p w14:paraId="4D5AF375" w14:textId="77777777" w:rsidR="00372F76" w:rsidRDefault="00DD1F53">
      <w:pPr>
        <w:suppressAutoHyphens/>
        <w:spacing w:line="360" w:lineRule="auto"/>
        <w:ind w:firstLine="720"/>
        <w:jc w:val="both"/>
        <w:rPr>
          <w:szCs w:val="24"/>
          <w:lang w:eastAsia="lt-LT"/>
        </w:rPr>
      </w:pPr>
      <w:r>
        <w:rPr>
          <w:rFonts w:eastAsia="Courier New"/>
          <w:szCs w:val="24"/>
          <w:lang w:eastAsia="ar-SA"/>
        </w:rPr>
        <w:t>„</w:t>
      </w:r>
      <w:r>
        <w:rPr>
          <w:rFonts w:eastAsia="Courier New"/>
          <w:szCs w:val="24"/>
          <w:lang w:eastAsia="ar-SA"/>
        </w:rPr>
        <w:t>18</w:t>
      </w:r>
      <w:r>
        <w:rPr>
          <w:rFonts w:eastAsia="Courier New"/>
          <w:szCs w:val="24"/>
          <w:lang w:eastAsia="ar-SA"/>
        </w:rPr>
        <w:t xml:space="preserve">. </w:t>
      </w:r>
      <w:r>
        <w:rPr>
          <w:rFonts w:eastAsia="Courier New"/>
          <w:b/>
          <w:szCs w:val="24"/>
          <w:lang w:eastAsia="ar-SA"/>
        </w:rPr>
        <w:t>Žūklės ploto naudotojas</w:t>
      </w:r>
      <w:r>
        <w:rPr>
          <w:rFonts w:eastAsia="Courier New"/>
          <w:szCs w:val="24"/>
          <w:lang w:eastAsia="ar-SA"/>
        </w:rPr>
        <w:t xml:space="preserve"> – fizinis ar juridinis asmuo, kita organizacija, taip pat juridinio asmens ar kitos organizacijos filialas, pagal leidimą naudoti žūklės plotą naudojantys valstybinį vandens telkinį.“</w:t>
      </w:r>
    </w:p>
    <w:p w14:paraId="4D5AF377" w14:textId="77777777" w:rsidR="00372F76" w:rsidRDefault="00B47260">
      <w:pPr>
        <w:spacing w:line="360" w:lineRule="auto"/>
        <w:ind w:firstLine="720"/>
        <w:jc w:val="both"/>
        <w:rPr>
          <w:rFonts w:eastAsia="Courier New"/>
        </w:rPr>
      </w:pPr>
    </w:p>
    <w:p w14:paraId="4D5AF378" w14:textId="77777777" w:rsidR="00372F76" w:rsidRDefault="00B47260">
      <w:pPr>
        <w:spacing w:line="360" w:lineRule="auto"/>
        <w:ind w:firstLine="720"/>
        <w:jc w:val="both"/>
        <w:rPr>
          <w:b/>
        </w:rPr>
      </w:pPr>
      <w:r w:rsidR="00DD1F53">
        <w:rPr>
          <w:b/>
        </w:rPr>
        <w:t>2</w:t>
      </w:r>
      <w:r w:rsidR="00DD1F53">
        <w:rPr>
          <w:b/>
        </w:rPr>
        <w:t xml:space="preserve"> straipsnis. </w:t>
      </w:r>
      <w:r w:rsidR="00DD1F53">
        <w:rPr>
          <w:b/>
        </w:rPr>
        <w:t xml:space="preserve">9 straipsnio pakeitimas </w:t>
      </w:r>
    </w:p>
    <w:p w14:paraId="4D5AF379" w14:textId="77777777" w:rsidR="00372F76" w:rsidRDefault="00DD1F53">
      <w:pPr>
        <w:spacing w:line="360" w:lineRule="auto"/>
        <w:ind w:firstLine="720"/>
        <w:jc w:val="both"/>
        <w:rPr>
          <w:b/>
        </w:rPr>
      </w:pPr>
      <w:r>
        <w:t>Pakeisti 9 straipsnį ir jį išdėstyti taip:</w:t>
      </w:r>
    </w:p>
    <w:p w14:paraId="4D5AF37A" w14:textId="77777777" w:rsidR="00372F76" w:rsidRDefault="00372F76">
      <w:pPr>
        <w:spacing w:line="360" w:lineRule="auto"/>
        <w:ind w:firstLine="720"/>
      </w:pPr>
    </w:p>
    <w:p w14:paraId="4D5AF37B" w14:textId="77777777" w:rsidR="00372F76" w:rsidRDefault="00DD1F53">
      <w:pPr>
        <w:spacing w:line="360" w:lineRule="auto"/>
        <w:ind w:firstLine="720"/>
        <w:rPr>
          <w:rFonts w:eastAsia="Courier New"/>
          <w:b/>
          <w:bCs/>
        </w:rPr>
      </w:pPr>
      <w:r>
        <w:t>„</w:t>
      </w:r>
      <w:r>
        <w:rPr>
          <w:b/>
          <w:bCs/>
        </w:rPr>
        <w:t>9</w:t>
      </w:r>
      <w:r>
        <w:rPr>
          <w:b/>
          <w:bCs/>
        </w:rPr>
        <w:t xml:space="preserve"> straipsnis. </w:t>
      </w:r>
      <w:r>
        <w:rPr>
          <w:rFonts w:eastAsia="Courier New"/>
          <w:b/>
          <w:bCs/>
        </w:rPr>
        <w:t>Teisės mėgėjiškai žūklei suteikimas</w:t>
      </w:r>
    </w:p>
    <w:p w14:paraId="4D5AF37C" w14:textId="77777777" w:rsidR="00372F76" w:rsidRDefault="00B47260">
      <w:pPr>
        <w:spacing w:line="360" w:lineRule="auto"/>
        <w:ind w:firstLine="720"/>
        <w:jc w:val="both"/>
        <w:rPr>
          <w:rFonts w:eastAsia="Courier New"/>
          <w:b/>
          <w:bCs/>
        </w:rPr>
      </w:pPr>
      <w:r w:rsidR="00DD1F53">
        <w:rPr>
          <w:color w:val="000000"/>
        </w:rPr>
        <w:t>1</w:t>
      </w:r>
      <w:r w:rsidR="00DD1F53">
        <w:rPr>
          <w:color w:val="000000"/>
        </w:rPr>
        <w:t xml:space="preserve">. Teisė </w:t>
      </w:r>
      <w:r w:rsidR="00DD1F53">
        <w:rPr>
          <w:bCs/>
        </w:rPr>
        <w:t xml:space="preserve">mėgėjiškai žūklei </w:t>
      </w:r>
      <w:r w:rsidR="00DD1F53">
        <w:t>valstybiniuose žuvininkystės vandens telkiniuose, į kuriuos neišduoti leidimai naudoti žūklės plotą,</w:t>
      </w:r>
      <w:r w:rsidR="00DD1F53">
        <w:rPr>
          <w:color w:val="000000"/>
        </w:rPr>
        <w:t xml:space="preserve"> įgyjama Vyriausybės įgaliotos institucijos </w:t>
      </w:r>
      <w:r w:rsidR="00DD1F53">
        <w:rPr>
          <w:color w:val="000000"/>
        </w:rPr>
        <w:lastRenderedPageBreak/>
        <w:t>nustatyta tvarka sumokėjus įmoką žuvų ištekliams atkurti ir išsaugoti (toliau – įmoka) ir turint įmokos sumokėjimo patvirtinimą, išskyrus atvejus, nustatytus šio straipsnio 3 dalyje.</w:t>
      </w:r>
      <w:r w:rsidR="00DD1F53">
        <w:t xml:space="preserve"> Įmoka sumokama į Valstybinės mokesčių inspekcijos sąskaitą ir įskaitoma į valstybės iždo sąskaitą, kurioje kaupiamos Aplinkos apsaugos rėmimo programos lėšos.</w:t>
      </w:r>
    </w:p>
    <w:p w14:paraId="4D5AF37D" w14:textId="77777777" w:rsidR="00372F76" w:rsidRDefault="00B47260">
      <w:pPr>
        <w:widowControl w:val="0"/>
        <w:suppressAutoHyphens/>
        <w:spacing w:line="360" w:lineRule="auto"/>
        <w:ind w:firstLine="720"/>
        <w:jc w:val="both"/>
        <w:rPr>
          <w:rFonts w:eastAsia="Courier New"/>
          <w:szCs w:val="24"/>
          <w:lang w:eastAsia="ar-SA"/>
        </w:rPr>
      </w:pPr>
      <w:r w:rsidR="00DD1F53">
        <w:rPr>
          <w:rFonts w:eastAsia="Courier New"/>
          <w:szCs w:val="24"/>
          <w:lang w:eastAsia="ar-SA"/>
        </w:rPr>
        <w:t>2</w:t>
      </w:r>
      <w:r w:rsidR="00DD1F53">
        <w:rPr>
          <w:rFonts w:eastAsia="Courier New"/>
          <w:szCs w:val="24"/>
          <w:lang w:eastAsia="ar-SA"/>
        </w:rPr>
        <w:t>. Įmokos dydžiai yra:</w:t>
      </w:r>
    </w:p>
    <w:p w14:paraId="4D5AF37E" w14:textId="77777777" w:rsidR="00372F76" w:rsidRDefault="00B47260">
      <w:pPr>
        <w:widowControl w:val="0"/>
        <w:suppressAutoHyphens/>
        <w:spacing w:line="360" w:lineRule="auto"/>
        <w:ind w:firstLine="720"/>
        <w:jc w:val="both"/>
        <w:rPr>
          <w:rFonts w:eastAsia="Courier New"/>
          <w:szCs w:val="24"/>
          <w:lang w:eastAsia="ar-SA"/>
        </w:rPr>
      </w:pPr>
      <w:r w:rsidR="00DD1F53">
        <w:rPr>
          <w:rFonts w:eastAsia="Courier New"/>
          <w:szCs w:val="24"/>
          <w:lang w:eastAsia="ar-SA"/>
        </w:rPr>
        <w:t>1</w:t>
      </w:r>
      <w:r w:rsidR="00DD1F53">
        <w:rPr>
          <w:rFonts w:eastAsia="Courier New"/>
          <w:szCs w:val="24"/>
          <w:lang w:eastAsia="ar-SA"/>
        </w:rPr>
        <w:t xml:space="preserve">) už teisę </w:t>
      </w:r>
      <w:r w:rsidR="00DD1F53">
        <w:rPr>
          <w:rFonts w:eastAsia="Courier New"/>
          <w:bCs/>
          <w:szCs w:val="24"/>
          <w:lang w:eastAsia="ar-SA"/>
        </w:rPr>
        <w:t xml:space="preserve">mėgėjiškai žūklei </w:t>
      </w:r>
      <w:r w:rsidR="00DD1F53">
        <w:rPr>
          <w:rFonts w:eastAsia="Courier New"/>
          <w:szCs w:val="24"/>
          <w:lang w:eastAsia="ar-SA"/>
        </w:rPr>
        <w:t xml:space="preserve">valstybiniuose žuvininkystės vandens telkiniuose, į kuriuos neišduoti leidimai naudoti žūklės plotą: dvi paras – 5 litai; mėnesį – 20 litų; </w:t>
      </w:r>
      <w:r w:rsidR="00DD1F53">
        <w:rPr>
          <w:rFonts w:eastAsia="Courier New"/>
          <w:szCs w:val="24"/>
          <w:lang w:eastAsia="ar-SA"/>
        </w:rPr>
        <w:br/>
        <w:t>metus – 50 litų;</w:t>
      </w:r>
    </w:p>
    <w:p w14:paraId="4D5AF37F" w14:textId="77777777" w:rsidR="00372F76" w:rsidRDefault="00B47260">
      <w:pPr>
        <w:widowControl w:val="0"/>
        <w:suppressAutoHyphens/>
        <w:spacing w:line="360" w:lineRule="auto"/>
        <w:ind w:firstLine="720"/>
        <w:jc w:val="both"/>
        <w:rPr>
          <w:rFonts w:eastAsia="Courier New"/>
          <w:szCs w:val="24"/>
          <w:lang w:eastAsia="ar-SA"/>
        </w:rPr>
      </w:pPr>
      <w:r w:rsidR="00DD1F53">
        <w:rPr>
          <w:rFonts w:eastAsia="Courier New"/>
          <w:szCs w:val="24"/>
          <w:lang w:eastAsia="ar-SA"/>
        </w:rPr>
        <w:t>2</w:t>
      </w:r>
      <w:r w:rsidR="00DD1F53">
        <w:rPr>
          <w:rFonts w:eastAsia="Courier New"/>
          <w:szCs w:val="24"/>
          <w:lang w:eastAsia="ar-SA"/>
        </w:rPr>
        <w:t xml:space="preserve">) už teisę </w:t>
      </w:r>
      <w:r w:rsidR="00DD1F53">
        <w:rPr>
          <w:rFonts w:eastAsia="Courier New"/>
          <w:bCs/>
          <w:szCs w:val="24"/>
          <w:lang w:eastAsia="ar-SA"/>
        </w:rPr>
        <w:t>mėgėjiškai žūklei</w:t>
      </w:r>
      <w:r w:rsidR="00DD1F53">
        <w:rPr>
          <w:rFonts w:eastAsia="Courier New"/>
          <w:szCs w:val="24"/>
          <w:lang w:eastAsia="ar-SA"/>
        </w:rPr>
        <w:t xml:space="preserve"> valstybiniuose žuvininkystės vandens telkiniuose, į kuriuos neišduoti leidimai naudoti žūklės plotą ir kuriuose organizuota limituota žvejyba: parą – 10 litų; savaitę – 30 litų; mėnesį – 50 litų.</w:t>
      </w:r>
    </w:p>
    <w:p w14:paraId="4D5AF380" w14:textId="77777777" w:rsidR="00372F76" w:rsidRDefault="00B47260">
      <w:pPr>
        <w:widowControl w:val="0"/>
        <w:suppressAutoHyphens/>
        <w:spacing w:line="360" w:lineRule="auto"/>
        <w:ind w:firstLine="720"/>
        <w:jc w:val="both"/>
        <w:rPr>
          <w:rFonts w:eastAsia="Courier New"/>
          <w:szCs w:val="24"/>
          <w:lang w:eastAsia="ar-SA"/>
        </w:rPr>
      </w:pPr>
      <w:r w:rsidR="00DD1F53">
        <w:rPr>
          <w:rFonts w:eastAsia="Courier New"/>
          <w:szCs w:val="24"/>
          <w:lang w:eastAsia="ar-SA"/>
        </w:rPr>
        <w:t>3</w:t>
      </w:r>
      <w:r w:rsidR="00DD1F53">
        <w:rPr>
          <w:rFonts w:eastAsia="Courier New"/>
          <w:szCs w:val="24"/>
          <w:lang w:eastAsia="ar-SA"/>
        </w:rPr>
        <w:t>. Žvejoti nesumokėjus įmokos turi teisę asmenys iki 16 metų, asmenys, vyresni negu 62 metų, ir neįgalūs asmenys.</w:t>
      </w:r>
    </w:p>
    <w:p w14:paraId="4D5AF381" w14:textId="77777777" w:rsidR="00372F76" w:rsidRDefault="00B47260">
      <w:pPr>
        <w:spacing w:line="360" w:lineRule="auto"/>
        <w:ind w:firstLine="720"/>
        <w:jc w:val="both"/>
        <w:rPr>
          <w:color w:val="000000"/>
        </w:rPr>
      </w:pPr>
      <w:r w:rsidR="00DD1F53">
        <w:t>4</w:t>
      </w:r>
      <w:r w:rsidR="00DD1F53">
        <w:t>. Teisė naudoti žuvų išteklius mėgėjiškai žūklei valstybiniuose žuvininkystės vandens telkiniuose, į kuriuos išduotas leidimas naudoti žūklės plotą, privalo būti suteikiama Aplinkos ministerijos nustatyta tvarka išduodant žūklės leidimus,</w:t>
      </w:r>
      <w:r w:rsidR="00DD1F53">
        <w:rPr>
          <w:color w:val="000000"/>
        </w:rPr>
        <w:t xml:space="preserve"> išskyrus atvejus, nustatytus šio straipsnio 6 dalyje.</w:t>
      </w:r>
    </w:p>
    <w:p w14:paraId="4D5AF382" w14:textId="77777777" w:rsidR="00372F76" w:rsidRDefault="00B47260">
      <w:pPr>
        <w:spacing w:line="360" w:lineRule="auto"/>
        <w:ind w:firstLine="720"/>
        <w:jc w:val="both"/>
      </w:pPr>
      <w:r w:rsidR="00DD1F53">
        <w:t>5</w:t>
      </w:r>
      <w:r w:rsidR="00DD1F53">
        <w:t>. Žūklės leidimus išduoda:</w:t>
      </w:r>
    </w:p>
    <w:p w14:paraId="4D5AF383" w14:textId="77777777" w:rsidR="00372F76" w:rsidRDefault="00B47260">
      <w:pPr>
        <w:spacing w:line="360" w:lineRule="auto"/>
        <w:ind w:firstLine="720"/>
        <w:jc w:val="both"/>
      </w:pPr>
      <w:r w:rsidR="00DD1F53">
        <w:t>1</w:t>
      </w:r>
      <w:r w:rsidR="00DD1F53">
        <w:t>) vandens telkinių savininkai – žvejoti jiems nuosavybės teise priklausančiuose vandens telkiniuose;</w:t>
      </w:r>
    </w:p>
    <w:p w14:paraId="4D5AF384" w14:textId="77777777" w:rsidR="00372F76" w:rsidRDefault="00B47260">
      <w:pPr>
        <w:spacing w:line="360" w:lineRule="auto"/>
        <w:ind w:firstLine="720"/>
        <w:jc w:val="both"/>
      </w:pPr>
      <w:r w:rsidR="00DD1F53">
        <w:t>2</w:t>
      </w:r>
      <w:r w:rsidR="00DD1F53">
        <w:t>) žūklės plotų naudotojai – žvejoti vandens telkiniuose, kuriuose jiems išduoti leidimai naudoti žūklės plotus.</w:t>
      </w:r>
    </w:p>
    <w:p w14:paraId="4D5AF385" w14:textId="77777777" w:rsidR="00372F76" w:rsidRDefault="00B47260">
      <w:pPr>
        <w:spacing w:line="360" w:lineRule="auto"/>
        <w:ind w:firstLine="720"/>
        <w:jc w:val="both"/>
      </w:pPr>
      <w:r w:rsidR="00DD1F53">
        <w:t>6</w:t>
      </w:r>
      <w:r w:rsidR="00DD1F53">
        <w:t xml:space="preserve">. Žvejoti be žūklės leidimų, turėdami šią teisę patvirtinančius dokumentus, gali: </w:t>
      </w:r>
    </w:p>
    <w:p w14:paraId="4D5AF386" w14:textId="77777777" w:rsidR="00372F76" w:rsidRDefault="00B47260">
      <w:pPr>
        <w:spacing w:line="360" w:lineRule="auto"/>
        <w:ind w:firstLine="720"/>
        <w:jc w:val="both"/>
      </w:pPr>
      <w:r w:rsidR="00DD1F53">
        <w:t>1</w:t>
      </w:r>
      <w:r w:rsidR="00DD1F53">
        <w:t>) vandens telkinių savininkai jiems nuosavybės teise priklausančiuose vandens telkiniuose;</w:t>
      </w:r>
    </w:p>
    <w:p w14:paraId="4D5AF387" w14:textId="77777777" w:rsidR="00372F76" w:rsidRDefault="00B47260">
      <w:pPr>
        <w:spacing w:line="360" w:lineRule="auto"/>
        <w:ind w:firstLine="720"/>
        <w:jc w:val="both"/>
      </w:pPr>
      <w:r w:rsidR="00DD1F53">
        <w:t>2</w:t>
      </w:r>
      <w:r w:rsidR="00DD1F53">
        <w:t xml:space="preserve">) žūklės plotų naudotojai – fiziniai asmenys vandens telkiniuose, kuriuose jiems išduoti leidimai naudoti žūklės plotus; </w:t>
      </w:r>
    </w:p>
    <w:p w14:paraId="4D5AF388" w14:textId="77777777" w:rsidR="00372F76" w:rsidRDefault="00B47260">
      <w:pPr>
        <w:spacing w:line="360" w:lineRule="auto"/>
        <w:ind w:firstLine="720"/>
        <w:jc w:val="both"/>
      </w:pPr>
      <w:r w:rsidR="00DD1F53">
        <w:t>3</w:t>
      </w:r>
      <w:r w:rsidR="00DD1F53">
        <w:t>) asmenys iki 16 metų, asmenys, vyresni negu 62 metų, ir neįgalūs asmenys.</w:t>
      </w:r>
    </w:p>
    <w:p w14:paraId="4D5AF389" w14:textId="77777777" w:rsidR="00372F76" w:rsidRDefault="00B47260">
      <w:pPr>
        <w:spacing w:line="360" w:lineRule="auto"/>
        <w:ind w:firstLine="720"/>
        <w:jc w:val="both"/>
      </w:pPr>
      <w:r w:rsidR="00DD1F53">
        <w:t>7</w:t>
      </w:r>
      <w:r w:rsidR="00DD1F53">
        <w:t xml:space="preserve">. Žūklės leidimo kaina už teisę mėgėjiškai žūklei valstybiniame žuvininkystės vandens telkinyje, į kurį išduotas leidimas naudoti žūklės plotą ir kuriame neorganizuota limituota žvejyba, negali būti didesnė negu įmoka atitinkamam laikotarpiui už teisę </w:t>
      </w:r>
      <w:r w:rsidR="00DD1F53">
        <w:rPr>
          <w:bCs/>
        </w:rPr>
        <w:t xml:space="preserve">mėgėjiškai žūklei </w:t>
      </w:r>
      <w:r w:rsidR="00DD1F53">
        <w:t>valstybiniuose žuvininkystės vandens telkiniuose, į kuriuos neišduoti leidimai naudoti žūklės plotą ir kuriuose neorganizuota limituota žvejyba.</w:t>
      </w:r>
    </w:p>
    <w:p w14:paraId="4D5AF38A" w14:textId="77777777" w:rsidR="00372F76" w:rsidRDefault="00B47260">
      <w:pPr>
        <w:spacing w:line="360" w:lineRule="auto"/>
        <w:ind w:firstLine="720"/>
        <w:jc w:val="both"/>
      </w:pPr>
      <w:r w:rsidR="00DD1F53">
        <w:rPr>
          <w:rFonts w:eastAsia="Courier New"/>
        </w:rPr>
        <w:t>8</w:t>
      </w:r>
      <w:r w:rsidR="00DD1F53">
        <w:rPr>
          <w:rFonts w:eastAsia="Courier New"/>
        </w:rPr>
        <w:t xml:space="preserve">. </w:t>
      </w:r>
      <w:r w:rsidR="00DD1F53">
        <w:t xml:space="preserve">Žūklės leidimo kaina už teisę mėgėjiškai žūklei valstybiniame žuvininkystės vandens telkinyje, į kurį išduotas leidimas naudoti žūklės plotą ir kuriame organizuota limituota žvejyba, negali būti daugiau kaip 5 kartus didesnė negu įmoka atitinkamam laikotarpiui už teisę </w:t>
      </w:r>
      <w:r w:rsidR="00DD1F53">
        <w:rPr>
          <w:bCs/>
        </w:rPr>
        <w:t xml:space="preserve">mėgėjiškai žūklei </w:t>
      </w:r>
      <w:r w:rsidR="00DD1F53">
        <w:t>valstybiniuose žuvininkystės vandens telkiniuose, į kuriuos neišduoti leidimai naudoti žūklės plotą ir kuriuose organizuota limituota žvejyba.</w:t>
      </w:r>
    </w:p>
    <w:p w14:paraId="4D5AF38B" w14:textId="77777777" w:rsidR="00372F76" w:rsidRDefault="00B47260">
      <w:pPr>
        <w:spacing w:line="360" w:lineRule="auto"/>
        <w:ind w:firstLine="720"/>
        <w:jc w:val="both"/>
      </w:pPr>
      <w:r w:rsidR="00DD1F53">
        <w:t>9</w:t>
      </w:r>
      <w:r w:rsidR="00DD1F53">
        <w:t>. Žūklės plotų naudotojai turi teisę sumažinti žūklės leidimo kainą ar suteikti teisę žvejoti nemokamai.</w:t>
      </w:r>
    </w:p>
    <w:p w14:paraId="4D5AF38C" w14:textId="77777777" w:rsidR="00372F76" w:rsidRDefault="00B47260">
      <w:pPr>
        <w:spacing w:line="360" w:lineRule="auto"/>
        <w:ind w:firstLine="720"/>
        <w:jc w:val="both"/>
      </w:pPr>
      <w:r w:rsidR="00DD1F53">
        <w:t>10</w:t>
      </w:r>
      <w:r w:rsidR="00DD1F53">
        <w:t xml:space="preserve">. Privačiame žuvininkystės vandens telkinyje žūklės leidimo kainą nustato ar nemokamą žvejybos teisę suteikia vandens telkinio savininkas.“ </w:t>
      </w:r>
    </w:p>
    <w:p w14:paraId="4D5AF38D" w14:textId="77777777" w:rsidR="00372F76" w:rsidRDefault="00B47260">
      <w:pPr>
        <w:spacing w:line="240" w:lineRule="atLeast"/>
        <w:ind w:firstLine="720"/>
        <w:jc w:val="both"/>
      </w:pPr>
    </w:p>
    <w:p w14:paraId="4D5AF38E" w14:textId="77777777" w:rsidR="00372F76" w:rsidRDefault="00B47260">
      <w:pPr>
        <w:spacing w:line="360" w:lineRule="auto"/>
        <w:ind w:firstLine="720"/>
        <w:jc w:val="both"/>
      </w:pPr>
      <w:r w:rsidR="00DD1F53">
        <w:rPr>
          <w:b/>
        </w:rPr>
        <w:t>3</w:t>
      </w:r>
      <w:r w:rsidR="00DD1F53">
        <w:rPr>
          <w:b/>
        </w:rPr>
        <w:t xml:space="preserve"> straipsnis. </w:t>
      </w:r>
      <w:r w:rsidR="00DD1F53">
        <w:rPr>
          <w:b/>
        </w:rPr>
        <w:t>10 straipsnio pakeitimas</w:t>
      </w:r>
    </w:p>
    <w:p w14:paraId="4D5AF38F" w14:textId="77777777" w:rsidR="00372F76" w:rsidRDefault="00DD1F53">
      <w:pPr>
        <w:spacing w:line="360" w:lineRule="auto"/>
        <w:ind w:firstLine="720"/>
        <w:jc w:val="both"/>
      </w:pPr>
      <w:r>
        <w:t>Pakeisti 10 straipsnį ir jį išdėstyti taip:</w:t>
      </w:r>
    </w:p>
    <w:p w14:paraId="4D5AF390" w14:textId="77777777" w:rsidR="00372F76" w:rsidRDefault="00DD1F53">
      <w:pPr>
        <w:spacing w:line="360" w:lineRule="auto"/>
        <w:ind w:firstLine="720"/>
        <w:jc w:val="both"/>
        <w:rPr>
          <w:b/>
          <w:bCs/>
        </w:rPr>
      </w:pPr>
      <w:r>
        <w:t>„</w:t>
      </w:r>
      <w:r>
        <w:rPr>
          <w:b/>
        </w:rPr>
        <w:t>10</w:t>
      </w:r>
      <w:r>
        <w:rPr>
          <w:b/>
        </w:rPr>
        <w:t xml:space="preserve"> straipsnis</w:t>
      </w:r>
      <w:r>
        <w:t xml:space="preserve">. </w:t>
      </w:r>
      <w:r>
        <w:rPr>
          <w:b/>
          <w:bCs/>
        </w:rPr>
        <w:t xml:space="preserve">Limituotos žvejybos organizavimas </w:t>
      </w:r>
    </w:p>
    <w:p w14:paraId="4D5AF391" w14:textId="77777777" w:rsidR="00372F76" w:rsidRDefault="00B47260">
      <w:pPr>
        <w:spacing w:line="360" w:lineRule="auto"/>
        <w:ind w:firstLine="720"/>
        <w:jc w:val="both"/>
      </w:pPr>
      <w:r w:rsidR="00DD1F53">
        <w:t>1</w:t>
      </w:r>
      <w:r w:rsidR="00DD1F53">
        <w:t>. Limituota žvejyba organizuojama ir vykdoma Aplinkos ministerijos nustatyta tvarka.</w:t>
      </w:r>
    </w:p>
    <w:p w14:paraId="4D5AF392" w14:textId="77777777" w:rsidR="00372F76" w:rsidRDefault="00B47260">
      <w:pPr>
        <w:spacing w:line="360" w:lineRule="auto"/>
        <w:ind w:firstLine="720"/>
        <w:jc w:val="both"/>
      </w:pPr>
      <w:r w:rsidR="00DD1F53">
        <w:t>2</w:t>
      </w:r>
      <w:r w:rsidR="00DD1F53">
        <w:t>. Organizuojant limituotą žvejybą valstybiniame žuvininkystės vandens telkinyje, turi būti atlikti žuvų išteklių tyrimai ir gautos žuvų išteklių tyrimus atlikusių fizinių ar juridinių asmenų rekomendacijos, kad jame tikslinga organizuoti limituotą žvejybą.</w:t>
      </w:r>
    </w:p>
    <w:p w14:paraId="4D5AF393" w14:textId="77777777" w:rsidR="00372F76" w:rsidRDefault="00B47260">
      <w:pPr>
        <w:spacing w:line="360" w:lineRule="auto"/>
        <w:ind w:firstLine="720"/>
        <w:jc w:val="both"/>
      </w:pPr>
      <w:r w:rsidR="00DD1F53">
        <w:t>3</w:t>
      </w:r>
      <w:r w:rsidR="00DD1F53">
        <w:t xml:space="preserve">. Atsižvelgdama į žuvų išteklių būklę ir žuvų išteklių tyrimus atlikusių fizinių ar juridinių asmenų rekomendacijas, Aplinkos ministerija nustato limituotos žvejybos reguliavimo priemones ir sąlygas žuvininkystės vandens telkiniuose. </w:t>
      </w:r>
    </w:p>
    <w:p w14:paraId="4D5AF394" w14:textId="77777777" w:rsidR="00372F76" w:rsidRDefault="00B47260">
      <w:pPr>
        <w:spacing w:line="360" w:lineRule="auto"/>
        <w:ind w:firstLine="720"/>
        <w:jc w:val="both"/>
      </w:pPr>
      <w:r w:rsidR="00DD1F53">
        <w:t>4</w:t>
      </w:r>
      <w:r w:rsidR="00DD1F53">
        <w:t>. Limituotą žvejybą leidžiama organizuoti tik paskelbus limituotos žvejybos reguliavimo priemones ir sąlygas. Limituotos žvejybos reguliavimo priemonės ir sąlygos skelbiamos ir atšaukiamos Aplinkos ministerijos nustatyta tvarka.“</w:t>
      </w:r>
    </w:p>
    <w:p w14:paraId="4D5AF395" w14:textId="77777777" w:rsidR="00372F76" w:rsidRDefault="00B47260">
      <w:pPr>
        <w:spacing w:line="240" w:lineRule="atLeast"/>
        <w:ind w:firstLine="720"/>
        <w:jc w:val="both"/>
      </w:pPr>
    </w:p>
    <w:p w14:paraId="4D5AF396" w14:textId="77777777" w:rsidR="00372F76" w:rsidRDefault="00B47260">
      <w:pPr>
        <w:spacing w:line="360" w:lineRule="auto"/>
        <w:ind w:firstLine="720"/>
        <w:jc w:val="both"/>
      </w:pPr>
      <w:r w:rsidR="00DD1F53">
        <w:rPr>
          <w:b/>
          <w:bCs/>
        </w:rPr>
        <w:t>4</w:t>
      </w:r>
      <w:r w:rsidR="00DD1F53">
        <w:rPr>
          <w:b/>
          <w:bCs/>
        </w:rPr>
        <w:t xml:space="preserve"> straipsnis. </w:t>
      </w:r>
      <w:r w:rsidR="00DD1F53">
        <w:rPr>
          <w:b/>
          <w:bCs/>
        </w:rPr>
        <w:t>Pasiūlymas Vyriausybei ir jos įgaliotoms institucijoms</w:t>
      </w:r>
    </w:p>
    <w:p w14:paraId="4D5AF397" w14:textId="77777777" w:rsidR="00372F76" w:rsidRDefault="00DD1F53">
      <w:pPr>
        <w:widowControl w:val="0"/>
        <w:suppressAutoHyphens/>
        <w:spacing w:line="360" w:lineRule="auto"/>
        <w:ind w:firstLine="720"/>
        <w:jc w:val="both"/>
        <w:rPr>
          <w:rFonts w:eastAsia="Courier New"/>
          <w:szCs w:val="24"/>
          <w:lang w:eastAsia="ar-SA"/>
        </w:rPr>
      </w:pPr>
      <w:r>
        <w:rPr>
          <w:rFonts w:eastAsia="Courier New"/>
          <w:szCs w:val="24"/>
          <w:lang w:eastAsia="ar-SA"/>
        </w:rPr>
        <w:t xml:space="preserve">Vyriausybė ir jos įgaliotos institucijos per 3 mėnesius nuo šio įstatymo įsigaliojimo priima šiam įstatymui įgyvendinti reikalingus teisės aktus. </w:t>
      </w:r>
    </w:p>
    <w:p w14:paraId="4D5AF398" w14:textId="77777777" w:rsidR="00372F76" w:rsidRDefault="00B47260">
      <w:pPr>
        <w:widowControl w:val="0"/>
        <w:suppressAutoHyphens/>
        <w:spacing w:line="240" w:lineRule="atLeast"/>
        <w:ind w:firstLine="720"/>
        <w:jc w:val="both"/>
        <w:rPr>
          <w:rFonts w:eastAsia="Courier New"/>
          <w:szCs w:val="24"/>
          <w:lang w:eastAsia="ar-SA"/>
        </w:rPr>
      </w:pPr>
    </w:p>
    <w:p w14:paraId="4D5AF399" w14:textId="77777777" w:rsidR="00372F76" w:rsidRDefault="00DD1F53">
      <w:pPr>
        <w:spacing w:line="360" w:lineRule="auto"/>
        <w:ind w:firstLine="720"/>
        <w:jc w:val="both"/>
        <w:rPr>
          <w:i/>
        </w:rPr>
      </w:pPr>
      <w:r>
        <w:rPr>
          <w:i/>
        </w:rPr>
        <w:t>Skelbiu šį Lietuvos Respublikos Seimo priimtą įstatymą.</w:t>
      </w:r>
    </w:p>
    <w:p w14:paraId="4D5AF39A" w14:textId="77777777" w:rsidR="00372F76" w:rsidRDefault="00372F76">
      <w:pPr>
        <w:spacing w:line="360" w:lineRule="auto"/>
        <w:jc w:val="both"/>
      </w:pPr>
    </w:p>
    <w:p w14:paraId="4D5AF39B" w14:textId="77777777" w:rsidR="00372F76" w:rsidRDefault="00DD1F53">
      <w:pPr>
        <w:tabs>
          <w:tab w:val="right" w:pos="8730"/>
        </w:tabs>
      </w:pPr>
      <w:r>
        <w:rPr>
          <w:caps/>
        </w:rPr>
        <w:t>RESPUBLIKOS PREZIDENTĖ</w:t>
      </w:r>
      <w:r>
        <w:rPr>
          <w:caps/>
        </w:rPr>
        <w:tab/>
      </w:r>
      <w:r>
        <w:t>DALIA GRYBAUSKAITĖ</w:t>
      </w:r>
    </w:p>
    <w:sectPr w:rsidR="00372F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1152" w:bottom="1152" w:left="2016" w:header="706" w:footer="706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AF3A0" w14:textId="77777777" w:rsidR="00372F76" w:rsidRDefault="00DD1F53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4D5AF3A1" w14:textId="77777777" w:rsidR="00372F76" w:rsidRDefault="00DD1F53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AF3A6" w14:textId="77777777" w:rsidR="00372F76" w:rsidRDefault="00DD1F53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4D5AF3A7" w14:textId="77777777" w:rsidR="00372F76" w:rsidRDefault="00372F76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AF3A8" w14:textId="77777777" w:rsidR="00372F76" w:rsidRDefault="00372F76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AF3AA" w14:textId="77777777" w:rsidR="00372F76" w:rsidRDefault="00372F76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AF39E" w14:textId="77777777" w:rsidR="00372F76" w:rsidRDefault="00DD1F53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4D5AF39F" w14:textId="77777777" w:rsidR="00372F76" w:rsidRDefault="00DD1F53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AF3A2" w14:textId="77777777" w:rsidR="00372F76" w:rsidRDefault="00DD1F53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4D5AF3A3" w14:textId="77777777" w:rsidR="00372F76" w:rsidRDefault="00372F76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AF3A4" w14:textId="77777777" w:rsidR="00372F76" w:rsidRDefault="00DD1F53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separate"/>
    </w:r>
    <w:r w:rsidR="00B47260">
      <w:rPr>
        <w:rFonts w:ascii="TimesLT" w:hAnsi="TimesLT"/>
        <w:noProof/>
        <w:lang w:val="en-US"/>
      </w:rPr>
      <w:t>2</w:t>
    </w:r>
    <w:r>
      <w:rPr>
        <w:rFonts w:ascii="TimesLT" w:hAnsi="TimesLT"/>
        <w:lang w:val="en-US"/>
      </w:rPr>
      <w:fldChar w:fldCharType="end"/>
    </w:r>
  </w:p>
  <w:p w14:paraId="4D5AF3A5" w14:textId="77777777" w:rsidR="00372F76" w:rsidRDefault="00372F76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AF3A9" w14:textId="77777777" w:rsidR="00372F76" w:rsidRDefault="00372F76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11"/>
    <w:rsid w:val="00372F76"/>
    <w:rsid w:val="00B47260"/>
    <w:rsid w:val="00BD6111"/>
    <w:rsid w:val="00DD1F53"/>
    <w:rsid w:val="00EB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AF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769</Words>
  <Characters>5386</Characters>
  <Application>Microsoft Office Word</Application>
  <DocSecurity>0</DocSecurity>
  <Lines>44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Seimas</Company>
  <LinksUpToDate>false</LinksUpToDate>
  <CharactersWithSpaces>6143</CharactersWithSpaces>
  <SharedDoc>false</SharedDoc>
  <HyperlinkBase/>
  <HLinks>
    <vt:vector size="6" baseType="variant">
      <vt:variant>
        <vt:i4>1966150</vt:i4>
      </vt:variant>
      <vt:variant>
        <vt:i4>18</vt:i4>
      </vt:variant>
      <vt:variant>
        <vt:i4>0</vt:i4>
      </vt:variant>
      <vt:variant>
        <vt:i4>5</vt:i4>
      </vt:variant>
      <vt:variant>
        <vt:lpwstr>http://www3.lrs.lt/pls/inter/dokpaieska.showdoc_l?p_id=238403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2014-11-21T13:15:00Z</dcterms:created>
  <dc:creator>MANIUŠKIENĖ Violeta</dc:creator>
  <lastModifiedBy>GUMBYTĖ Danguolė</lastModifiedBy>
  <lastPrinted>2011-12-22T09:20:00Z</lastPrinted>
  <dcterms:modified xsi:type="dcterms:W3CDTF">2014-11-21T13:21:00Z</dcterms:modified>
  <revision>5</revision>
</coreProperties>
</file>