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9E54" w14:textId="4E560B18" w:rsidR="00C9401A" w:rsidRDefault="00C9401A">
      <w:pPr>
        <w:tabs>
          <w:tab w:val="center" w:pos="4153"/>
          <w:tab w:val="right" w:pos="8306"/>
        </w:tabs>
        <w:rPr>
          <w:lang w:val="en-GB"/>
        </w:rPr>
      </w:pPr>
    </w:p>
    <w:p w14:paraId="67DF9E55" w14:textId="77777777" w:rsidR="00C9401A" w:rsidRDefault="00A42A1F">
      <w:pPr>
        <w:jc w:val="center"/>
        <w:rPr>
          <w:b/>
        </w:rPr>
      </w:pPr>
      <w:r>
        <w:rPr>
          <w:b/>
          <w:lang w:eastAsia="lt-LT"/>
        </w:rPr>
        <w:pict w14:anchorId="67DFA23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VIEŠŲJŲ PIRKIMŲ TARNYBOS PRIE LIETUVOS RESPUBLIKOS VYRIAUSYBĖS DIREKTORIAUS</w:t>
      </w:r>
    </w:p>
    <w:p w14:paraId="67DF9E56" w14:textId="77777777" w:rsidR="00C9401A" w:rsidRDefault="00C9401A">
      <w:pPr>
        <w:jc w:val="center"/>
      </w:pPr>
    </w:p>
    <w:p w14:paraId="67DF9E57" w14:textId="77777777" w:rsidR="00C9401A" w:rsidRDefault="00A42A1F">
      <w:pPr>
        <w:jc w:val="center"/>
        <w:rPr>
          <w:b/>
        </w:rPr>
      </w:pPr>
      <w:r>
        <w:rPr>
          <w:b/>
        </w:rPr>
        <w:t>ĮSAKYMAS</w:t>
      </w:r>
    </w:p>
    <w:p w14:paraId="67DF9E58" w14:textId="77777777" w:rsidR="00C9401A" w:rsidRDefault="00A42A1F">
      <w:pPr>
        <w:jc w:val="center"/>
        <w:rPr>
          <w:b/>
        </w:rPr>
      </w:pPr>
      <w:r>
        <w:rPr>
          <w:b/>
        </w:rPr>
        <w:t>DĖL VIEŠŲJŲ PIRKIMŲ TARNYBOS DIREKTORIAUS 2004 M. GRUODŽIO 31 D. ĮSAKYMO NR. 1S-82 „DĖL KELEIVIŲ PERVEŽIMO ORO TRANSPORTU PASLAUGŲ (AVIABILIETŲ) VIEŠOJO PIRKIMO DOKUMENTŲ RENGIMO REKOMENDACIJŲ PATVIRTINIMO“ PAKEITIMO</w:t>
      </w:r>
    </w:p>
    <w:p w14:paraId="67DF9E59" w14:textId="77777777" w:rsidR="00C9401A" w:rsidRDefault="00C9401A">
      <w:pPr>
        <w:jc w:val="center"/>
      </w:pPr>
    </w:p>
    <w:p w14:paraId="67DF9E5A" w14:textId="77777777" w:rsidR="00C9401A" w:rsidRDefault="00A42A1F">
      <w:pPr>
        <w:jc w:val="center"/>
      </w:pPr>
      <w:r>
        <w:t>2007 m. rugsėjo 18 d. Nr. 1S-45</w:t>
      </w:r>
    </w:p>
    <w:p w14:paraId="67DF9E5B" w14:textId="77777777" w:rsidR="00C9401A" w:rsidRDefault="00A42A1F">
      <w:pPr>
        <w:jc w:val="center"/>
      </w:pPr>
      <w:r>
        <w:t>Vilnius</w:t>
      </w:r>
    </w:p>
    <w:p w14:paraId="67DF9E5C" w14:textId="77777777" w:rsidR="00C9401A" w:rsidRDefault="00C9401A">
      <w:pPr>
        <w:ind w:firstLine="709"/>
        <w:jc w:val="both"/>
      </w:pPr>
    </w:p>
    <w:p w14:paraId="67DF9E5D" w14:textId="77777777" w:rsidR="00C9401A" w:rsidRDefault="00C9401A">
      <w:pPr>
        <w:ind w:firstLine="709"/>
        <w:jc w:val="both"/>
      </w:pPr>
    </w:p>
    <w:p w14:paraId="67DF9E5E" w14:textId="77777777" w:rsidR="00C9401A" w:rsidRDefault="00A42A1F">
      <w:pPr>
        <w:ind w:firstLine="709"/>
        <w:jc w:val="both"/>
      </w:pPr>
      <w:r>
        <w:t>Vadovaudamasis Lietuvos Respublikos viešųjų pirkimų įstatymo (</w:t>
      </w:r>
      <w:proofErr w:type="spellStart"/>
      <w:r>
        <w:t>Žin</w:t>
      </w:r>
      <w:proofErr w:type="spellEnd"/>
      <w:r>
        <w:t xml:space="preserve">., 1996, Nr. </w:t>
      </w:r>
      <w:hyperlink r:id="rId10" w:tgtFrame="_blank" w:history="1">
        <w:r>
          <w:rPr>
            <w:color w:val="0000FF" w:themeColor="hyperlink"/>
            <w:u w:val="single"/>
          </w:rPr>
          <w:t>84-2000</w:t>
        </w:r>
      </w:hyperlink>
      <w:r>
        <w:t xml:space="preserve">; 2006, Nr. </w:t>
      </w:r>
      <w:hyperlink r:id="rId11" w:tgtFrame="_blank" w:history="1">
        <w:r>
          <w:rPr>
            <w:color w:val="0000FF" w:themeColor="hyperlink"/>
            <w:u w:val="single"/>
          </w:rPr>
          <w:t>4-102</w:t>
        </w:r>
      </w:hyperlink>
      <w:r>
        <w:t xml:space="preserve">) 8 straipsnio 2 dalies 1 punktu, </w:t>
      </w:r>
      <w:r>
        <w:rPr>
          <w:spacing w:val="60"/>
        </w:rPr>
        <w:t>pakeičiu</w:t>
      </w:r>
      <w:r>
        <w:t xml:space="preserve"> Viešųjų pirkimų tarnybos prie Lietuvos Respublikos Vyriausybės direktoriaus 2004 m. gruodžio 31 d. įsakymu Nr. 1S-82 „Dėl keleivių pervežimo oro transportu paslaugų (</w:t>
      </w:r>
      <w:proofErr w:type="spellStart"/>
      <w:r>
        <w:t>aviabilietų</w:t>
      </w:r>
      <w:proofErr w:type="spellEnd"/>
      <w:r>
        <w:t>) viešojo pirkimo dokumentų rengimo rekomendacijų patvirtinimo“ (</w:t>
      </w:r>
      <w:proofErr w:type="spellStart"/>
      <w:r>
        <w:t>Žin</w:t>
      </w:r>
      <w:proofErr w:type="spellEnd"/>
      <w:r>
        <w:t xml:space="preserve">., 2005, Nr. </w:t>
      </w:r>
      <w:hyperlink r:id="rId12" w:tgtFrame="_blank" w:history="1">
        <w:r>
          <w:rPr>
            <w:color w:val="0000FF" w:themeColor="hyperlink"/>
            <w:u w:val="single"/>
          </w:rPr>
          <w:t>8-261</w:t>
        </w:r>
      </w:hyperlink>
      <w:r>
        <w:t>) patvirtintas:</w:t>
      </w:r>
    </w:p>
    <w:p w14:paraId="67DF9E5F" w14:textId="008C5092" w:rsidR="00C9401A" w:rsidRDefault="00A42A1F">
      <w:pPr>
        <w:ind w:firstLine="709"/>
        <w:jc w:val="both"/>
      </w:pPr>
      <w:r>
        <w:t>1</w:t>
      </w:r>
      <w:r>
        <w:t>. Keleivių pervežimo oro transportu paslaugų (</w:t>
      </w:r>
      <w:proofErr w:type="spellStart"/>
      <w:r>
        <w:t>aviabilietų</w:t>
      </w:r>
      <w:proofErr w:type="spellEnd"/>
      <w:r>
        <w:t>) viešojo pirkimo dokumentų rengimo rekomendacijas:</w:t>
      </w:r>
    </w:p>
    <w:p w14:paraId="67DF9E60" w14:textId="77777777" w:rsidR="00C9401A" w:rsidRDefault="00A42A1F">
      <w:pPr>
        <w:ind w:firstLine="709"/>
        <w:jc w:val="both"/>
      </w:pPr>
      <w:r>
        <w:t>1.1</w:t>
      </w:r>
      <w:r>
        <w:t>. išdėstau 1 punktą taip:</w:t>
      </w:r>
    </w:p>
    <w:p w14:paraId="67DF9E61" w14:textId="77777777" w:rsidR="00C9401A" w:rsidRDefault="00A42A1F">
      <w:pPr>
        <w:ind w:firstLine="709"/>
        <w:jc w:val="both"/>
      </w:pPr>
      <w:r>
        <w:t>„</w:t>
      </w:r>
      <w:r>
        <w:t>1</w:t>
      </w:r>
      <w:r>
        <w:t>. Keleivių pervežimo oro transportu</w:t>
      </w:r>
      <w:r>
        <w:rPr>
          <w:b/>
          <w:bCs/>
        </w:rPr>
        <w:t xml:space="preserve"> </w:t>
      </w:r>
      <w:r>
        <w:t>paslaugų (</w:t>
      </w:r>
      <w:proofErr w:type="spellStart"/>
      <w:r>
        <w:t>aviabilietų</w:t>
      </w:r>
      <w:proofErr w:type="spellEnd"/>
      <w:r>
        <w:t>)</w:t>
      </w:r>
      <w:r>
        <w:rPr>
          <w:b/>
          <w:bCs/>
        </w:rPr>
        <w:t xml:space="preserve"> </w:t>
      </w:r>
      <w:r>
        <w:t>viešojo pirkimo dokumentų rengimo rekomendacijų (toliau – Rekomendacijų) tikslas – padėti perkančiosioms organizacijoms organizuoti ir vykdyti keleivių pervežimo oro transportu paslaugų viešuosius pirkimus, reglamentuojamus Lietuvos Respublikos viešųjų pirkimų įstatymo (</w:t>
      </w:r>
      <w:proofErr w:type="spellStart"/>
      <w:r>
        <w:t>Žin</w:t>
      </w:r>
      <w:proofErr w:type="spellEnd"/>
      <w:r>
        <w:t xml:space="preserve">., 1996, Nr. </w:t>
      </w:r>
      <w:hyperlink r:id="rId13" w:tgtFrame="_blank" w:history="1">
        <w:r>
          <w:rPr>
            <w:color w:val="0000FF" w:themeColor="hyperlink"/>
            <w:u w:val="single"/>
          </w:rPr>
          <w:t>84-2000</w:t>
        </w:r>
      </w:hyperlink>
      <w:r>
        <w:t xml:space="preserve">; 2006, Nr. </w:t>
      </w:r>
      <w:hyperlink r:id="rId14" w:tgtFrame="_blank" w:history="1">
        <w:r>
          <w:rPr>
            <w:color w:val="0000FF" w:themeColor="hyperlink"/>
            <w:u w:val="single"/>
          </w:rPr>
          <w:t>4-102</w:t>
        </w:r>
      </w:hyperlink>
      <w:r>
        <w:t>).“;</w:t>
      </w:r>
    </w:p>
    <w:p w14:paraId="67DF9E62" w14:textId="77777777" w:rsidR="00C9401A" w:rsidRDefault="00A42A1F">
      <w:pPr>
        <w:ind w:firstLine="709"/>
        <w:jc w:val="both"/>
      </w:pPr>
      <w:r>
        <w:t>1.2</w:t>
      </w:r>
      <w:r>
        <w:t>. išdėstau 4 punktą nauja redakcija:</w:t>
      </w:r>
    </w:p>
    <w:p w14:paraId="67DF9E63" w14:textId="77777777" w:rsidR="00C9401A" w:rsidRDefault="00A42A1F">
      <w:pPr>
        <w:ind w:firstLine="709"/>
        <w:jc w:val="both"/>
      </w:pPr>
      <w:r>
        <w:t>„Rekomendacijos nėra privalomos ir yra rekomendacinio pobūdžio dokumentas, kuris turi palengvinti konkurso sąlygų parengimą. Už konkretaus pirkimo dokumentus yra atsakinga perkančioji organizacija.“;</w:t>
      </w:r>
    </w:p>
    <w:p w14:paraId="67DF9E64" w14:textId="77777777" w:rsidR="00C9401A" w:rsidRDefault="00A42A1F">
      <w:pPr>
        <w:ind w:firstLine="709"/>
        <w:jc w:val="both"/>
      </w:pPr>
      <w:r>
        <w:t>1.3</w:t>
      </w:r>
      <w:r>
        <w:t xml:space="preserve">. išdėstau 5 punktą taip: </w:t>
      </w:r>
    </w:p>
    <w:p w14:paraId="67DF9E65" w14:textId="77777777" w:rsidR="00C9401A" w:rsidRDefault="00A42A1F">
      <w:pPr>
        <w:ind w:firstLine="709"/>
        <w:jc w:val="both"/>
      </w:pPr>
      <w:r>
        <w:t>„</w:t>
      </w:r>
      <w:r>
        <w:t>5</w:t>
      </w:r>
      <w:r>
        <w:t>. Perkančioji organizacija, rengdama pirkimo dokumentus, turi:</w:t>
      </w:r>
    </w:p>
    <w:p w14:paraId="67DF9E66" w14:textId="77777777" w:rsidR="00C9401A" w:rsidRDefault="00A42A1F">
      <w:pPr>
        <w:ind w:firstLine="709"/>
        <w:jc w:val="both"/>
      </w:pPr>
      <w:r>
        <w:t>5.1</w:t>
      </w:r>
      <w:r>
        <w:t>. laikytis Viešųjų pirkimų įstatymo 3 straipsnyje nustatytų viešųjų pirkimų pagrindinių principų ir siekti nustatyto pirkimo tikslo;</w:t>
      </w:r>
    </w:p>
    <w:p w14:paraId="67DF9E67" w14:textId="77777777" w:rsidR="00C9401A" w:rsidRDefault="00A42A1F">
      <w:pPr>
        <w:ind w:firstLine="709"/>
        <w:jc w:val="both"/>
      </w:pPr>
      <w:r>
        <w:t>5.2</w:t>
      </w:r>
      <w:r>
        <w:t>. taupyti pirkimo procedūroms skirtą laiką, lėšas ir kitus išteklius.“;</w:t>
      </w:r>
    </w:p>
    <w:p w14:paraId="67DF9E68" w14:textId="77777777" w:rsidR="00C9401A" w:rsidRDefault="00A42A1F">
      <w:pPr>
        <w:ind w:firstLine="709"/>
        <w:jc w:val="both"/>
      </w:pPr>
      <w:r>
        <w:t>1.4</w:t>
      </w:r>
      <w:r>
        <w:t>. išdėstau 6 punktą taip:</w:t>
      </w:r>
    </w:p>
    <w:p w14:paraId="67DF9E69" w14:textId="77777777" w:rsidR="00C9401A" w:rsidRDefault="00A42A1F">
      <w:pPr>
        <w:ind w:firstLine="709"/>
        <w:jc w:val="both"/>
      </w:pPr>
      <w:r>
        <w:t>„</w:t>
      </w:r>
      <w:r>
        <w:t>6</w:t>
      </w:r>
      <w:r>
        <w:t>. Rekomendacijose pateikiami siūlymai, kaip tiksliau apibūdinti pirkimo objektą (parengti techninę specifikaciją), suformuluoti reikalavimus pasiūlymo rengimui, nustatyti pasiūlymų vertinimo kriterijus ir sąlygas, pirkimo sutarties svarbiausias nuostatas. Rengiant keleivių pervežimo oro transportu</w:t>
      </w:r>
      <w:r>
        <w:rPr>
          <w:b/>
          <w:bCs/>
        </w:rPr>
        <w:t xml:space="preserve"> </w:t>
      </w:r>
      <w:r>
        <w:t>paslaugų (</w:t>
      </w:r>
      <w:proofErr w:type="spellStart"/>
      <w:r>
        <w:t>aviabilietų</w:t>
      </w:r>
      <w:proofErr w:type="spellEnd"/>
      <w:r>
        <w:t>)</w:t>
      </w:r>
      <w:r>
        <w:rPr>
          <w:b/>
          <w:bCs/>
        </w:rPr>
        <w:t xml:space="preserve"> </w:t>
      </w:r>
      <w:r>
        <w:t>viešojo pirkimo dokumentus taip pat būtina vadovautis Viešųjų pirkimų tarnybos prie Lietuvos Respublikos Vyriausybės direktoriaus 2003 m. vasario 25 d. įsakymu Nr. 1S-21 patvirtinta Viešojo pirkimo-pardavimo sutarčių kainodaros nustatymo metodika (</w:t>
      </w:r>
      <w:proofErr w:type="spellStart"/>
      <w:r>
        <w:t>Žin</w:t>
      </w:r>
      <w:proofErr w:type="spellEnd"/>
      <w:r>
        <w:t xml:space="preserve">., 2003, Nr. </w:t>
      </w:r>
      <w:hyperlink r:id="rId15" w:tgtFrame="_blank" w:history="1">
        <w:r>
          <w:rPr>
            <w:color w:val="0000FF" w:themeColor="hyperlink"/>
            <w:u w:val="single"/>
          </w:rPr>
          <w:t>22-944</w:t>
        </w:r>
      </w:hyperlink>
      <w:r>
        <w:t xml:space="preserve">; 2006, Nr. </w:t>
      </w:r>
      <w:hyperlink r:id="rId16" w:tgtFrame="_blank" w:history="1">
        <w:r>
          <w:rPr>
            <w:color w:val="0000FF" w:themeColor="hyperlink"/>
            <w:u w:val="single"/>
          </w:rPr>
          <w:t>16-576</w:t>
        </w:r>
      </w:hyperlink>
      <w:r>
        <w:t>).“;</w:t>
      </w:r>
    </w:p>
    <w:p w14:paraId="67DF9E6A" w14:textId="77777777" w:rsidR="00C9401A" w:rsidRDefault="00A42A1F">
      <w:pPr>
        <w:ind w:firstLine="709"/>
        <w:jc w:val="both"/>
      </w:pPr>
      <w:r>
        <w:t>1.5</w:t>
      </w:r>
      <w:r>
        <w:t>. išdėstau 7 punktą taip:</w:t>
      </w:r>
    </w:p>
    <w:p w14:paraId="67DF9E6B" w14:textId="77777777" w:rsidR="00C9401A" w:rsidRDefault="00A42A1F">
      <w:pPr>
        <w:ind w:firstLine="709"/>
        <w:jc w:val="both"/>
      </w:pPr>
      <w:r>
        <w:t>„</w:t>
      </w:r>
      <w:r>
        <w:t>7</w:t>
      </w:r>
      <w:r>
        <w:t>. Rengiant pirkimo dokumentus rekomenduojama vadovautis:</w:t>
      </w:r>
    </w:p>
    <w:p w14:paraId="67DF9E6C" w14:textId="77777777" w:rsidR="00C9401A" w:rsidRDefault="00A42A1F">
      <w:pPr>
        <w:ind w:firstLine="709"/>
        <w:jc w:val="both"/>
      </w:pPr>
      <w:r>
        <w:t>7.1</w:t>
      </w:r>
      <w:r>
        <w:t>. Viešųjų pirkimų tarnybos prie Lietuvos Respublikos Vyriausybės direktoriaus 2003 m. spalio 20 d. įsakymu Nr. 1S-100 patvirtintomis Tiekėjų kvalifikacijos vertinimo metodinėmis rekomendacijomis (</w:t>
      </w:r>
      <w:proofErr w:type="spellStart"/>
      <w:r>
        <w:t>Žin</w:t>
      </w:r>
      <w:proofErr w:type="spellEnd"/>
      <w:r>
        <w:t xml:space="preserve">., 2003, Nr. </w:t>
      </w:r>
      <w:hyperlink r:id="rId17" w:tgtFrame="_blank" w:history="1">
        <w:r>
          <w:rPr>
            <w:color w:val="0000FF" w:themeColor="hyperlink"/>
            <w:u w:val="single"/>
          </w:rPr>
          <w:t>103-4623</w:t>
        </w:r>
      </w:hyperlink>
      <w:r>
        <w:t xml:space="preserve">; 2007, Nr. </w:t>
      </w:r>
      <w:hyperlink r:id="rId18" w:tgtFrame="_blank" w:history="1">
        <w:r>
          <w:rPr>
            <w:color w:val="0000FF" w:themeColor="hyperlink"/>
            <w:u w:val="single"/>
          </w:rPr>
          <w:t>66-2595</w:t>
        </w:r>
      </w:hyperlink>
      <w:r>
        <w:t xml:space="preserve">). </w:t>
      </w:r>
    </w:p>
    <w:p w14:paraId="67DF9E6D" w14:textId="77777777" w:rsidR="00C9401A" w:rsidRDefault="00A42A1F">
      <w:pPr>
        <w:ind w:firstLine="709"/>
        <w:jc w:val="both"/>
      </w:pPr>
      <w:r>
        <w:t>7.2</w:t>
      </w:r>
      <w:r>
        <w:t>. Viešųjų pirkimų tarnybos prie Lietuvos Respublikos Vyriausybės direktoriaus 2003 m. gruodžio 31 d. įsakymu Nr. 1S-121 „Dėl standartinių pirkimo dokumentų patvirtinimo“ (</w:t>
      </w:r>
      <w:proofErr w:type="spellStart"/>
      <w:r>
        <w:t>Žin</w:t>
      </w:r>
      <w:proofErr w:type="spellEnd"/>
      <w:r>
        <w:t xml:space="preserve">., 2004, Nr. </w:t>
      </w:r>
      <w:hyperlink r:id="rId19" w:tgtFrame="_blank" w:history="1">
        <w:r>
          <w:rPr>
            <w:color w:val="0000FF" w:themeColor="hyperlink"/>
            <w:u w:val="single"/>
          </w:rPr>
          <w:t>12-368</w:t>
        </w:r>
      </w:hyperlink>
      <w:r>
        <w:t xml:space="preserve">; 2007, Nr. </w:t>
      </w:r>
      <w:hyperlink r:id="rId20" w:tgtFrame="_blank" w:history="1">
        <w:r>
          <w:rPr>
            <w:color w:val="0000FF" w:themeColor="hyperlink"/>
            <w:u w:val="single"/>
          </w:rPr>
          <w:t>4-198</w:t>
        </w:r>
      </w:hyperlink>
      <w:r>
        <w:t>) patvirtintais standartiniais pirkimo dokumentais.“;</w:t>
      </w:r>
    </w:p>
    <w:p w14:paraId="67DF9E6E" w14:textId="77777777" w:rsidR="00C9401A" w:rsidRDefault="00A42A1F">
      <w:pPr>
        <w:ind w:firstLine="709"/>
        <w:jc w:val="both"/>
      </w:pPr>
      <w:r>
        <w:t>1.6</w:t>
      </w:r>
      <w:r>
        <w:t>. išdėstau 8.3 papunktį taip:</w:t>
      </w:r>
    </w:p>
    <w:p w14:paraId="67DF9E6F" w14:textId="77777777" w:rsidR="00C9401A" w:rsidRDefault="00A42A1F">
      <w:pPr>
        <w:ind w:firstLine="709"/>
        <w:jc w:val="both"/>
      </w:pPr>
      <w:r>
        <w:t>„</w:t>
      </w:r>
      <w:r>
        <w:t>8.3</w:t>
      </w:r>
      <w:r>
        <w:t>. Reikalavimai dėl persėdimų ar nakvynės tarpiniame oro uoste.“;</w:t>
      </w:r>
    </w:p>
    <w:p w14:paraId="67DF9E70" w14:textId="77777777" w:rsidR="00C9401A" w:rsidRDefault="00A42A1F">
      <w:pPr>
        <w:ind w:firstLine="709"/>
        <w:jc w:val="both"/>
      </w:pPr>
      <w:r>
        <w:t>1.7</w:t>
      </w:r>
      <w:r>
        <w:t>. papildau 11 punktą 11.3 papunkčiu:</w:t>
      </w:r>
    </w:p>
    <w:p w14:paraId="67DF9E71" w14:textId="77777777" w:rsidR="00C9401A" w:rsidRDefault="00A42A1F">
      <w:pPr>
        <w:ind w:firstLine="709"/>
        <w:jc w:val="both"/>
      </w:pPr>
      <w:r>
        <w:t>„</w:t>
      </w:r>
      <w:r>
        <w:t>11.3</w:t>
      </w:r>
      <w:r>
        <w:t>. Jeigu perkančioji organizacija pirkimo dokumentuose nurodo skrydžius su persėdimais, ji turėtų nurodyti, kad tai kelionė, kai su persėdimais skrendama į paskirties vietą ir su persėdimais grįžtama atgal.“;</w:t>
      </w:r>
    </w:p>
    <w:p w14:paraId="67DF9E72" w14:textId="77777777" w:rsidR="00C9401A" w:rsidRDefault="00A42A1F">
      <w:pPr>
        <w:ind w:firstLine="709"/>
        <w:jc w:val="both"/>
      </w:pPr>
      <w:r>
        <w:t>1.8</w:t>
      </w:r>
      <w:r>
        <w:t>. išdėstau 16 punktą taip:</w:t>
      </w:r>
    </w:p>
    <w:p w14:paraId="67DF9E73" w14:textId="77777777" w:rsidR="00C9401A" w:rsidRDefault="00A42A1F">
      <w:pPr>
        <w:ind w:firstLine="709"/>
        <w:jc w:val="both"/>
      </w:pPr>
      <w:r>
        <w:t>„</w:t>
      </w:r>
      <w:r>
        <w:t>16</w:t>
      </w:r>
      <w:r>
        <w:t xml:space="preserve">. Perkančiajai organizacijai pirkimo dokumentuose rekomenduojama pateikti reikalavimus dėl </w:t>
      </w:r>
      <w:proofErr w:type="spellStart"/>
      <w:r>
        <w:t>aviabilieto</w:t>
      </w:r>
      <w:proofErr w:type="spellEnd"/>
      <w:r>
        <w:t xml:space="preserve"> keitimo galimybės. Siūlomi tokie šio reikalavimo variantai: </w:t>
      </w:r>
      <w:proofErr w:type="spellStart"/>
      <w:r>
        <w:t>aviabilietas</w:t>
      </w:r>
      <w:proofErr w:type="spellEnd"/>
      <w:r>
        <w:t xml:space="preserve"> keičiamas be apribojimų, keičiamas su vežėjo nustatytais apribojimais (bauda aviakompanijai), nekeičiamas.“;</w:t>
      </w:r>
    </w:p>
    <w:p w14:paraId="67DF9E74" w14:textId="77777777" w:rsidR="00C9401A" w:rsidRDefault="00A42A1F">
      <w:pPr>
        <w:ind w:firstLine="709"/>
        <w:jc w:val="both"/>
      </w:pPr>
      <w:r>
        <w:t>1.9</w:t>
      </w:r>
      <w:r>
        <w:t>. išdėstau 17 punktą taip:</w:t>
      </w:r>
    </w:p>
    <w:p w14:paraId="67DF9E75" w14:textId="77777777" w:rsidR="00C9401A" w:rsidRDefault="00A42A1F">
      <w:pPr>
        <w:ind w:firstLine="709"/>
        <w:jc w:val="both"/>
      </w:pPr>
      <w:r>
        <w:t>„</w:t>
      </w:r>
      <w:r>
        <w:t>17</w:t>
      </w:r>
      <w:r>
        <w:t>.</w:t>
      </w:r>
      <w:r>
        <w:rPr>
          <w:b/>
          <w:bCs/>
        </w:rPr>
        <w:t xml:space="preserve"> </w:t>
      </w:r>
      <w:r>
        <w:t xml:space="preserve">Perkančiajai organizacijai pirkimo dokumentuose rekomenduojama pateikti reikalavimus dėl </w:t>
      </w:r>
      <w:proofErr w:type="spellStart"/>
      <w:r>
        <w:t>aviabilieto</w:t>
      </w:r>
      <w:proofErr w:type="spellEnd"/>
      <w:r>
        <w:t xml:space="preserve"> grąžinimo galimybės. Siūlomi tokie šio reikalavimo variantai: </w:t>
      </w:r>
      <w:proofErr w:type="spellStart"/>
      <w:r>
        <w:t>aviabilietas</w:t>
      </w:r>
      <w:proofErr w:type="spellEnd"/>
      <w:r>
        <w:t xml:space="preserve"> grąžinamas be apribojimų, grąžinamas su vežėjo nustatytais apribojimais (bauda aviakompanijai), negrąžinamas.“;</w:t>
      </w:r>
    </w:p>
    <w:p w14:paraId="67DF9E76" w14:textId="77777777" w:rsidR="00C9401A" w:rsidRDefault="00A42A1F">
      <w:pPr>
        <w:ind w:firstLine="709"/>
        <w:jc w:val="both"/>
      </w:pPr>
      <w:r>
        <w:t>1.10</w:t>
      </w:r>
      <w:r>
        <w:t>. išdėstau 24 punktą taip:</w:t>
      </w:r>
    </w:p>
    <w:p w14:paraId="67DF9E77" w14:textId="77777777" w:rsidR="00C9401A" w:rsidRDefault="00A42A1F">
      <w:pPr>
        <w:ind w:firstLine="709"/>
        <w:jc w:val="both"/>
      </w:pPr>
      <w:r>
        <w:t>„</w:t>
      </w:r>
      <w:r>
        <w:t>24</w:t>
      </w:r>
      <w:r>
        <w:t>. Rekomenduojama pirkimo dokumentuose nustatyti pareigą tiekėjui pagrįsti siūlomas kainas. Todėl kartu su pasiūlymu turėtų būti pateikiama aviakompanijos arba rezervacinės sistemos pažyma arba sutarties kopija, patvirtinta tiekėjo, kad siūlomos vežėjo kainos bei privalomi biliete nurodyti mokesčiai (nuo tiekėjo nepriklausomos kainos dalys) yra nurodyti teisingai. Tais atvejais, kai gauti tokią pažymą sunku, pvz., aviakompanija yra kitoje šalyje, tiekėjas su pasiūlymu galėtų pateikti faksu atsiųstą ir tiekėjo patvirtintą aviakompanijos pažymą.“;</w:t>
      </w:r>
    </w:p>
    <w:p w14:paraId="67DF9E78" w14:textId="77777777" w:rsidR="00C9401A" w:rsidRDefault="00A42A1F">
      <w:pPr>
        <w:ind w:firstLine="709"/>
        <w:jc w:val="both"/>
      </w:pPr>
      <w:r>
        <w:t>1.11</w:t>
      </w:r>
      <w:r>
        <w:t>. išdėstau 26 punktą taip:</w:t>
      </w:r>
    </w:p>
    <w:p w14:paraId="67DF9E79" w14:textId="77777777" w:rsidR="00C9401A" w:rsidRDefault="00A42A1F">
      <w:pPr>
        <w:ind w:firstLine="709"/>
        <w:jc w:val="both"/>
      </w:pPr>
      <w:r>
        <w:t>„</w:t>
      </w:r>
      <w:r>
        <w:t>26</w:t>
      </w:r>
      <w:r>
        <w:t>. Perkančioji organizacija turėtų nurodyti vertinamos paslaugos pirkimo kainos sudėtį. Rekomenduojama vertinti paslaugos pirkimo kainą, kurią sudaro aviakompanijos kaina (tarifas), visi privalomi mokesčiai (oro uosto, kuro, saugos mokesčiai), tiekėjo taikomas aptarnavimo mokestis bei kiti Lietuvos Respublikos įstatymais nustatyti mokesčiai, kurie gali padidinti perkamų paslaugų kainą. Rekomenduojama nustatyti, kad, jei tiekėjas siūlo nuolaidą, jis turi pagrįsti ir įrodyti, kad ši nuolaida neviršija aviakompanijos nustatyto komisinio mokesčio. Tiekėjas taip pat gali būti paprašytas įrodyti, kad tokio dydžio komisinis mokestis jam bus taikomas visą sutarties su perkančiąja organizacija laikotarpį.“</w:t>
      </w:r>
    </w:p>
    <w:p w14:paraId="67DF9E7A" w14:textId="77777777" w:rsidR="00C9401A" w:rsidRDefault="00A42A1F">
      <w:pPr>
        <w:ind w:firstLine="709"/>
        <w:jc w:val="both"/>
      </w:pPr>
      <w:r>
        <w:t>1.12</w:t>
      </w:r>
      <w:r>
        <w:t>. išdėstau 29 punktą taip:</w:t>
      </w:r>
    </w:p>
    <w:p w14:paraId="67DF9E7B" w14:textId="77777777" w:rsidR="00C9401A" w:rsidRDefault="00A42A1F">
      <w:pPr>
        <w:ind w:firstLine="709"/>
        <w:jc w:val="both"/>
      </w:pPr>
      <w:r>
        <w:t>„</w:t>
      </w:r>
      <w:r>
        <w:t>29</w:t>
      </w:r>
      <w:r>
        <w:t xml:space="preserve">. Perkančioji organizacija, atsižvelgdama į pirkimo objekto vertę ir sudėtingumą, nustato minimalius tiekėjų kvalifikacinius reikalavimus. Šie reikalavimai turi būti konkretūs, aiškūs, jie negali dirbtinai riboti konkurencijos. </w:t>
      </w:r>
    </w:p>
    <w:p w14:paraId="67DF9E7C" w14:textId="77777777" w:rsidR="00C9401A" w:rsidRDefault="00A42A1F">
      <w:pPr>
        <w:ind w:firstLine="709"/>
        <w:jc w:val="both"/>
      </w:pPr>
      <w:r>
        <w:t>Perkančioji organizacija, norėdama gauti kokybiškesnį aptarnavimą ir sudaryti sutartį su kuo aukštesnės kvalifikacijos tiekėju, gali atlikti kvalifikacinę tiekėjų atranką. Tokiu atveju perkančiajai organizacijai kvalifikacinės atrankos kriterijais rekomenduojama pasirinkti tiekėjo technines galimybes apibūdinančius kriterijus, pavyzdžiui, informacinės paslaugų teikimo linijos buvimą, aptarnavimo laiką, kitų papildomų su perkamomis paslaugomis susijusių paslaugų, charakteristikas.“;</w:t>
      </w:r>
    </w:p>
    <w:p w14:paraId="67DF9E7D" w14:textId="77777777" w:rsidR="00C9401A" w:rsidRDefault="00A42A1F">
      <w:pPr>
        <w:ind w:firstLine="709"/>
        <w:jc w:val="both"/>
      </w:pPr>
      <w:r>
        <w:t>1.13</w:t>
      </w:r>
      <w:r>
        <w:t>. 31 punkto 2 pastraipoje išbraukiu skaičių „31“ ir išdėstau taip:</w:t>
      </w:r>
    </w:p>
    <w:p w14:paraId="67DF9E7E" w14:textId="77777777" w:rsidR="00C9401A" w:rsidRDefault="00A42A1F">
      <w:pPr>
        <w:ind w:firstLine="709"/>
        <w:jc w:val="both"/>
      </w:pPr>
      <w:r>
        <w:t>„</w:t>
      </w:r>
      <w:r>
        <w:t>31</w:t>
      </w:r>
      <w:r>
        <w:t xml:space="preserve">. Rekomenduotina pirkimo sutartis sudaryti ilgesniam laikotarpiui arba numatyti galimybę pratęsti sudarytas sutartis. Rekomenduojama sutartyje numatyti papildomų </w:t>
      </w:r>
      <w:proofErr w:type="spellStart"/>
      <w:r>
        <w:t>aviabilietų</w:t>
      </w:r>
      <w:proofErr w:type="spellEnd"/>
      <w:r>
        <w:t xml:space="preserve">, kurių sutarties sudarymo dienai neįmanoma numatyti, įsigijimo galimybę. Perkančioji organizacija informaciją apie papildomus pirkimus turėtų nurodyti pirkimo dokumentuose. Papildomai perkamų </w:t>
      </w:r>
      <w:proofErr w:type="spellStart"/>
      <w:r>
        <w:t>aviabilietų</w:t>
      </w:r>
      <w:proofErr w:type="spellEnd"/>
      <w:r>
        <w:t xml:space="preserve"> dalis, lyginant su kitais sutartyje numatytais pirkimais, turi būti nedidelė.“</w:t>
      </w:r>
    </w:p>
    <w:p w14:paraId="67DF9E7F" w14:textId="77777777" w:rsidR="00C9401A" w:rsidRDefault="00A42A1F">
      <w:pPr>
        <w:ind w:firstLine="709"/>
        <w:jc w:val="both"/>
      </w:pPr>
      <w:r>
        <w:t>1.14</w:t>
      </w:r>
      <w:r>
        <w:t>. išdėstau 34.1 punktą taip:</w:t>
      </w:r>
    </w:p>
    <w:p w14:paraId="67DF9E80" w14:textId="77777777" w:rsidR="00C9401A" w:rsidRDefault="00A42A1F">
      <w:pPr>
        <w:ind w:firstLine="709"/>
        <w:jc w:val="both"/>
      </w:pPr>
      <w:r>
        <w:t>„</w:t>
      </w:r>
      <w:r>
        <w:t>34.1</w:t>
      </w:r>
      <w:r>
        <w:t xml:space="preserve">. Sudarant sutartį užfiksuoti vidutines sutarties sudarymo metu galiojančias vidutines rinkos kainas. Jos gali būti apskaičiuojamos išnagrinėjus bent 3 aviakompanijų, kurios parduoda </w:t>
      </w:r>
      <w:r>
        <w:lastRenderedPageBreak/>
        <w:t>bilietus perkančiajai organizacijai reikalingais maršrutais, kainas. Apskaičiavus šių aviakompanijų siūlomų kainų vidurkius, jie įrašomi į sutartį.“;</w:t>
      </w:r>
    </w:p>
    <w:p w14:paraId="67DF9E81" w14:textId="77777777" w:rsidR="00C9401A" w:rsidRDefault="00A42A1F">
      <w:pPr>
        <w:ind w:firstLine="709"/>
        <w:jc w:val="both"/>
      </w:pPr>
      <w:r>
        <w:t>1.15</w:t>
      </w:r>
      <w:r>
        <w:t>. papildau nauju 39 punktu ir jį išdėstau taip:</w:t>
      </w:r>
    </w:p>
    <w:p w14:paraId="67DF9E82" w14:textId="77777777" w:rsidR="00C9401A" w:rsidRDefault="00A42A1F">
      <w:pPr>
        <w:ind w:firstLine="709"/>
        <w:jc w:val="both"/>
      </w:pPr>
      <w:r>
        <w:t>„</w:t>
      </w:r>
      <w:r>
        <w:t>39</w:t>
      </w:r>
      <w:r>
        <w:t>. Sutartyje nustatoma, kad pirkimo sutarties sąlygos sutarties galiojimo laikotarpiu negali būti keičiamos.“;</w:t>
      </w:r>
    </w:p>
    <w:p w14:paraId="67DF9E83" w14:textId="723B2D68" w:rsidR="00C9401A" w:rsidRDefault="00A42A1F">
      <w:pPr>
        <w:ind w:firstLine="709"/>
        <w:jc w:val="both"/>
      </w:pPr>
      <w:r>
        <w:t>1.16</w:t>
      </w:r>
      <w:r>
        <w:t>. išdėstau 1 priedą taip:</w:t>
      </w:r>
    </w:p>
    <w:p w14:paraId="67DF9E84" w14:textId="77777777" w:rsidR="00C9401A" w:rsidRDefault="00C9401A">
      <w:pPr>
        <w:ind w:firstLine="709"/>
        <w:jc w:val="both"/>
      </w:pPr>
    </w:p>
    <w:p w14:paraId="1CB69935" w14:textId="4E164403" w:rsidR="00F42326" w:rsidRDefault="00A42A1F">
      <w:pPr>
        <w:ind w:left="5103"/>
      </w:pPr>
      <w:r>
        <w:t xml:space="preserve">„Keleivių pervežimo oro transportu paslaugų </w:t>
      </w:r>
    </w:p>
    <w:p w14:paraId="67DF9E85" w14:textId="24205262" w:rsidR="00C9401A" w:rsidRDefault="00A42A1F">
      <w:pPr>
        <w:ind w:left="5103"/>
      </w:pPr>
      <w:r>
        <w:t>(</w:t>
      </w:r>
      <w:proofErr w:type="spellStart"/>
      <w:r>
        <w:t>aviabilietų</w:t>
      </w:r>
      <w:proofErr w:type="spellEnd"/>
      <w:r>
        <w:t xml:space="preserve">) viešojo pirkimo dokumentų rengimo rekomendacijų </w:t>
      </w:r>
      <w:r>
        <w:t>1</w:t>
      </w:r>
      <w:r>
        <w:t xml:space="preserve"> priedas</w:t>
      </w:r>
    </w:p>
    <w:p w14:paraId="67DF9E86" w14:textId="77777777" w:rsidR="00C9401A" w:rsidRDefault="00C9401A">
      <w:pPr>
        <w:ind w:firstLine="709"/>
      </w:pPr>
    </w:p>
    <w:p w14:paraId="67DF9E87" w14:textId="77777777" w:rsidR="00C9401A" w:rsidRDefault="00A42A1F">
      <w:pPr>
        <w:jc w:val="center"/>
      </w:pPr>
      <w:r>
        <w:t>Bendros pastabos</w:t>
      </w:r>
    </w:p>
    <w:p w14:paraId="67DF9E88" w14:textId="77777777" w:rsidR="00C9401A" w:rsidRDefault="00C9401A">
      <w:pPr>
        <w:ind w:firstLine="709"/>
        <w:jc w:val="both"/>
      </w:pPr>
    </w:p>
    <w:p w14:paraId="67DF9E89" w14:textId="77777777" w:rsidR="00C9401A" w:rsidRDefault="00A42A1F">
      <w:pPr>
        <w:ind w:firstLine="709"/>
        <w:jc w:val="both"/>
      </w:pPr>
      <w:r>
        <w:t xml:space="preserve">Tam, kad perkančioji organizacija iš visų tiekėjų gautų vienodą ir tarpusavyje palyginamą informaciją, pirmame priede pateiktas lenteles rekomenduojama įtraukti į tiekėjams su pirkimo dokumentais teikiamą pasiūlymo formą. Taip pat rekomenduojama pirkimo dokumentuose nurodyti, kad </w:t>
      </w:r>
      <w:proofErr w:type="spellStart"/>
      <w:r>
        <w:t>aviabilieto</w:t>
      </w:r>
      <w:proofErr w:type="spellEnd"/>
      <w:r>
        <w:t xml:space="preserve"> kaina lentelėse turi būti pateikta su rekomendacijų 26 punkte nurodytais mokesčiais.</w:t>
      </w:r>
    </w:p>
    <w:p w14:paraId="67DF9E8A" w14:textId="77777777" w:rsidR="00C9401A" w:rsidRDefault="00C9401A">
      <w:pPr>
        <w:ind w:firstLine="709"/>
        <w:jc w:val="both"/>
      </w:pPr>
    </w:p>
    <w:p w14:paraId="67DF9E8B" w14:textId="77777777" w:rsidR="00C9401A" w:rsidRDefault="00A42A1F">
      <w:pPr>
        <w:jc w:val="center"/>
      </w:pPr>
      <w:r>
        <w:t>Kainų lentelės</w:t>
      </w:r>
    </w:p>
    <w:p w14:paraId="67DF9E8C" w14:textId="77777777" w:rsidR="00C9401A" w:rsidRDefault="00C9401A">
      <w:pPr>
        <w:ind w:firstLine="709"/>
      </w:pPr>
    </w:p>
    <w:p w14:paraId="67DF9E8D" w14:textId="77777777" w:rsidR="00C9401A" w:rsidRDefault="00A42A1F">
      <w:pPr>
        <w:ind w:firstLine="709"/>
        <w:jc w:val="right"/>
      </w:pPr>
      <w:r>
        <w:t>1 lentelė.</w:t>
      </w:r>
      <w:r>
        <w:rPr>
          <w:b/>
        </w:rPr>
        <w:t xml:space="preserve"> </w:t>
      </w:r>
      <w:r>
        <w:t>Tiesioginių skrydžių verslo klase kainos*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079"/>
        <w:gridCol w:w="2079"/>
        <w:gridCol w:w="2079"/>
        <w:gridCol w:w="1695"/>
      </w:tblGrid>
      <w:tr w:rsidR="00C9401A" w14:paraId="67DF9E93" w14:textId="77777777">
        <w:trPr>
          <w:cantSplit/>
          <w:trHeight w:val="25"/>
        </w:trPr>
        <w:tc>
          <w:tcPr>
            <w:tcW w:w="1619" w:type="dxa"/>
          </w:tcPr>
          <w:p w14:paraId="67DF9E8E" w14:textId="77777777" w:rsidR="00C9401A" w:rsidRDefault="00A42A1F">
            <w:pPr>
              <w:jc w:val="center"/>
              <w:rPr>
                <w:sz w:val="20"/>
              </w:rPr>
            </w:pPr>
            <w:r>
              <w:rPr>
                <w:sz w:val="20"/>
              </w:rPr>
              <w:t>Maršrutas</w:t>
            </w:r>
          </w:p>
        </w:tc>
        <w:tc>
          <w:tcPr>
            <w:tcW w:w="1972" w:type="dxa"/>
          </w:tcPr>
          <w:p w14:paraId="67DF9E8F" w14:textId="77777777" w:rsidR="00C9401A" w:rsidRDefault="00A42A1F">
            <w:pPr>
              <w:jc w:val="center"/>
              <w:rPr>
                <w:sz w:val="20"/>
              </w:rPr>
            </w:pPr>
            <w:r>
              <w:rPr>
                <w:sz w:val="20"/>
              </w:rPr>
              <w:t>Maršruto lyginamasis svoris</w:t>
            </w:r>
          </w:p>
        </w:tc>
        <w:tc>
          <w:tcPr>
            <w:tcW w:w="1972" w:type="dxa"/>
          </w:tcPr>
          <w:p w14:paraId="67DF9E90" w14:textId="77777777" w:rsidR="00C9401A" w:rsidRDefault="00A42A1F">
            <w:pPr>
              <w:jc w:val="center"/>
              <w:rPr>
                <w:sz w:val="20"/>
              </w:rPr>
            </w:pPr>
            <w:proofErr w:type="spellStart"/>
            <w:r>
              <w:rPr>
                <w:sz w:val="20"/>
              </w:rPr>
              <w:t>Aviabilieto</w:t>
            </w:r>
            <w:proofErr w:type="spellEnd"/>
            <w:r>
              <w:rPr>
                <w:sz w:val="20"/>
              </w:rPr>
              <w:t xml:space="preserve"> kaina, Lt</w:t>
            </w:r>
          </w:p>
        </w:tc>
        <w:tc>
          <w:tcPr>
            <w:tcW w:w="1972" w:type="dxa"/>
          </w:tcPr>
          <w:p w14:paraId="67DF9E91" w14:textId="77777777" w:rsidR="00C9401A" w:rsidRDefault="00A42A1F">
            <w:pPr>
              <w:jc w:val="center"/>
              <w:rPr>
                <w:sz w:val="20"/>
              </w:rPr>
            </w:pPr>
            <w:r>
              <w:rPr>
                <w:sz w:val="20"/>
              </w:rPr>
              <w:t>Aviakompanijos kodas</w:t>
            </w:r>
          </w:p>
        </w:tc>
        <w:tc>
          <w:tcPr>
            <w:tcW w:w="1608" w:type="dxa"/>
          </w:tcPr>
          <w:p w14:paraId="67DF9E92" w14:textId="77777777" w:rsidR="00C9401A" w:rsidRDefault="00A42A1F">
            <w:pPr>
              <w:jc w:val="center"/>
              <w:rPr>
                <w:sz w:val="20"/>
              </w:rPr>
            </w:pPr>
            <w:r>
              <w:rPr>
                <w:sz w:val="20"/>
              </w:rPr>
              <w:t>Perskaičiuota kaina, Lt</w:t>
            </w:r>
          </w:p>
        </w:tc>
      </w:tr>
      <w:tr w:rsidR="00C9401A" w14:paraId="67DF9E99" w14:textId="77777777">
        <w:trPr>
          <w:cantSplit/>
          <w:trHeight w:val="25"/>
        </w:trPr>
        <w:tc>
          <w:tcPr>
            <w:tcW w:w="1619" w:type="dxa"/>
          </w:tcPr>
          <w:p w14:paraId="67DF9E94" w14:textId="77777777" w:rsidR="00C9401A" w:rsidRDefault="00C9401A">
            <w:pPr>
              <w:rPr>
                <w:sz w:val="20"/>
              </w:rPr>
            </w:pPr>
          </w:p>
        </w:tc>
        <w:tc>
          <w:tcPr>
            <w:tcW w:w="1972" w:type="dxa"/>
          </w:tcPr>
          <w:p w14:paraId="67DF9E95" w14:textId="77777777" w:rsidR="00C9401A" w:rsidRDefault="00C9401A">
            <w:pPr>
              <w:rPr>
                <w:sz w:val="20"/>
              </w:rPr>
            </w:pPr>
          </w:p>
        </w:tc>
        <w:tc>
          <w:tcPr>
            <w:tcW w:w="1972" w:type="dxa"/>
          </w:tcPr>
          <w:p w14:paraId="67DF9E96" w14:textId="77777777" w:rsidR="00C9401A" w:rsidRDefault="00C9401A">
            <w:pPr>
              <w:rPr>
                <w:sz w:val="20"/>
              </w:rPr>
            </w:pPr>
          </w:p>
        </w:tc>
        <w:tc>
          <w:tcPr>
            <w:tcW w:w="1972" w:type="dxa"/>
          </w:tcPr>
          <w:p w14:paraId="67DF9E97" w14:textId="77777777" w:rsidR="00C9401A" w:rsidRDefault="00C9401A">
            <w:pPr>
              <w:rPr>
                <w:sz w:val="20"/>
              </w:rPr>
            </w:pPr>
          </w:p>
        </w:tc>
        <w:tc>
          <w:tcPr>
            <w:tcW w:w="1608" w:type="dxa"/>
          </w:tcPr>
          <w:p w14:paraId="67DF9E98" w14:textId="77777777" w:rsidR="00C9401A" w:rsidRDefault="00C9401A">
            <w:pPr>
              <w:rPr>
                <w:sz w:val="20"/>
              </w:rPr>
            </w:pPr>
          </w:p>
        </w:tc>
      </w:tr>
      <w:tr w:rsidR="00C9401A" w14:paraId="67DF9E9F" w14:textId="77777777">
        <w:trPr>
          <w:cantSplit/>
          <w:trHeight w:val="25"/>
        </w:trPr>
        <w:tc>
          <w:tcPr>
            <w:tcW w:w="1619" w:type="dxa"/>
          </w:tcPr>
          <w:p w14:paraId="67DF9E9A" w14:textId="77777777" w:rsidR="00C9401A" w:rsidRDefault="00C9401A">
            <w:pPr>
              <w:rPr>
                <w:sz w:val="20"/>
              </w:rPr>
            </w:pPr>
          </w:p>
        </w:tc>
        <w:tc>
          <w:tcPr>
            <w:tcW w:w="1972" w:type="dxa"/>
          </w:tcPr>
          <w:p w14:paraId="67DF9E9B" w14:textId="77777777" w:rsidR="00C9401A" w:rsidRDefault="00C9401A">
            <w:pPr>
              <w:rPr>
                <w:sz w:val="20"/>
              </w:rPr>
            </w:pPr>
          </w:p>
        </w:tc>
        <w:tc>
          <w:tcPr>
            <w:tcW w:w="1972" w:type="dxa"/>
          </w:tcPr>
          <w:p w14:paraId="67DF9E9C" w14:textId="77777777" w:rsidR="00C9401A" w:rsidRDefault="00C9401A">
            <w:pPr>
              <w:rPr>
                <w:sz w:val="20"/>
              </w:rPr>
            </w:pPr>
          </w:p>
        </w:tc>
        <w:tc>
          <w:tcPr>
            <w:tcW w:w="1972" w:type="dxa"/>
          </w:tcPr>
          <w:p w14:paraId="67DF9E9D" w14:textId="77777777" w:rsidR="00C9401A" w:rsidRDefault="00C9401A">
            <w:pPr>
              <w:rPr>
                <w:sz w:val="20"/>
              </w:rPr>
            </w:pPr>
          </w:p>
        </w:tc>
        <w:tc>
          <w:tcPr>
            <w:tcW w:w="1608" w:type="dxa"/>
          </w:tcPr>
          <w:p w14:paraId="67DF9E9E" w14:textId="77777777" w:rsidR="00C9401A" w:rsidRDefault="00C9401A">
            <w:pPr>
              <w:rPr>
                <w:sz w:val="20"/>
              </w:rPr>
            </w:pPr>
          </w:p>
        </w:tc>
      </w:tr>
      <w:tr w:rsidR="00C9401A" w14:paraId="67DF9EA5" w14:textId="77777777">
        <w:trPr>
          <w:cantSplit/>
          <w:trHeight w:val="25"/>
        </w:trPr>
        <w:tc>
          <w:tcPr>
            <w:tcW w:w="1619" w:type="dxa"/>
          </w:tcPr>
          <w:p w14:paraId="67DF9EA0" w14:textId="77777777" w:rsidR="00C9401A" w:rsidRDefault="00C9401A">
            <w:pPr>
              <w:rPr>
                <w:sz w:val="20"/>
              </w:rPr>
            </w:pPr>
          </w:p>
        </w:tc>
        <w:tc>
          <w:tcPr>
            <w:tcW w:w="1972" w:type="dxa"/>
          </w:tcPr>
          <w:p w14:paraId="67DF9EA1" w14:textId="77777777" w:rsidR="00C9401A" w:rsidRDefault="00C9401A">
            <w:pPr>
              <w:rPr>
                <w:sz w:val="20"/>
              </w:rPr>
            </w:pPr>
          </w:p>
        </w:tc>
        <w:tc>
          <w:tcPr>
            <w:tcW w:w="1972" w:type="dxa"/>
          </w:tcPr>
          <w:p w14:paraId="67DF9EA2" w14:textId="77777777" w:rsidR="00C9401A" w:rsidRDefault="00C9401A">
            <w:pPr>
              <w:rPr>
                <w:sz w:val="20"/>
              </w:rPr>
            </w:pPr>
          </w:p>
        </w:tc>
        <w:tc>
          <w:tcPr>
            <w:tcW w:w="1972" w:type="dxa"/>
          </w:tcPr>
          <w:p w14:paraId="67DF9EA3" w14:textId="77777777" w:rsidR="00C9401A" w:rsidRDefault="00C9401A">
            <w:pPr>
              <w:rPr>
                <w:sz w:val="20"/>
              </w:rPr>
            </w:pPr>
          </w:p>
        </w:tc>
        <w:tc>
          <w:tcPr>
            <w:tcW w:w="1608" w:type="dxa"/>
          </w:tcPr>
          <w:p w14:paraId="67DF9EA4" w14:textId="77777777" w:rsidR="00C9401A" w:rsidRDefault="00C9401A">
            <w:pPr>
              <w:rPr>
                <w:sz w:val="20"/>
              </w:rPr>
            </w:pPr>
          </w:p>
        </w:tc>
      </w:tr>
      <w:tr w:rsidR="00C9401A" w14:paraId="67DF9EA9" w14:textId="77777777">
        <w:trPr>
          <w:cantSplit/>
          <w:trHeight w:val="25"/>
        </w:trPr>
        <w:tc>
          <w:tcPr>
            <w:tcW w:w="7535" w:type="dxa"/>
            <w:gridSpan w:val="4"/>
          </w:tcPr>
          <w:p w14:paraId="67DF9EA6" w14:textId="77777777" w:rsidR="00C9401A" w:rsidRDefault="00C9401A">
            <w:pPr>
              <w:rPr>
                <w:b/>
                <w:sz w:val="20"/>
              </w:rPr>
            </w:pPr>
          </w:p>
          <w:p w14:paraId="67DF9EA7" w14:textId="77777777" w:rsidR="00C9401A" w:rsidRDefault="00A42A1F">
            <w:pPr>
              <w:rPr>
                <w:b/>
                <w:sz w:val="20"/>
              </w:rPr>
            </w:pPr>
            <w:r>
              <w:rPr>
                <w:b/>
                <w:sz w:val="20"/>
              </w:rPr>
              <w:t>Vidutinė kaina (perskaičiuotų kainų suma), Lt</w:t>
            </w:r>
          </w:p>
        </w:tc>
        <w:tc>
          <w:tcPr>
            <w:tcW w:w="1608" w:type="dxa"/>
            <w:tcBorders>
              <w:bottom w:val="single" w:sz="4" w:space="0" w:color="auto"/>
            </w:tcBorders>
          </w:tcPr>
          <w:p w14:paraId="67DF9EA8" w14:textId="77777777" w:rsidR="00C9401A" w:rsidRDefault="00C9401A">
            <w:pPr>
              <w:rPr>
                <w:b/>
                <w:sz w:val="20"/>
              </w:rPr>
            </w:pPr>
          </w:p>
        </w:tc>
      </w:tr>
    </w:tbl>
    <w:p w14:paraId="67DF9EAA" w14:textId="77777777" w:rsidR="00C9401A" w:rsidRDefault="00C9401A">
      <w:pPr>
        <w:ind w:firstLine="709"/>
        <w:rPr>
          <w:b/>
        </w:rPr>
      </w:pPr>
    </w:p>
    <w:p w14:paraId="67DF9EAB" w14:textId="77777777" w:rsidR="00C9401A" w:rsidRDefault="00A42A1F">
      <w:pPr>
        <w:ind w:firstLine="709"/>
        <w:jc w:val="both"/>
        <w:rPr>
          <w:i/>
        </w:rPr>
      </w:pPr>
      <w:r>
        <w:rPr>
          <w:i/>
        </w:rPr>
        <w:t>*Kelionėms verslo klase netaikomi jokie apribojimai.</w:t>
      </w:r>
    </w:p>
    <w:p w14:paraId="67DF9EAC" w14:textId="77777777" w:rsidR="00C9401A" w:rsidRDefault="00C9401A">
      <w:pPr>
        <w:ind w:firstLine="709"/>
      </w:pPr>
    </w:p>
    <w:p w14:paraId="67DF9EAD" w14:textId="77777777" w:rsidR="00C9401A" w:rsidRDefault="00A42A1F">
      <w:pPr>
        <w:ind w:firstLine="709"/>
        <w:jc w:val="right"/>
        <w:rPr>
          <w:b/>
        </w:rPr>
      </w:pPr>
      <w:r>
        <w:t>2 lentelė.</w:t>
      </w:r>
      <w:r>
        <w:rPr>
          <w:b/>
        </w:rPr>
        <w:t xml:space="preserve"> </w:t>
      </w:r>
      <w:r>
        <w:t xml:space="preserve">Tiesioginių skrydžių ekonomine klase, </w:t>
      </w:r>
      <w:proofErr w:type="spellStart"/>
      <w:r>
        <w:t>aviabilietus</w:t>
      </w:r>
      <w:proofErr w:type="spellEnd"/>
      <w:r>
        <w:t xml:space="preserve"> rezervuojant ir išperkant be apribojimų, kainos*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1331"/>
        <w:gridCol w:w="1506"/>
        <w:gridCol w:w="1507"/>
        <w:gridCol w:w="1491"/>
        <w:gridCol w:w="1522"/>
      </w:tblGrid>
      <w:tr w:rsidR="00C9401A" w14:paraId="67DF9EB1" w14:textId="77777777">
        <w:trPr>
          <w:cantSplit/>
          <w:trHeight w:val="23"/>
        </w:trPr>
        <w:tc>
          <w:tcPr>
            <w:tcW w:w="2158" w:type="dxa"/>
            <w:vMerge w:val="restart"/>
            <w:tcBorders>
              <w:bottom w:val="nil"/>
            </w:tcBorders>
            <w:vAlign w:val="center"/>
          </w:tcPr>
          <w:p w14:paraId="67DF9EAE" w14:textId="77777777" w:rsidR="00C9401A" w:rsidRDefault="00A42A1F">
            <w:pPr>
              <w:jc w:val="center"/>
              <w:rPr>
                <w:sz w:val="20"/>
              </w:rPr>
            </w:pPr>
            <w:r>
              <w:rPr>
                <w:sz w:val="20"/>
              </w:rPr>
              <w:t>Maršrutas</w:t>
            </w:r>
          </w:p>
        </w:tc>
        <w:tc>
          <w:tcPr>
            <w:tcW w:w="1260" w:type="dxa"/>
            <w:vMerge w:val="restart"/>
            <w:tcBorders>
              <w:bottom w:val="nil"/>
            </w:tcBorders>
            <w:textDirection w:val="btLr"/>
          </w:tcPr>
          <w:p w14:paraId="67DF9EAF" w14:textId="77777777" w:rsidR="00C9401A" w:rsidRDefault="00A42A1F">
            <w:pPr>
              <w:jc w:val="center"/>
              <w:rPr>
                <w:sz w:val="20"/>
              </w:rPr>
            </w:pPr>
            <w:r>
              <w:rPr>
                <w:sz w:val="20"/>
              </w:rPr>
              <w:t>Maršruto lyginamasis svoris</w:t>
            </w:r>
          </w:p>
        </w:tc>
        <w:tc>
          <w:tcPr>
            <w:tcW w:w="5702" w:type="dxa"/>
            <w:gridSpan w:val="4"/>
            <w:tcBorders>
              <w:top w:val="single" w:sz="4" w:space="0" w:color="auto"/>
            </w:tcBorders>
          </w:tcPr>
          <w:p w14:paraId="67DF9EB0" w14:textId="77777777" w:rsidR="00C9401A" w:rsidRDefault="00A42A1F">
            <w:pPr>
              <w:jc w:val="center"/>
              <w:rPr>
                <w:sz w:val="20"/>
              </w:rPr>
            </w:pPr>
            <w:r>
              <w:rPr>
                <w:sz w:val="20"/>
              </w:rPr>
              <w:t>Perskaičiuota kaina, Lt</w:t>
            </w:r>
          </w:p>
        </w:tc>
      </w:tr>
      <w:tr w:rsidR="00C9401A" w14:paraId="67DF9EB8" w14:textId="77777777">
        <w:trPr>
          <w:cantSplit/>
          <w:trHeight w:val="1290"/>
        </w:trPr>
        <w:tc>
          <w:tcPr>
            <w:tcW w:w="2158" w:type="dxa"/>
            <w:vMerge/>
          </w:tcPr>
          <w:p w14:paraId="67DF9EB2" w14:textId="77777777" w:rsidR="00C9401A" w:rsidRDefault="00C9401A">
            <w:pPr>
              <w:jc w:val="center"/>
              <w:rPr>
                <w:sz w:val="20"/>
              </w:rPr>
            </w:pPr>
          </w:p>
        </w:tc>
        <w:tc>
          <w:tcPr>
            <w:tcW w:w="1260" w:type="dxa"/>
            <w:vMerge/>
            <w:tcBorders>
              <w:bottom w:val="single" w:sz="4" w:space="0" w:color="auto"/>
            </w:tcBorders>
            <w:textDirection w:val="btLr"/>
          </w:tcPr>
          <w:p w14:paraId="67DF9EB3" w14:textId="77777777" w:rsidR="00C9401A" w:rsidRDefault="00C9401A">
            <w:pPr>
              <w:jc w:val="center"/>
              <w:rPr>
                <w:sz w:val="20"/>
              </w:rPr>
            </w:pPr>
          </w:p>
        </w:tc>
        <w:tc>
          <w:tcPr>
            <w:tcW w:w="1425" w:type="dxa"/>
            <w:textDirection w:val="btLr"/>
            <w:vAlign w:val="center"/>
          </w:tcPr>
          <w:p w14:paraId="67DF9EB4" w14:textId="77777777" w:rsidR="00C9401A" w:rsidRDefault="00A42A1F">
            <w:pPr>
              <w:jc w:val="center"/>
              <w:rPr>
                <w:sz w:val="20"/>
              </w:rPr>
            </w:pPr>
            <w:proofErr w:type="spellStart"/>
            <w:r>
              <w:rPr>
                <w:sz w:val="20"/>
              </w:rPr>
              <w:t>Aviabilieto</w:t>
            </w:r>
            <w:proofErr w:type="spellEnd"/>
            <w:r>
              <w:rPr>
                <w:sz w:val="20"/>
              </w:rPr>
              <w:t xml:space="preserve"> kaina, Lt</w:t>
            </w:r>
          </w:p>
        </w:tc>
        <w:tc>
          <w:tcPr>
            <w:tcW w:w="1426" w:type="dxa"/>
            <w:textDirection w:val="btLr"/>
            <w:vAlign w:val="center"/>
          </w:tcPr>
          <w:p w14:paraId="67DF9EB5" w14:textId="77777777" w:rsidR="00C9401A" w:rsidRDefault="00A42A1F">
            <w:pPr>
              <w:jc w:val="center"/>
              <w:rPr>
                <w:sz w:val="20"/>
              </w:rPr>
            </w:pPr>
            <w:r>
              <w:rPr>
                <w:sz w:val="20"/>
              </w:rPr>
              <w:t>Aviakompanijos kodas</w:t>
            </w:r>
          </w:p>
        </w:tc>
        <w:tc>
          <w:tcPr>
            <w:tcW w:w="1411" w:type="dxa"/>
            <w:textDirection w:val="btLr"/>
            <w:vAlign w:val="center"/>
          </w:tcPr>
          <w:p w14:paraId="67DF9EB6" w14:textId="77777777" w:rsidR="00C9401A" w:rsidRDefault="00A42A1F">
            <w:pPr>
              <w:jc w:val="center"/>
              <w:rPr>
                <w:sz w:val="20"/>
              </w:rPr>
            </w:pPr>
            <w:r>
              <w:rPr>
                <w:sz w:val="20"/>
              </w:rPr>
              <w:t>Iš viso (3x2), Lt</w:t>
            </w:r>
          </w:p>
        </w:tc>
        <w:tc>
          <w:tcPr>
            <w:tcW w:w="1440" w:type="dxa"/>
            <w:textDirection w:val="btLr"/>
            <w:vAlign w:val="center"/>
          </w:tcPr>
          <w:p w14:paraId="67DF9EB7" w14:textId="77777777" w:rsidR="00C9401A" w:rsidRDefault="00A42A1F">
            <w:pPr>
              <w:jc w:val="center"/>
              <w:rPr>
                <w:sz w:val="20"/>
              </w:rPr>
            </w:pPr>
            <w:r>
              <w:rPr>
                <w:sz w:val="20"/>
              </w:rPr>
              <w:t>Iš viso</w:t>
            </w:r>
          </w:p>
        </w:tc>
      </w:tr>
      <w:tr w:rsidR="00C9401A" w14:paraId="67DF9EBF" w14:textId="77777777">
        <w:trPr>
          <w:cantSplit/>
          <w:trHeight w:val="23"/>
        </w:trPr>
        <w:tc>
          <w:tcPr>
            <w:tcW w:w="2158" w:type="dxa"/>
          </w:tcPr>
          <w:p w14:paraId="67DF9EB9" w14:textId="77777777" w:rsidR="00C9401A" w:rsidRDefault="00A42A1F">
            <w:pPr>
              <w:jc w:val="center"/>
              <w:rPr>
                <w:b/>
                <w:sz w:val="20"/>
              </w:rPr>
            </w:pPr>
            <w:r>
              <w:rPr>
                <w:b/>
                <w:sz w:val="20"/>
              </w:rPr>
              <w:t>1</w:t>
            </w:r>
          </w:p>
        </w:tc>
        <w:tc>
          <w:tcPr>
            <w:tcW w:w="1260" w:type="dxa"/>
          </w:tcPr>
          <w:p w14:paraId="67DF9EBA" w14:textId="77777777" w:rsidR="00C9401A" w:rsidRDefault="00A42A1F">
            <w:pPr>
              <w:jc w:val="center"/>
              <w:rPr>
                <w:b/>
                <w:sz w:val="20"/>
              </w:rPr>
            </w:pPr>
            <w:r>
              <w:rPr>
                <w:b/>
                <w:sz w:val="20"/>
              </w:rPr>
              <w:t>2</w:t>
            </w:r>
          </w:p>
        </w:tc>
        <w:tc>
          <w:tcPr>
            <w:tcW w:w="1425" w:type="dxa"/>
          </w:tcPr>
          <w:p w14:paraId="67DF9EBB" w14:textId="77777777" w:rsidR="00C9401A" w:rsidRDefault="00A42A1F">
            <w:pPr>
              <w:jc w:val="center"/>
              <w:rPr>
                <w:b/>
                <w:sz w:val="20"/>
              </w:rPr>
            </w:pPr>
            <w:r>
              <w:rPr>
                <w:b/>
                <w:sz w:val="20"/>
              </w:rPr>
              <w:t>3</w:t>
            </w:r>
          </w:p>
        </w:tc>
        <w:tc>
          <w:tcPr>
            <w:tcW w:w="1426" w:type="dxa"/>
          </w:tcPr>
          <w:p w14:paraId="67DF9EBC" w14:textId="77777777" w:rsidR="00C9401A" w:rsidRDefault="00A42A1F">
            <w:pPr>
              <w:jc w:val="center"/>
              <w:rPr>
                <w:b/>
                <w:sz w:val="20"/>
              </w:rPr>
            </w:pPr>
            <w:r>
              <w:rPr>
                <w:b/>
                <w:sz w:val="20"/>
              </w:rPr>
              <w:t>4</w:t>
            </w:r>
          </w:p>
        </w:tc>
        <w:tc>
          <w:tcPr>
            <w:tcW w:w="1411" w:type="dxa"/>
          </w:tcPr>
          <w:p w14:paraId="67DF9EBD" w14:textId="77777777" w:rsidR="00C9401A" w:rsidRDefault="00A42A1F">
            <w:pPr>
              <w:jc w:val="center"/>
              <w:rPr>
                <w:b/>
                <w:sz w:val="20"/>
              </w:rPr>
            </w:pPr>
            <w:r>
              <w:rPr>
                <w:b/>
                <w:sz w:val="20"/>
              </w:rPr>
              <w:t>5</w:t>
            </w:r>
          </w:p>
        </w:tc>
        <w:tc>
          <w:tcPr>
            <w:tcW w:w="1440" w:type="dxa"/>
          </w:tcPr>
          <w:p w14:paraId="67DF9EBE" w14:textId="77777777" w:rsidR="00C9401A" w:rsidRDefault="00A42A1F">
            <w:pPr>
              <w:jc w:val="center"/>
              <w:rPr>
                <w:b/>
                <w:sz w:val="20"/>
              </w:rPr>
            </w:pPr>
            <w:r>
              <w:rPr>
                <w:b/>
                <w:sz w:val="20"/>
              </w:rPr>
              <w:t>6</w:t>
            </w:r>
          </w:p>
        </w:tc>
      </w:tr>
      <w:tr w:rsidR="00C9401A" w14:paraId="67DF9EC6" w14:textId="77777777">
        <w:trPr>
          <w:cantSplit/>
          <w:trHeight w:val="23"/>
        </w:trPr>
        <w:tc>
          <w:tcPr>
            <w:tcW w:w="2158" w:type="dxa"/>
          </w:tcPr>
          <w:p w14:paraId="67DF9EC0" w14:textId="77777777" w:rsidR="00C9401A" w:rsidRDefault="00C9401A">
            <w:pPr>
              <w:rPr>
                <w:sz w:val="20"/>
              </w:rPr>
            </w:pPr>
          </w:p>
        </w:tc>
        <w:tc>
          <w:tcPr>
            <w:tcW w:w="1260" w:type="dxa"/>
          </w:tcPr>
          <w:p w14:paraId="67DF9EC1" w14:textId="77777777" w:rsidR="00C9401A" w:rsidRDefault="00C9401A">
            <w:pPr>
              <w:rPr>
                <w:sz w:val="20"/>
              </w:rPr>
            </w:pPr>
          </w:p>
        </w:tc>
        <w:tc>
          <w:tcPr>
            <w:tcW w:w="1425" w:type="dxa"/>
          </w:tcPr>
          <w:p w14:paraId="67DF9EC2" w14:textId="77777777" w:rsidR="00C9401A" w:rsidRDefault="00C9401A">
            <w:pPr>
              <w:rPr>
                <w:sz w:val="20"/>
              </w:rPr>
            </w:pPr>
          </w:p>
        </w:tc>
        <w:tc>
          <w:tcPr>
            <w:tcW w:w="1426" w:type="dxa"/>
          </w:tcPr>
          <w:p w14:paraId="67DF9EC3" w14:textId="77777777" w:rsidR="00C9401A" w:rsidRDefault="00C9401A">
            <w:pPr>
              <w:rPr>
                <w:sz w:val="20"/>
              </w:rPr>
            </w:pPr>
          </w:p>
        </w:tc>
        <w:tc>
          <w:tcPr>
            <w:tcW w:w="1411" w:type="dxa"/>
          </w:tcPr>
          <w:p w14:paraId="67DF9EC4" w14:textId="77777777" w:rsidR="00C9401A" w:rsidRDefault="00C9401A">
            <w:pPr>
              <w:rPr>
                <w:sz w:val="20"/>
              </w:rPr>
            </w:pPr>
          </w:p>
        </w:tc>
        <w:tc>
          <w:tcPr>
            <w:tcW w:w="1440" w:type="dxa"/>
          </w:tcPr>
          <w:p w14:paraId="67DF9EC5" w14:textId="77777777" w:rsidR="00C9401A" w:rsidRDefault="00C9401A">
            <w:pPr>
              <w:rPr>
                <w:sz w:val="20"/>
              </w:rPr>
            </w:pPr>
          </w:p>
        </w:tc>
      </w:tr>
      <w:tr w:rsidR="00C9401A" w14:paraId="67DF9ECD" w14:textId="77777777">
        <w:trPr>
          <w:cantSplit/>
          <w:trHeight w:val="23"/>
        </w:trPr>
        <w:tc>
          <w:tcPr>
            <w:tcW w:w="2158" w:type="dxa"/>
          </w:tcPr>
          <w:p w14:paraId="67DF9EC7" w14:textId="77777777" w:rsidR="00C9401A" w:rsidRDefault="00C9401A">
            <w:pPr>
              <w:rPr>
                <w:sz w:val="20"/>
              </w:rPr>
            </w:pPr>
          </w:p>
        </w:tc>
        <w:tc>
          <w:tcPr>
            <w:tcW w:w="1260" w:type="dxa"/>
          </w:tcPr>
          <w:p w14:paraId="67DF9EC8" w14:textId="77777777" w:rsidR="00C9401A" w:rsidRDefault="00C9401A">
            <w:pPr>
              <w:rPr>
                <w:sz w:val="20"/>
              </w:rPr>
            </w:pPr>
          </w:p>
        </w:tc>
        <w:tc>
          <w:tcPr>
            <w:tcW w:w="1425" w:type="dxa"/>
          </w:tcPr>
          <w:p w14:paraId="67DF9EC9" w14:textId="77777777" w:rsidR="00C9401A" w:rsidRDefault="00C9401A">
            <w:pPr>
              <w:rPr>
                <w:sz w:val="20"/>
              </w:rPr>
            </w:pPr>
          </w:p>
        </w:tc>
        <w:tc>
          <w:tcPr>
            <w:tcW w:w="1426" w:type="dxa"/>
          </w:tcPr>
          <w:p w14:paraId="67DF9ECA" w14:textId="77777777" w:rsidR="00C9401A" w:rsidRDefault="00C9401A">
            <w:pPr>
              <w:rPr>
                <w:sz w:val="20"/>
              </w:rPr>
            </w:pPr>
          </w:p>
        </w:tc>
        <w:tc>
          <w:tcPr>
            <w:tcW w:w="1411" w:type="dxa"/>
          </w:tcPr>
          <w:p w14:paraId="67DF9ECB" w14:textId="77777777" w:rsidR="00C9401A" w:rsidRDefault="00C9401A">
            <w:pPr>
              <w:rPr>
                <w:sz w:val="20"/>
              </w:rPr>
            </w:pPr>
          </w:p>
        </w:tc>
        <w:tc>
          <w:tcPr>
            <w:tcW w:w="1440" w:type="dxa"/>
          </w:tcPr>
          <w:p w14:paraId="67DF9ECC" w14:textId="77777777" w:rsidR="00C9401A" w:rsidRDefault="00C9401A">
            <w:pPr>
              <w:rPr>
                <w:sz w:val="20"/>
              </w:rPr>
            </w:pPr>
          </w:p>
        </w:tc>
      </w:tr>
      <w:tr w:rsidR="00C9401A" w14:paraId="67DF9ED4" w14:textId="77777777">
        <w:trPr>
          <w:cantSplit/>
          <w:trHeight w:val="23"/>
        </w:trPr>
        <w:tc>
          <w:tcPr>
            <w:tcW w:w="2158" w:type="dxa"/>
          </w:tcPr>
          <w:p w14:paraId="67DF9ECE" w14:textId="77777777" w:rsidR="00C9401A" w:rsidRDefault="00C9401A">
            <w:pPr>
              <w:rPr>
                <w:sz w:val="20"/>
              </w:rPr>
            </w:pPr>
          </w:p>
        </w:tc>
        <w:tc>
          <w:tcPr>
            <w:tcW w:w="1260" w:type="dxa"/>
          </w:tcPr>
          <w:p w14:paraId="67DF9ECF" w14:textId="77777777" w:rsidR="00C9401A" w:rsidRDefault="00C9401A">
            <w:pPr>
              <w:rPr>
                <w:sz w:val="20"/>
              </w:rPr>
            </w:pPr>
          </w:p>
        </w:tc>
        <w:tc>
          <w:tcPr>
            <w:tcW w:w="1425" w:type="dxa"/>
          </w:tcPr>
          <w:p w14:paraId="67DF9ED0" w14:textId="77777777" w:rsidR="00C9401A" w:rsidRDefault="00C9401A">
            <w:pPr>
              <w:rPr>
                <w:sz w:val="20"/>
              </w:rPr>
            </w:pPr>
          </w:p>
        </w:tc>
        <w:tc>
          <w:tcPr>
            <w:tcW w:w="1426" w:type="dxa"/>
          </w:tcPr>
          <w:p w14:paraId="67DF9ED1" w14:textId="77777777" w:rsidR="00C9401A" w:rsidRDefault="00C9401A">
            <w:pPr>
              <w:rPr>
                <w:sz w:val="20"/>
              </w:rPr>
            </w:pPr>
          </w:p>
        </w:tc>
        <w:tc>
          <w:tcPr>
            <w:tcW w:w="1411" w:type="dxa"/>
          </w:tcPr>
          <w:p w14:paraId="67DF9ED2" w14:textId="77777777" w:rsidR="00C9401A" w:rsidRDefault="00C9401A">
            <w:pPr>
              <w:rPr>
                <w:sz w:val="20"/>
              </w:rPr>
            </w:pPr>
          </w:p>
        </w:tc>
        <w:tc>
          <w:tcPr>
            <w:tcW w:w="1440" w:type="dxa"/>
          </w:tcPr>
          <w:p w14:paraId="67DF9ED3" w14:textId="77777777" w:rsidR="00C9401A" w:rsidRDefault="00C9401A">
            <w:pPr>
              <w:rPr>
                <w:sz w:val="20"/>
              </w:rPr>
            </w:pPr>
          </w:p>
        </w:tc>
      </w:tr>
      <w:tr w:rsidR="00C9401A" w14:paraId="67DF9ED7" w14:textId="77777777">
        <w:trPr>
          <w:cantSplit/>
          <w:trHeight w:val="23"/>
        </w:trPr>
        <w:tc>
          <w:tcPr>
            <w:tcW w:w="7680" w:type="dxa"/>
            <w:gridSpan w:val="5"/>
            <w:vAlign w:val="center"/>
          </w:tcPr>
          <w:p w14:paraId="67DF9ED5" w14:textId="77777777" w:rsidR="00C9401A" w:rsidRDefault="00A42A1F">
            <w:pPr>
              <w:jc w:val="center"/>
              <w:rPr>
                <w:sz w:val="20"/>
              </w:rPr>
            </w:pPr>
            <w:r>
              <w:rPr>
                <w:sz w:val="20"/>
              </w:rPr>
              <w:t>Vidutinė kaina (lentelės 15 stulpelyje pateiktų kainų suma), Lt</w:t>
            </w:r>
          </w:p>
        </w:tc>
        <w:tc>
          <w:tcPr>
            <w:tcW w:w="1440" w:type="dxa"/>
            <w:vAlign w:val="center"/>
          </w:tcPr>
          <w:p w14:paraId="67DF9ED6" w14:textId="77777777" w:rsidR="00C9401A" w:rsidRDefault="00C9401A">
            <w:pPr>
              <w:rPr>
                <w:sz w:val="20"/>
              </w:rPr>
            </w:pPr>
          </w:p>
        </w:tc>
      </w:tr>
    </w:tbl>
    <w:p w14:paraId="67DF9ED8" w14:textId="77777777" w:rsidR="00C9401A" w:rsidRDefault="00C9401A">
      <w:pPr>
        <w:ind w:firstLine="709"/>
      </w:pPr>
    </w:p>
    <w:p w14:paraId="67DF9ED9" w14:textId="77777777" w:rsidR="00C9401A" w:rsidRDefault="00A42A1F">
      <w:pPr>
        <w:ind w:firstLine="709"/>
        <w:rPr>
          <w:i/>
        </w:rPr>
      </w:pPr>
      <w:r>
        <w:rPr>
          <w:i/>
        </w:rPr>
        <w:t>* Kai minimali kelionės trukmė – 2 paros.</w:t>
      </w:r>
    </w:p>
    <w:p w14:paraId="67DF9EDA" w14:textId="77777777" w:rsidR="00C9401A" w:rsidRDefault="00C9401A">
      <w:pPr>
        <w:ind w:firstLine="709"/>
      </w:pPr>
    </w:p>
    <w:p w14:paraId="67DF9EDB" w14:textId="77777777" w:rsidR="00C9401A" w:rsidRDefault="00A42A1F">
      <w:pPr>
        <w:keepNext/>
        <w:keepLines/>
        <w:ind w:firstLine="709"/>
        <w:jc w:val="right"/>
        <w:rPr>
          <w:b/>
        </w:rPr>
      </w:pPr>
      <w:r>
        <w:t>3 lentelė</w:t>
      </w:r>
      <w:r>
        <w:rPr>
          <w:b/>
        </w:rPr>
        <w:t xml:space="preserve">. </w:t>
      </w:r>
      <w:r>
        <w:t xml:space="preserve">Tiesioginių skrydžių ekonomine klase, </w:t>
      </w:r>
      <w:proofErr w:type="spellStart"/>
      <w:r>
        <w:t>aviabilietus</w:t>
      </w:r>
      <w:proofErr w:type="spellEnd"/>
      <w:r>
        <w:t xml:space="preserve"> rezervuojant ir išperkant su apribojimais, kainos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561"/>
        <w:gridCol w:w="563"/>
        <w:gridCol w:w="564"/>
        <w:gridCol w:w="565"/>
        <w:gridCol w:w="564"/>
        <w:gridCol w:w="564"/>
        <w:gridCol w:w="565"/>
        <w:gridCol w:w="564"/>
        <w:gridCol w:w="564"/>
        <w:gridCol w:w="565"/>
        <w:gridCol w:w="564"/>
        <w:gridCol w:w="564"/>
        <w:gridCol w:w="565"/>
        <w:gridCol w:w="934"/>
      </w:tblGrid>
      <w:tr w:rsidR="00C9401A" w14:paraId="67DF9EE3" w14:textId="77777777">
        <w:trPr>
          <w:cantSplit/>
          <w:trHeight w:val="23"/>
        </w:trPr>
        <w:tc>
          <w:tcPr>
            <w:tcW w:w="1317" w:type="dxa"/>
            <w:vMerge w:val="restart"/>
            <w:tcBorders>
              <w:bottom w:val="nil"/>
            </w:tcBorders>
            <w:vAlign w:val="center"/>
          </w:tcPr>
          <w:p w14:paraId="67DF9EDC" w14:textId="77777777" w:rsidR="00C9401A" w:rsidRDefault="00A42A1F">
            <w:pPr>
              <w:jc w:val="center"/>
              <w:rPr>
                <w:sz w:val="20"/>
              </w:rPr>
            </w:pPr>
            <w:r>
              <w:rPr>
                <w:sz w:val="20"/>
              </w:rPr>
              <w:t>Maršrutas</w:t>
            </w:r>
          </w:p>
        </w:tc>
        <w:tc>
          <w:tcPr>
            <w:tcW w:w="539" w:type="dxa"/>
            <w:vMerge w:val="restart"/>
            <w:tcBorders>
              <w:bottom w:val="nil"/>
            </w:tcBorders>
            <w:textDirection w:val="btLr"/>
          </w:tcPr>
          <w:p w14:paraId="67DF9EDD" w14:textId="77777777" w:rsidR="00C9401A" w:rsidRDefault="00A42A1F">
            <w:pPr>
              <w:jc w:val="center"/>
              <w:rPr>
                <w:sz w:val="20"/>
              </w:rPr>
            </w:pPr>
            <w:r>
              <w:rPr>
                <w:sz w:val="20"/>
              </w:rPr>
              <w:t>Maršruto lyginamasis svoris</w:t>
            </w:r>
          </w:p>
        </w:tc>
        <w:tc>
          <w:tcPr>
            <w:tcW w:w="1624" w:type="dxa"/>
            <w:gridSpan w:val="3"/>
            <w:tcBorders>
              <w:top w:val="single" w:sz="4" w:space="0" w:color="auto"/>
              <w:bottom w:val="single" w:sz="4" w:space="0" w:color="auto"/>
            </w:tcBorders>
          </w:tcPr>
          <w:p w14:paraId="67DF9EDE" w14:textId="77777777" w:rsidR="00C9401A" w:rsidRDefault="00A42A1F">
            <w:pPr>
              <w:jc w:val="center"/>
              <w:rPr>
                <w:sz w:val="20"/>
              </w:rPr>
            </w:pPr>
            <w:r>
              <w:rPr>
                <w:sz w:val="20"/>
              </w:rPr>
              <w:t>Kelionės trukmė – 2 paros</w:t>
            </w:r>
          </w:p>
        </w:tc>
        <w:tc>
          <w:tcPr>
            <w:tcW w:w="1624" w:type="dxa"/>
            <w:gridSpan w:val="3"/>
            <w:tcBorders>
              <w:top w:val="single" w:sz="4" w:space="0" w:color="auto"/>
              <w:bottom w:val="single" w:sz="4" w:space="0" w:color="auto"/>
            </w:tcBorders>
          </w:tcPr>
          <w:p w14:paraId="67DF9EDF" w14:textId="77777777" w:rsidR="00C9401A" w:rsidRDefault="00A42A1F">
            <w:pPr>
              <w:jc w:val="center"/>
              <w:rPr>
                <w:sz w:val="20"/>
              </w:rPr>
            </w:pPr>
            <w:r>
              <w:rPr>
                <w:sz w:val="20"/>
              </w:rPr>
              <w:t>Kelionės trukmė – 3 paros</w:t>
            </w:r>
          </w:p>
        </w:tc>
        <w:tc>
          <w:tcPr>
            <w:tcW w:w="1624" w:type="dxa"/>
            <w:gridSpan w:val="3"/>
            <w:tcBorders>
              <w:top w:val="single" w:sz="4" w:space="0" w:color="auto"/>
              <w:bottom w:val="nil"/>
            </w:tcBorders>
          </w:tcPr>
          <w:p w14:paraId="67DF9EE0" w14:textId="77777777" w:rsidR="00C9401A" w:rsidRDefault="00A42A1F">
            <w:pPr>
              <w:jc w:val="center"/>
              <w:rPr>
                <w:sz w:val="20"/>
              </w:rPr>
            </w:pPr>
            <w:r>
              <w:rPr>
                <w:sz w:val="20"/>
              </w:rPr>
              <w:t xml:space="preserve">Kelionės trukmė – ilgiau kaip 3 paros </w:t>
            </w:r>
          </w:p>
        </w:tc>
        <w:tc>
          <w:tcPr>
            <w:tcW w:w="1624" w:type="dxa"/>
            <w:gridSpan w:val="3"/>
            <w:tcBorders>
              <w:top w:val="single" w:sz="4" w:space="0" w:color="auto"/>
            </w:tcBorders>
          </w:tcPr>
          <w:p w14:paraId="67DF9EE1" w14:textId="77777777" w:rsidR="00C9401A" w:rsidRDefault="00A42A1F">
            <w:pPr>
              <w:jc w:val="center"/>
              <w:rPr>
                <w:sz w:val="20"/>
              </w:rPr>
            </w:pPr>
            <w:r>
              <w:rPr>
                <w:sz w:val="20"/>
              </w:rPr>
              <w:t>Kelionė pagal savaitgalio taisyklę</w:t>
            </w:r>
          </w:p>
        </w:tc>
        <w:tc>
          <w:tcPr>
            <w:tcW w:w="896" w:type="dxa"/>
            <w:tcBorders>
              <w:top w:val="single" w:sz="4" w:space="0" w:color="auto"/>
            </w:tcBorders>
          </w:tcPr>
          <w:p w14:paraId="67DF9EE2" w14:textId="77777777" w:rsidR="00C9401A" w:rsidRDefault="00A42A1F">
            <w:pPr>
              <w:jc w:val="center"/>
              <w:rPr>
                <w:sz w:val="20"/>
              </w:rPr>
            </w:pPr>
            <w:r>
              <w:rPr>
                <w:sz w:val="20"/>
              </w:rPr>
              <w:t>Perskaičiuota kaina, Lt</w:t>
            </w:r>
          </w:p>
        </w:tc>
      </w:tr>
      <w:tr w:rsidR="00C9401A" w14:paraId="67DF9EF3" w14:textId="77777777">
        <w:trPr>
          <w:cantSplit/>
          <w:trHeight w:val="1843"/>
        </w:trPr>
        <w:tc>
          <w:tcPr>
            <w:tcW w:w="1317" w:type="dxa"/>
            <w:vMerge/>
          </w:tcPr>
          <w:p w14:paraId="67DF9EE4" w14:textId="77777777" w:rsidR="00C9401A" w:rsidRDefault="00C9401A">
            <w:pPr>
              <w:rPr>
                <w:sz w:val="20"/>
              </w:rPr>
            </w:pPr>
          </w:p>
        </w:tc>
        <w:tc>
          <w:tcPr>
            <w:tcW w:w="539" w:type="dxa"/>
            <w:vMerge/>
            <w:tcBorders>
              <w:bottom w:val="single" w:sz="4" w:space="0" w:color="auto"/>
            </w:tcBorders>
            <w:textDirection w:val="btLr"/>
          </w:tcPr>
          <w:p w14:paraId="67DF9EE5" w14:textId="77777777" w:rsidR="00C9401A" w:rsidRDefault="00C9401A">
            <w:pPr>
              <w:jc w:val="both"/>
              <w:rPr>
                <w:sz w:val="20"/>
              </w:rPr>
            </w:pPr>
          </w:p>
        </w:tc>
        <w:tc>
          <w:tcPr>
            <w:tcW w:w="541" w:type="dxa"/>
            <w:textDirection w:val="btLr"/>
            <w:vAlign w:val="center"/>
          </w:tcPr>
          <w:p w14:paraId="67DF9EE6" w14:textId="77777777" w:rsidR="00C9401A" w:rsidRDefault="00A42A1F">
            <w:pPr>
              <w:jc w:val="center"/>
              <w:rPr>
                <w:sz w:val="20"/>
              </w:rPr>
            </w:pPr>
            <w:proofErr w:type="spellStart"/>
            <w:r>
              <w:rPr>
                <w:sz w:val="20"/>
              </w:rPr>
              <w:t>Aviabilieto</w:t>
            </w:r>
            <w:proofErr w:type="spellEnd"/>
            <w:r>
              <w:rPr>
                <w:sz w:val="20"/>
              </w:rPr>
              <w:t xml:space="preserve"> kaina, Lt</w:t>
            </w:r>
          </w:p>
        </w:tc>
        <w:tc>
          <w:tcPr>
            <w:tcW w:w="541" w:type="dxa"/>
            <w:textDirection w:val="btLr"/>
            <w:vAlign w:val="center"/>
          </w:tcPr>
          <w:p w14:paraId="67DF9EE7" w14:textId="77777777" w:rsidR="00C9401A" w:rsidRDefault="00A42A1F">
            <w:pPr>
              <w:jc w:val="center"/>
              <w:rPr>
                <w:sz w:val="20"/>
              </w:rPr>
            </w:pPr>
            <w:r>
              <w:rPr>
                <w:sz w:val="20"/>
              </w:rPr>
              <w:t>Iš viso (3x2), Lt</w:t>
            </w:r>
          </w:p>
        </w:tc>
        <w:tc>
          <w:tcPr>
            <w:tcW w:w="542" w:type="dxa"/>
            <w:textDirection w:val="btLr"/>
            <w:vAlign w:val="center"/>
          </w:tcPr>
          <w:p w14:paraId="67DF9EE8" w14:textId="77777777" w:rsidR="00C9401A" w:rsidRDefault="00A42A1F">
            <w:pPr>
              <w:jc w:val="center"/>
              <w:rPr>
                <w:sz w:val="20"/>
              </w:rPr>
            </w:pPr>
            <w:r>
              <w:rPr>
                <w:sz w:val="20"/>
              </w:rPr>
              <w:t>Aviakompanijos kodas</w:t>
            </w:r>
          </w:p>
        </w:tc>
        <w:tc>
          <w:tcPr>
            <w:tcW w:w="541" w:type="dxa"/>
            <w:textDirection w:val="btLr"/>
            <w:vAlign w:val="center"/>
          </w:tcPr>
          <w:p w14:paraId="67DF9EE9" w14:textId="77777777" w:rsidR="00C9401A" w:rsidRDefault="00A42A1F">
            <w:pPr>
              <w:jc w:val="center"/>
              <w:rPr>
                <w:sz w:val="20"/>
              </w:rPr>
            </w:pPr>
            <w:proofErr w:type="spellStart"/>
            <w:r>
              <w:rPr>
                <w:sz w:val="20"/>
              </w:rPr>
              <w:t>Aviabilieto</w:t>
            </w:r>
            <w:proofErr w:type="spellEnd"/>
            <w:r>
              <w:rPr>
                <w:sz w:val="20"/>
              </w:rPr>
              <w:t xml:space="preserve"> kaina, Lt</w:t>
            </w:r>
          </w:p>
        </w:tc>
        <w:tc>
          <w:tcPr>
            <w:tcW w:w="541" w:type="dxa"/>
            <w:textDirection w:val="btLr"/>
            <w:vAlign w:val="center"/>
          </w:tcPr>
          <w:p w14:paraId="67DF9EEA" w14:textId="77777777" w:rsidR="00C9401A" w:rsidRDefault="00A42A1F">
            <w:pPr>
              <w:jc w:val="center"/>
              <w:rPr>
                <w:sz w:val="20"/>
              </w:rPr>
            </w:pPr>
            <w:r>
              <w:rPr>
                <w:sz w:val="20"/>
              </w:rPr>
              <w:t>Iš viso (6x2), Lt</w:t>
            </w:r>
          </w:p>
        </w:tc>
        <w:tc>
          <w:tcPr>
            <w:tcW w:w="542" w:type="dxa"/>
            <w:textDirection w:val="btLr"/>
            <w:vAlign w:val="center"/>
          </w:tcPr>
          <w:p w14:paraId="67DF9EEB" w14:textId="77777777" w:rsidR="00C9401A" w:rsidRDefault="00A42A1F">
            <w:pPr>
              <w:jc w:val="center"/>
              <w:rPr>
                <w:sz w:val="20"/>
              </w:rPr>
            </w:pPr>
            <w:r>
              <w:rPr>
                <w:sz w:val="20"/>
              </w:rPr>
              <w:t>Aviakompanijos kodas</w:t>
            </w:r>
          </w:p>
        </w:tc>
        <w:tc>
          <w:tcPr>
            <w:tcW w:w="541" w:type="dxa"/>
            <w:textDirection w:val="btLr"/>
            <w:vAlign w:val="center"/>
          </w:tcPr>
          <w:p w14:paraId="67DF9EEC" w14:textId="77777777" w:rsidR="00C9401A" w:rsidRDefault="00A42A1F">
            <w:pPr>
              <w:jc w:val="center"/>
              <w:rPr>
                <w:sz w:val="20"/>
              </w:rPr>
            </w:pPr>
            <w:proofErr w:type="spellStart"/>
            <w:r>
              <w:rPr>
                <w:sz w:val="20"/>
              </w:rPr>
              <w:t>Aviabilieto</w:t>
            </w:r>
            <w:proofErr w:type="spellEnd"/>
            <w:r>
              <w:rPr>
                <w:sz w:val="20"/>
              </w:rPr>
              <w:t xml:space="preserve"> kaina, Lt</w:t>
            </w:r>
          </w:p>
        </w:tc>
        <w:tc>
          <w:tcPr>
            <w:tcW w:w="541" w:type="dxa"/>
            <w:textDirection w:val="btLr"/>
            <w:vAlign w:val="center"/>
          </w:tcPr>
          <w:p w14:paraId="67DF9EED" w14:textId="77777777" w:rsidR="00C9401A" w:rsidRDefault="00A42A1F">
            <w:pPr>
              <w:jc w:val="center"/>
              <w:rPr>
                <w:sz w:val="20"/>
              </w:rPr>
            </w:pPr>
            <w:r>
              <w:rPr>
                <w:sz w:val="20"/>
              </w:rPr>
              <w:t>Iš viso (9x2), Lt</w:t>
            </w:r>
          </w:p>
        </w:tc>
        <w:tc>
          <w:tcPr>
            <w:tcW w:w="542" w:type="dxa"/>
            <w:textDirection w:val="btLr"/>
            <w:vAlign w:val="center"/>
          </w:tcPr>
          <w:p w14:paraId="67DF9EEE" w14:textId="77777777" w:rsidR="00C9401A" w:rsidRDefault="00A42A1F">
            <w:pPr>
              <w:jc w:val="center"/>
              <w:rPr>
                <w:sz w:val="20"/>
              </w:rPr>
            </w:pPr>
            <w:r>
              <w:rPr>
                <w:sz w:val="20"/>
              </w:rPr>
              <w:t>Aviakompanijos kodas</w:t>
            </w:r>
          </w:p>
        </w:tc>
        <w:tc>
          <w:tcPr>
            <w:tcW w:w="541" w:type="dxa"/>
            <w:textDirection w:val="btLr"/>
            <w:vAlign w:val="center"/>
          </w:tcPr>
          <w:p w14:paraId="67DF9EEF" w14:textId="77777777" w:rsidR="00C9401A" w:rsidRDefault="00A42A1F">
            <w:pPr>
              <w:jc w:val="center"/>
              <w:rPr>
                <w:sz w:val="20"/>
              </w:rPr>
            </w:pPr>
            <w:proofErr w:type="spellStart"/>
            <w:r>
              <w:rPr>
                <w:sz w:val="20"/>
              </w:rPr>
              <w:t>Aviabilieto</w:t>
            </w:r>
            <w:proofErr w:type="spellEnd"/>
            <w:r>
              <w:rPr>
                <w:sz w:val="20"/>
              </w:rPr>
              <w:t xml:space="preserve"> kaina, Lt</w:t>
            </w:r>
          </w:p>
        </w:tc>
        <w:tc>
          <w:tcPr>
            <w:tcW w:w="541" w:type="dxa"/>
            <w:textDirection w:val="btLr"/>
            <w:vAlign w:val="center"/>
          </w:tcPr>
          <w:p w14:paraId="67DF9EF0" w14:textId="77777777" w:rsidR="00C9401A" w:rsidRDefault="00A42A1F">
            <w:pPr>
              <w:jc w:val="center"/>
              <w:rPr>
                <w:sz w:val="20"/>
              </w:rPr>
            </w:pPr>
            <w:r>
              <w:rPr>
                <w:sz w:val="20"/>
              </w:rPr>
              <w:t>Iš viso (12x2), Lt</w:t>
            </w:r>
          </w:p>
        </w:tc>
        <w:tc>
          <w:tcPr>
            <w:tcW w:w="542" w:type="dxa"/>
            <w:textDirection w:val="btLr"/>
            <w:vAlign w:val="center"/>
          </w:tcPr>
          <w:p w14:paraId="67DF9EF1" w14:textId="77777777" w:rsidR="00C9401A" w:rsidRDefault="00A42A1F">
            <w:pPr>
              <w:jc w:val="center"/>
              <w:rPr>
                <w:sz w:val="20"/>
              </w:rPr>
            </w:pPr>
            <w:r>
              <w:rPr>
                <w:sz w:val="20"/>
              </w:rPr>
              <w:t>Aviakompanijos kodas</w:t>
            </w:r>
          </w:p>
        </w:tc>
        <w:tc>
          <w:tcPr>
            <w:tcW w:w="896" w:type="dxa"/>
            <w:textDirection w:val="btLr"/>
            <w:vAlign w:val="center"/>
          </w:tcPr>
          <w:p w14:paraId="67DF9EF2" w14:textId="77777777" w:rsidR="00C9401A" w:rsidRDefault="00A42A1F">
            <w:pPr>
              <w:jc w:val="center"/>
              <w:rPr>
                <w:sz w:val="20"/>
              </w:rPr>
            </w:pPr>
            <w:r>
              <w:rPr>
                <w:sz w:val="20"/>
              </w:rPr>
              <w:t>Iš viso (4+7+10+13)/4</w:t>
            </w:r>
          </w:p>
        </w:tc>
      </w:tr>
      <w:tr w:rsidR="00C9401A" w14:paraId="67DF9F03" w14:textId="77777777">
        <w:trPr>
          <w:cantSplit/>
          <w:trHeight w:val="23"/>
        </w:trPr>
        <w:tc>
          <w:tcPr>
            <w:tcW w:w="1317" w:type="dxa"/>
          </w:tcPr>
          <w:p w14:paraId="67DF9EF4" w14:textId="77777777" w:rsidR="00C9401A" w:rsidRDefault="00A42A1F">
            <w:pPr>
              <w:jc w:val="center"/>
              <w:rPr>
                <w:b/>
                <w:sz w:val="20"/>
              </w:rPr>
            </w:pPr>
            <w:r>
              <w:rPr>
                <w:b/>
                <w:sz w:val="20"/>
              </w:rPr>
              <w:t>1</w:t>
            </w:r>
          </w:p>
        </w:tc>
        <w:tc>
          <w:tcPr>
            <w:tcW w:w="539" w:type="dxa"/>
          </w:tcPr>
          <w:p w14:paraId="67DF9EF5" w14:textId="77777777" w:rsidR="00C9401A" w:rsidRDefault="00A42A1F">
            <w:pPr>
              <w:jc w:val="center"/>
              <w:rPr>
                <w:b/>
                <w:sz w:val="20"/>
              </w:rPr>
            </w:pPr>
            <w:r>
              <w:rPr>
                <w:b/>
                <w:sz w:val="20"/>
              </w:rPr>
              <w:t>2</w:t>
            </w:r>
          </w:p>
        </w:tc>
        <w:tc>
          <w:tcPr>
            <w:tcW w:w="541" w:type="dxa"/>
          </w:tcPr>
          <w:p w14:paraId="67DF9EF6" w14:textId="77777777" w:rsidR="00C9401A" w:rsidRDefault="00A42A1F">
            <w:pPr>
              <w:jc w:val="center"/>
              <w:rPr>
                <w:b/>
                <w:sz w:val="20"/>
              </w:rPr>
            </w:pPr>
            <w:r>
              <w:rPr>
                <w:b/>
                <w:sz w:val="20"/>
              </w:rPr>
              <w:t>3</w:t>
            </w:r>
          </w:p>
        </w:tc>
        <w:tc>
          <w:tcPr>
            <w:tcW w:w="541" w:type="dxa"/>
          </w:tcPr>
          <w:p w14:paraId="67DF9EF7" w14:textId="77777777" w:rsidR="00C9401A" w:rsidRDefault="00A42A1F">
            <w:pPr>
              <w:jc w:val="center"/>
              <w:rPr>
                <w:b/>
                <w:sz w:val="20"/>
              </w:rPr>
            </w:pPr>
            <w:r>
              <w:rPr>
                <w:b/>
                <w:sz w:val="20"/>
              </w:rPr>
              <w:t>4</w:t>
            </w:r>
          </w:p>
        </w:tc>
        <w:tc>
          <w:tcPr>
            <w:tcW w:w="542" w:type="dxa"/>
          </w:tcPr>
          <w:p w14:paraId="67DF9EF8" w14:textId="77777777" w:rsidR="00C9401A" w:rsidRDefault="00A42A1F">
            <w:pPr>
              <w:jc w:val="center"/>
              <w:rPr>
                <w:b/>
                <w:sz w:val="20"/>
              </w:rPr>
            </w:pPr>
            <w:r>
              <w:rPr>
                <w:b/>
                <w:sz w:val="20"/>
              </w:rPr>
              <w:t>5</w:t>
            </w:r>
          </w:p>
        </w:tc>
        <w:tc>
          <w:tcPr>
            <w:tcW w:w="541" w:type="dxa"/>
          </w:tcPr>
          <w:p w14:paraId="67DF9EF9" w14:textId="77777777" w:rsidR="00C9401A" w:rsidRDefault="00A42A1F">
            <w:pPr>
              <w:jc w:val="center"/>
              <w:rPr>
                <w:b/>
                <w:sz w:val="20"/>
              </w:rPr>
            </w:pPr>
            <w:r>
              <w:rPr>
                <w:b/>
                <w:sz w:val="20"/>
              </w:rPr>
              <w:t>6</w:t>
            </w:r>
          </w:p>
        </w:tc>
        <w:tc>
          <w:tcPr>
            <w:tcW w:w="541" w:type="dxa"/>
          </w:tcPr>
          <w:p w14:paraId="67DF9EFA" w14:textId="77777777" w:rsidR="00C9401A" w:rsidRDefault="00A42A1F">
            <w:pPr>
              <w:jc w:val="center"/>
              <w:rPr>
                <w:b/>
                <w:sz w:val="20"/>
              </w:rPr>
            </w:pPr>
            <w:r>
              <w:rPr>
                <w:b/>
                <w:sz w:val="20"/>
              </w:rPr>
              <w:t>7</w:t>
            </w:r>
          </w:p>
        </w:tc>
        <w:tc>
          <w:tcPr>
            <w:tcW w:w="542" w:type="dxa"/>
          </w:tcPr>
          <w:p w14:paraId="67DF9EFB" w14:textId="77777777" w:rsidR="00C9401A" w:rsidRDefault="00A42A1F">
            <w:pPr>
              <w:jc w:val="center"/>
              <w:rPr>
                <w:b/>
                <w:sz w:val="20"/>
              </w:rPr>
            </w:pPr>
            <w:r>
              <w:rPr>
                <w:b/>
                <w:sz w:val="20"/>
              </w:rPr>
              <w:t>8</w:t>
            </w:r>
          </w:p>
        </w:tc>
        <w:tc>
          <w:tcPr>
            <w:tcW w:w="541" w:type="dxa"/>
          </w:tcPr>
          <w:p w14:paraId="67DF9EFC" w14:textId="77777777" w:rsidR="00C9401A" w:rsidRDefault="00A42A1F">
            <w:pPr>
              <w:jc w:val="center"/>
              <w:rPr>
                <w:b/>
                <w:sz w:val="20"/>
              </w:rPr>
            </w:pPr>
            <w:r>
              <w:rPr>
                <w:b/>
                <w:sz w:val="20"/>
              </w:rPr>
              <w:t>9</w:t>
            </w:r>
          </w:p>
        </w:tc>
        <w:tc>
          <w:tcPr>
            <w:tcW w:w="541" w:type="dxa"/>
          </w:tcPr>
          <w:p w14:paraId="67DF9EFD" w14:textId="77777777" w:rsidR="00C9401A" w:rsidRDefault="00A42A1F">
            <w:pPr>
              <w:rPr>
                <w:b/>
                <w:sz w:val="20"/>
              </w:rPr>
            </w:pPr>
            <w:r>
              <w:rPr>
                <w:b/>
                <w:sz w:val="20"/>
              </w:rPr>
              <w:t>10</w:t>
            </w:r>
          </w:p>
        </w:tc>
        <w:tc>
          <w:tcPr>
            <w:tcW w:w="542" w:type="dxa"/>
          </w:tcPr>
          <w:p w14:paraId="67DF9EFE" w14:textId="77777777" w:rsidR="00C9401A" w:rsidRDefault="00A42A1F">
            <w:pPr>
              <w:rPr>
                <w:b/>
                <w:sz w:val="20"/>
              </w:rPr>
            </w:pPr>
            <w:r>
              <w:rPr>
                <w:b/>
                <w:sz w:val="20"/>
              </w:rPr>
              <w:t>11</w:t>
            </w:r>
          </w:p>
        </w:tc>
        <w:tc>
          <w:tcPr>
            <w:tcW w:w="541" w:type="dxa"/>
          </w:tcPr>
          <w:p w14:paraId="67DF9EFF" w14:textId="77777777" w:rsidR="00C9401A" w:rsidRDefault="00A42A1F">
            <w:pPr>
              <w:jc w:val="center"/>
              <w:rPr>
                <w:b/>
                <w:sz w:val="20"/>
              </w:rPr>
            </w:pPr>
            <w:r>
              <w:rPr>
                <w:b/>
                <w:sz w:val="20"/>
              </w:rPr>
              <w:t>12</w:t>
            </w:r>
          </w:p>
        </w:tc>
        <w:tc>
          <w:tcPr>
            <w:tcW w:w="541" w:type="dxa"/>
          </w:tcPr>
          <w:p w14:paraId="67DF9F00" w14:textId="77777777" w:rsidR="00C9401A" w:rsidRDefault="00A42A1F">
            <w:pPr>
              <w:jc w:val="center"/>
              <w:rPr>
                <w:b/>
                <w:sz w:val="20"/>
              </w:rPr>
            </w:pPr>
            <w:r>
              <w:rPr>
                <w:b/>
                <w:sz w:val="20"/>
              </w:rPr>
              <w:t>13</w:t>
            </w:r>
          </w:p>
        </w:tc>
        <w:tc>
          <w:tcPr>
            <w:tcW w:w="542" w:type="dxa"/>
          </w:tcPr>
          <w:p w14:paraId="67DF9F01" w14:textId="77777777" w:rsidR="00C9401A" w:rsidRDefault="00A42A1F">
            <w:pPr>
              <w:jc w:val="center"/>
              <w:rPr>
                <w:b/>
                <w:sz w:val="20"/>
              </w:rPr>
            </w:pPr>
            <w:r>
              <w:rPr>
                <w:b/>
                <w:sz w:val="20"/>
              </w:rPr>
              <w:t>14</w:t>
            </w:r>
          </w:p>
        </w:tc>
        <w:tc>
          <w:tcPr>
            <w:tcW w:w="896" w:type="dxa"/>
          </w:tcPr>
          <w:p w14:paraId="67DF9F02" w14:textId="77777777" w:rsidR="00C9401A" w:rsidRDefault="00A42A1F">
            <w:pPr>
              <w:jc w:val="center"/>
              <w:rPr>
                <w:b/>
                <w:sz w:val="20"/>
              </w:rPr>
            </w:pPr>
            <w:r>
              <w:rPr>
                <w:b/>
                <w:sz w:val="20"/>
              </w:rPr>
              <w:t>15</w:t>
            </w:r>
          </w:p>
        </w:tc>
      </w:tr>
      <w:tr w:rsidR="00C9401A" w14:paraId="67DF9F13" w14:textId="77777777">
        <w:trPr>
          <w:cantSplit/>
          <w:trHeight w:val="23"/>
        </w:trPr>
        <w:tc>
          <w:tcPr>
            <w:tcW w:w="1317" w:type="dxa"/>
          </w:tcPr>
          <w:p w14:paraId="67DF9F04" w14:textId="77777777" w:rsidR="00C9401A" w:rsidRDefault="00C9401A">
            <w:pPr>
              <w:rPr>
                <w:sz w:val="20"/>
              </w:rPr>
            </w:pPr>
          </w:p>
        </w:tc>
        <w:tc>
          <w:tcPr>
            <w:tcW w:w="539" w:type="dxa"/>
          </w:tcPr>
          <w:p w14:paraId="67DF9F05" w14:textId="77777777" w:rsidR="00C9401A" w:rsidRDefault="00C9401A">
            <w:pPr>
              <w:rPr>
                <w:sz w:val="20"/>
              </w:rPr>
            </w:pPr>
          </w:p>
        </w:tc>
        <w:tc>
          <w:tcPr>
            <w:tcW w:w="541" w:type="dxa"/>
          </w:tcPr>
          <w:p w14:paraId="67DF9F06" w14:textId="77777777" w:rsidR="00C9401A" w:rsidRDefault="00C9401A">
            <w:pPr>
              <w:rPr>
                <w:sz w:val="20"/>
              </w:rPr>
            </w:pPr>
          </w:p>
        </w:tc>
        <w:tc>
          <w:tcPr>
            <w:tcW w:w="541" w:type="dxa"/>
          </w:tcPr>
          <w:p w14:paraId="67DF9F07" w14:textId="77777777" w:rsidR="00C9401A" w:rsidRDefault="00C9401A">
            <w:pPr>
              <w:rPr>
                <w:sz w:val="20"/>
              </w:rPr>
            </w:pPr>
          </w:p>
        </w:tc>
        <w:tc>
          <w:tcPr>
            <w:tcW w:w="542" w:type="dxa"/>
          </w:tcPr>
          <w:p w14:paraId="67DF9F08" w14:textId="77777777" w:rsidR="00C9401A" w:rsidRDefault="00C9401A">
            <w:pPr>
              <w:rPr>
                <w:sz w:val="20"/>
              </w:rPr>
            </w:pPr>
          </w:p>
        </w:tc>
        <w:tc>
          <w:tcPr>
            <w:tcW w:w="541" w:type="dxa"/>
          </w:tcPr>
          <w:p w14:paraId="67DF9F09" w14:textId="77777777" w:rsidR="00C9401A" w:rsidRDefault="00C9401A">
            <w:pPr>
              <w:rPr>
                <w:sz w:val="20"/>
              </w:rPr>
            </w:pPr>
          </w:p>
        </w:tc>
        <w:tc>
          <w:tcPr>
            <w:tcW w:w="541" w:type="dxa"/>
          </w:tcPr>
          <w:p w14:paraId="67DF9F0A" w14:textId="77777777" w:rsidR="00C9401A" w:rsidRDefault="00C9401A">
            <w:pPr>
              <w:rPr>
                <w:sz w:val="20"/>
              </w:rPr>
            </w:pPr>
          </w:p>
        </w:tc>
        <w:tc>
          <w:tcPr>
            <w:tcW w:w="542" w:type="dxa"/>
          </w:tcPr>
          <w:p w14:paraId="67DF9F0B" w14:textId="77777777" w:rsidR="00C9401A" w:rsidRDefault="00C9401A">
            <w:pPr>
              <w:rPr>
                <w:sz w:val="20"/>
              </w:rPr>
            </w:pPr>
          </w:p>
        </w:tc>
        <w:tc>
          <w:tcPr>
            <w:tcW w:w="541" w:type="dxa"/>
          </w:tcPr>
          <w:p w14:paraId="67DF9F0C" w14:textId="77777777" w:rsidR="00C9401A" w:rsidRDefault="00C9401A">
            <w:pPr>
              <w:rPr>
                <w:sz w:val="20"/>
              </w:rPr>
            </w:pPr>
          </w:p>
        </w:tc>
        <w:tc>
          <w:tcPr>
            <w:tcW w:w="541" w:type="dxa"/>
          </w:tcPr>
          <w:p w14:paraId="67DF9F0D" w14:textId="77777777" w:rsidR="00C9401A" w:rsidRDefault="00C9401A">
            <w:pPr>
              <w:rPr>
                <w:sz w:val="20"/>
              </w:rPr>
            </w:pPr>
          </w:p>
        </w:tc>
        <w:tc>
          <w:tcPr>
            <w:tcW w:w="542" w:type="dxa"/>
          </w:tcPr>
          <w:p w14:paraId="67DF9F0E" w14:textId="77777777" w:rsidR="00C9401A" w:rsidRDefault="00C9401A">
            <w:pPr>
              <w:rPr>
                <w:sz w:val="20"/>
              </w:rPr>
            </w:pPr>
          </w:p>
        </w:tc>
        <w:tc>
          <w:tcPr>
            <w:tcW w:w="541" w:type="dxa"/>
          </w:tcPr>
          <w:p w14:paraId="67DF9F0F" w14:textId="77777777" w:rsidR="00C9401A" w:rsidRDefault="00C9401A">
            <w:pPr>
              <w:rPr>
                <w:sz w:val="20"/>
              </w:rPr>
            </w:pPr>
          </w:p>
        </w:tc>
        <w:tc>
          <w:tcPr>
            <w:tcW w:w="541" w:type="dxa"/>
          </w:tcPr>
          <w:p w14:paraId="67DF9F10" w14:textId="77777777" w:rsidR="00C9401A" w:rsidRDefault="00C9401A">
            <w:pPr>
              <w:rPr>
                <w:sz w:val="20"/>
              </w:rPr>
            </w:pPr>
          </w:p>
        </w:tc>
        <w:tc>
          <w:tcPr>
            <w:tcW w:w="542" w:type="dxa"/>
          </w:tcPr>
          <w:p w14:paraId="67DF9F11" w14:textId="77777777" w:rsidR="00C9401A" w:rsidRDefault="00C9401A">
            <w:pPr>
              <w:rPr>
                <w:sz w:val="20"/>
              </w:rPr>
            </w:pPr>
          </w:p>
        </w:tc>
        <w:tc>
          <w:tcPr>
            <w:tcW w:w="896" w:type="dxa"/>
          </w:tcPr>
          <w:p w14:paraId="67DF9F12" w14:textId="77777777" w:rsidR="00C9401A" w:rsidRDefault="00C9401A">
            <w:pPr>
              <w:rPr>
                <w:sz w:val="20"/>
              </w:rPr>
            </w:pPr>
          </w:p>
        </w:tc>
      </w:tr>
      <w:tr w:rsidR="00C9401A" w14:paraId="67DF9F23" w14:textId="77777777">
        <w:trPr>
          <w:cantSplit/>
          <w:trHeight w:val="23"/>
        </w:trPr>
        <w:tc>
          <w:tcPr>
            <w:tcW w:w="1317" w:type="dxa"/>
          </w:tcPr>
          <w:p w14:paraId="67DF9F14" w14:textId="77777777" w:rsidR="00C9401A" w:rsidRDefault="00C9401A">
            <w:pPr>
              <w:rPr>
                <w:sz w:val="20"/>
              </w:rPr>
            </w:pPr>
          </w:p>
        </w:tc>
        <w:tc>
          <w:tcPr>
            <w:tcW w:w="539" w:type="dxa"/>
          </w:tcPr>
          <w:p w14:paraId="67DF9F15" w14:textId="77777777" w:rsidR="00C9401A" w:rsidRDefault="00C9401A">
            <w:pPr>
              <w:rPr>
                <w:sz w:val="20"/>
              </w:rPr>
            </w:pPr>
          </w:p>
        </w:tc>
        <w:tc>
          <w:tcPr>
            <w:tcW w:w="541" w:type="dxa"/>
          </w:tcPr>
          <w:p w14:paraId="67DF9F16" w14:textId="77777777" w:rsidR="00C9401A" w:rsidRDefault="00C9401A">
            <w:pPr>
              <w:rPr>
                <w:sz w:val="20"/>
              </w:rPr>
            </w:pPr>
          </w:p>
        </w:tc>
        <w:tc>
          <w:tcPr>
            <w:tcW w:w="541" w:type="dxa"/>
          </w:tcPr>
          <w:p w14:paraId="67DF9F17" w14:textId="77777777" w:rsidR="00C9401A" w:rsidRDefault="00C9401A">
            <w:pPr>
              <w:rPr>
                <w:sz w:val="20"/>
              </w:rPr>
            </w:pPr>
          </w:p>
        </w:tc>
        <w:tc>
          <w:tcPr>
            <w:tcW w:w="542" w:type="dxa"/>
          </w:tcPr>
          <w:p w14:paraId="67DF9F18" w14:textId="77777777" w:rsidR="00C9401A" w:rsidRDefault="00C9401A">
            <w:pPr>
              <w:rPr>
                <w:sz w:val="20"/>
              </w:rPr>
            </w:pPr>
          </w:p>
        </w:tc>
        <w:tc>
          <w:tcPr>
            <w:tcW w:w="541" w:type="dxa"/>
          </w:tcPr>
          <w:p w14:paraId="67DF9F19" w14:textId="77777777" w:rsidR="00C9401A" w:rsidRDefault="00C9401A">
            <w:pPr>
              <w:rPr>
                <w:sz w:val="20"/>
              </w:rPr>
            </w:pPr>
          </w:p>
        </w:tc>
        <w:tc>
          <w:tcPr>
            <w:tcW w:w="541" w:type="dxa"/>
          </w:tcPr>
          <w:p w14:paraId="67DF9F1A" w14:textId="77777777" w:rsidR="00C9401A" w:rsidRDefault="00C9401A">
            <w:pPr>
              <w:rPr>
                <w:sz w:val="20"/>
              </w:rPr>
            </w:pPr>
          </w:p>
        </w:tc>
        <w:tc>
          <w:tcPr>
            <w:tcW w:w="542" w:type="dxa"/>
          </w:tcPr>
          <w:p w14:paraId="67DF9F1B" w14:textId="77777777" w:rsidR="00C9401A" w:rsidRDefault="00C9401A">
            <w:pPr>
              <w:rPr>
                <w:sz w:val="20"/>
              </w:rPr>
            </w:pPr>
          </w:p>
        </w:tc>
        <w:tc>
          <w:tcPr>
            <w:tcW w:w="541" w:type="dxa"/>
          </w:tcPr>
          <w:p w14:paraId="67DF9F1C" w14:textId="77777777" w:rsidR="00C9401A" w:rsidRDefault="00C9401A">
            <w:pPr>
              <w:rPr>
                <w:sz w:val="20"/>
              </w:rPr>
            </w:pPr>
          </w:p>
        </w:tc>
        <w:tc>
          <w:tcPr>
            <w:tcW w:w="541" w:type="dxa"/>
          </w:tcPr>
          <w:p w14:paraId="67DF9F1D" w14:textId="77777777" w:rsidR="00C9401A" w:rsidRDefault="00C9401A">
            <w:pPr>
              <w:rPr>
                <w:sz w:val="20"/>
              </w:rPr>
            </w:pPr>
          </w:p>
        </w:tc>
        <w:tc>
          <w:tcPr>
            <w:tcW w:w="542" w:type="dxa"/>
          </w:tcPr>
          <w:p w14:paraId="67DF9F1E" w14:textId="77777777" w:rsidR="00C9401A" w:rsidRDefault="00C9401A">
            <w:pPr>
              <w:rPr>
                <w:sz w:val="20"/>
              </w:rPr>
            </w:pPr>
          </w:p>
        </w:tc>
        <w:tc>
          <w:tcPr>
            <w:tcW w:w="541" w:type="dxa"/>
          </w:tcPr>
          <w:p w14:paraId="67DF9F1F" w14:textId="77777777" w:rsidR="00C9401A" w:rsidRDefault="00C9401A">
            <w:pPr>
              <w:rPr>
                <w:sz w:val="20"/>
              </w:rPr>
            </w:pPr>
          </w:p>
        </w:tc>
        <w:tc>
          <w:tcPr>
            <w:tcW w:w="541" w:type="dxa"/>
          </w:tcPr>
          <w:p w14:paraId="67DF9F20" w14:textId="77777777" w:rsidR="00C9401A" w:rsidRDefault="00C9401A">
            <w:pPr>
              <w:rPr>
                <w:sz w:val="20"/>
              </w:rPr>
            </w:pPr>
          </w:p>
        </w:tc>
        <w:tc>
          <w:tcPr>
            <w:tcW w:w="542" w:type="dxa"/>
          </w:tcPr>
          <w:p w14:paraId="67DF9F21" w14:textId="77777777" w:rsidR="00C9401A" w:rsidRDefault="00C9401A">
            <w:pPr>
              <w:rPr>
                <w:sz w:val="20"/>
              </w:rPr>
            </w:pPr>
          </w:p>
        </w:tc>
        <w:tc>
          <w:tcPr>
            <w:tcW w:w="896" w:type="dxa"/>
          </w:tcPr>
          <w:p w14:paraId="67DF9F22" w14:textId="77777777" w:rsidR="00C9401A" w:rsidRDefault="00C9401A">
            <w:pPr>
              <w:rPr>
                <w:sz w:val="20"/>
              </w:rPr>
            </w:pPr>
          </w:p>
        </w:tc>
      </w:tr>
      <w:tr w:rsidR="00C9401A" w14:paraId="67DF9F33" w14:textId="77777777">
        <w:trPr>
          <w:cantSplit/>
          <w:trHeight w:val="23"/>
        </w:trPr>
        <w:tc>
          <w:tcPr>
            <w:tcW w:w="1317" w:type="dxa"/>
          </w:tcPr>
          <w:p w14:paraId="67DF9F24" w14:textId="77777777" w:rsidR="00C9401A" w:rsidRDefault="00C9401A">
            <w:pPr>
              <w:rPr>
                <w:sz w:val="20"/>
              </w:rPr>
            </w:pPr>
          </w:p>
        </w:tc>
        <w:tc>
          <w:tcPr>
            <w:tcW w:w="539" w:type="dxa"/>
          </w:tcPr>
          <w:p w14:paraId="67DF9F25" w14:textId="77777777" w:rsidR="00C9401A" w:rsidRDefault="00C9401A">
            <w:pPr>
              <w:rPr>
                <w:sz w:val="20"/>
              </w:rPr>
            </w:pPr>
          </w:p>
        </w:tc>
        <w:tc>
          <w:tcPr>
            <w:tcW w:w="541" w:type="dxa"/>
          </w:tcPr>
          <w:p w14:paraId="67DF9F26" w14:textId="77777777" w:rsidR="00C9401A" w:rsidRDefault="00C9401A">
            <w:pPr>
              <w:rPr>
                <w:sz w:val="20"/>
              </w:rPr>
            </w:pPr>
          </w:p>
        </w:tc>
        <w:tc>
          <w:tcPr>
            <w:tcW w:w="541" w:type="dxa"/>
          </w:tcPr>
          <w:p w14:paraId="67DF9F27" w14:textId="77777777" w:rsidR="00C9401A" w:rsidRDefault="00C9401A">
            <w:pPr>
              <w:rPr>
                <w:sz w:val="20"/>
              </w:rPr>
            </w:pPr>
          </w:p>
        </w:tc>
        <w:tc>
          <w:tcPr>
            <w:tcW w:w="542" w:type="dxa"/>
          </w:tcPr>
          <w:p w14:paraId="67DF9F28" w14:textId="77777777" w:rsidR="00C9401A" w:rsidRDefault="00C9401A">
            <w:pPr>
              <w:rPr>
                <w:sz w:val="20"/>
              </w:rPr>
            </w:pPr>
          </w:p>
        </w:tc>
        <w:tc>
          <w:tcPr>
            <w:tcW w:w="541" w:type="dxa"/>
          </w:tcPr>
          <w:p w14:paraId="67DF9F29" w14:textId="77777777" w:rsidR="00C9401A" w:rsidRDefault="00C9401A">
            <w:pPr>
              <w:rPr>
                <w:sz w:val="20"/>
              </w:rPr>
            </w:pPr>
          </w:p>
        </w:tc>
        <w:tc>
          <w:tcPr>
            <w:tcW w:w="541" w:type="dxa"/>
          </w:tcPr>
          <w:p w14:paraId="67DF9F2A" w14:textId="77777777" w:rsidR="00C9401A" w:rsidRDefault="00C9401A">
            <w:pPr>
              <w:rPr>
                <w:sz w:val="20"/>
              </w:rPr>
            </w:pPr>
          </w:p>
        </w:tc>
        <w:tc>
          <w:tcPr>
            <w:tcW w:w="542" w:type="dxa"/>
          </w:tcPr>
          <w:p w14:paraId="67DF9F2B" w14:textId="77777777" w:rsidR="00C9401A" w:rsidRDefault="00C9401A">
            <w:pPr>
              <w:rPr>
                <w:sz w:val="20"/>
              </w:rPr>
            </w:pPr>
          </w:p>
        </w:tc>
        <w:tc>
          <w:tcPr>
            <w:tcW w:w="541" w:type="dxa"/>
          </w:tcPr>
          <w:p w14:paraId="67DF9F2C" w14:textId="77777777" w:rsidR="00C9401A" w:rsidRDefault="00C9401A">
            <w:pPr>
              <w:rPr>
                <w:sz w:val="20"/>
              </w:rPr>
            </w:pPr>
          </w:p>
        </w:tc>
        <w:tc>
          <w:tcPr>
            <w:tcW w:w="541" w:type="dxa"/>
          </w:tcPr>
          <w:p w14:paraId="67DF9F2D" w14:textId="77777777" w:rsidR="00C9401A" w:rsidRDefault="00C9401A">
            <w:pPr>
              <w:rPr>
                <w:sz w:val="20"/>
              </w:rPr>
            </w:pPr>
          </w:p>
        </w:tc>
        <w:tc>
          <w:tcPr>
            <w:tcW w:w="542" w:type="dxa"/>
          </w:tcPr>
          <w:p w14:paraId="67DF9F2E" w14:textId="77777777" w:rsidR="00C9401A" w:rsidRDefault="00C9401A">
            <w:pPr>
              <w:rPr>
                <w:sz w:val="20"/>
              </w:rPr>
            </w:pPr>
          </w:p>
        </w:tc>
        <w:tc>
          <w:tcPr>
            <w:tcW w:w="541" w:type="dxa"/>
          </w:tcPr>
          <w:p w14:paraId="67DF9F2F" w14:textId="77777777" w:rsidR="00C9401A" w:rsidRDefault="00C9401A">
            <w:pPr>
              <w:rPr>
                <w:sz w:val="20"/>
              </w:rPr>
            </w:pPr>
          </w:p>
        </w:tc>
        <w:tc>
          <w:tcPr>
            <w:tcW w:w="541" w:type="dxa"/>
          </w:tcPr>
          <w:p w14:paraId="67DF9F30" w14:textId="77777777" w:rsidR="00C9401A" w:rsidRDefault="00C9401A">
            <w:pPr>
              <w:rPr>
                <w:sz w:val="20"/>
              </w:rPr>
            </w:pPr>
          </w:p>
        </w:tc>
        <w:tc>
          <w:tcPr>
            <w:tcW w:w="542" w:type="dxa"/>
          </w:tcPr>
          <w:p w14:paraId="67DF9F31" w14:textId="77777777" w:rsidR="00C9401A" w:rsidRDefault="00C9401A">
            <w:pPr>
              <w:rPr>
                <w:sz w:val="20"/>
              </w:rPr>
            </w:pPr>
          </w:p>
        </w:tc>
        <w:tc>
          <w:tcPr>
            <w:tcW w:w="896" w:type="dxa"/>
          </w:tcPr>
          <w:p w14:paraId="67DF9F32" w14:textId="77777777" w:rsidR="00C9401A" w:rsidRDefault="00C9401A">
            <w:pPr>
              <w:rPr>
                <w:sz w:val="20"/>
              </w:rPr>
            </w:pPr>
          </w:p>
        </w:tc>
      </w:tr>
      <w:tr w:rsidR="00C9401A" w14:paraId="67DF9F36" w14:textId="77777777">
        <w:trPr>
          <w:cantSplit/>
          <w:trHeight w:val="23"/>
        </w:trPr>
        <w:tc>
          <w:tcPr>
            <w:tcW w:w="8352" w:type="dxa"/>
            <w:gridSpan w:val="14"/>
            <w:vAlign w:val="center"/>
          </w:tcPr>
          <w:p w14:paraId="67DF9F34" w14:textId="77777777" w:rsidR="00C9401A" w:rsidRDefault="00A42A1F">
            <w:pPr>
              <w:jc w:val="center"/>
              <w:rPr>
                <w:sz w:val="20"/>
              </w:rPr>
            </w:pPr>
            <w:r>
              <w:rPr>
                <w:sz w:val="20"/>
              </w:rPr>
              <w:t>Vidutinė kaina (lentelės 15 stulpelyje pateiktų kainų suma), Lt</w:t>
            </w:r>
          </w:p>
        </w:tc>
        <w:tc>
          <w:tcPr>
            <w:tcW w:w="896" w:type="dxa"/>
            <w:vAlign w:val="center"/>
          </w:tcPr>
          <w:p w14:paraId="67DF9F35" w14:textId="77777777" w:rsidR="00C9401A" w:rsidRDefault="00C9401A">
            <w:pPr>
              <w:rPr>
                <w:sz w:val="20"/>
              </w:rPr>
            </w:pPr>
          </w:p>
        </w:tc>
      </w:tr>
    </w:tbl>
    <w:p w14:paraId="67DF9F37" w14:textId="77777777" w:rsidR="00C9401A" w:rsidRDefault="00C9401A">
      <w:pPr>
        <w:ind w:firstLine="709"/>
        <w:jc w:val="right"/>
        <w:rPr>
          <w:b/>
        </w:rPr>
      </w:pPr>
    </w:p>
    <w:p w14:paraId="67DF9F38" w14:textId="77777777" w:rsidR="00C9401A" w:rsidRDefault="00A42A1F">
      <w:pPr>
        <w:ind w:firstLine="709"/>
        <w:jc w:val="both"/>
      </w:pPr>
      <w:r>
        <w:t>4 lentelė</w:t>
      </w:r>
      <w:r>
        <w:rPr>
          <w:b/>
        </w:rPr>
        <w:t xml:space="preserve">. </w:t>
      </w:r>
      <w:r>
        <w:t>Skrydžių</w:t>
      </w:r>
      <w:r>
        <w:rPr>
          <w:b/>
        </w:rPr>
        <w:t xml:space="preserve"> </w:t>
      </w:r>
      <w:r>
        <w:t>su persėdimais į Europos miestus verslo klase kainos</w:t>
      </w:r>
    </w:p>
    <w:p w14:paraId="67DF9F39" w14:textId="77777777" w:rsidR="00C9401A" w:rsidRDefault="00C9401A">
      <w:pPr>
        <w:ind w:firstLine="709"/>
        <w:jc w:val="both"/>
      </w:pPr>
    </w:p>
    <w:p w14:paraId="67DF9F3A" w14:textId="77777777" w:rsidR="00C9401A" w:rsidRDefault="00A42A1F">
      <w:pPr>
        <w:ind w:firstLine="709"/>
        <w:jc w:val="both"/>
      </w:pPr>
      <w:r>
        <w:t>Ši lentelė tokia, kaip ir 1 lentelė.</w:t>
      </w:r>
    </w:p>
    <w:p w14:paraId="67DF9F3B" w14:textId="77777777" w:rsidR="00C9401A" w:rsidRDefault="00C9401A">
      <w:pPr>
        <w:ind w:firstLine="709"/>
        <w:jc w:val="both"/>
      </w:pPr>
    </w:p>
    <w:p w14:paraId="67DF9F3C" w14:textId="77777777" w:rsidR="00C9401A" w:rsidRDefault="00A42A1F">
      <w:pPr>
        <w:ind w:firstLine="709"/>
        <w:jc w:val="both"/>
      </w:pPr>
      <w:r>
        <w:t>5 lentelė.</w:t>
      </w:r>
      <w:r>
        <w:rPr>
          <w:b/>
        </w:rPr>
        <w:t xml:space="preserve"> </w:t>
      </w:r>
      <w:r>
        <w:t xml:space="preserve">Skrydžių su persėdimais į Europos miestus ekonomine klase, </w:t>
      </w:r>
      <w:proofErr w:type="spellStart"/>
      <w:r>
        <w:t>aviabilietus</w:t>
      </w:r>
      <w:proofErr w:type="spellEnd"/>
      <w:r>
        <w:t xml:space="preserve"> rezervuojant ir išperkant be apribojimų, kainos</w:t>
      </w:r>
    </w:p>
    <w:p w14:paraId="67DF9F3D" w14:textId="77777777" w:rsidR="00C9401A" w:rsidRDefault="00C9401A">
      <w:pPr>
        <w:ind w:firstLine="709"/>
        <w:jc w:val="both"/>
      </w:pPr>
    </w:p>
    <w:p w14:paraId="67DF9F3E" w14:textId="77777777" w:rsidR="00C9401A" w:rsidRDefault="00A42A1F">
      <w:pPr>
        <w:ind w:firstLine="709"/>
        <w:jc w:val="both"/>
      </w:pPr>
      <w:r>
        <w:t>Ši lentelė tokia, kaip ir 2 lentelė.</w:t>
      </w:r>
    </w:p>
    <w:p w14:paraId="67DF9F3F" w14:textId="77777777" w:rsidR="00C9401A" w:rsidRDefault="00C9401A">
      <w:pPr>
        <w:ind w:firstLine="709"/>
        <w:jc w:val="both"/>
      </w:pPr>
    </w:p>
    <w:p w14:paraId="67DF9F40" w14:textId="77777777" w:rsidR="00C9401A" w:rsidRDefault="00A42A1F">
      <w:pPr>
        <w:ind w:firstLine="709"/>
        <w:jc w:val="both"/>
      </w:pPr>
      <w:r>
        <w:t>6 lentelė</w:t>
      </w:r>
      <w:r>
        <w:rPr>
          <w:b/>
        </w:rPr>
        <w:t xml:space="preserve">. </w:t>
      </w:r>
      <w:r>
        <w:t xml:space="preserve">Skrydžių su persėdimais į Europos miestus ekonomine klase, </w:t>
      </w:r>
      <w:proofErr w:type="spellStart"/>
      <w:r>
        <w:t>aviabilietus</w:t>
      </w:r>
      <w:proofErr w:type="spellEnd"/>
      <w:r>
        <w:t xml:space="preserve"> rezervuojant su išpirkimo apribojimais, kainos</w:t>
      </w:r>
    </w:p>
    <w:p w14:paraId="67DF9F41" w14:textId="77777777" w:rsidR="00C9401A" w:rsidRDefault="00C9401A">
      <w:pPr>
        <w:ind w:firstLine="709"/>
        <w:jc w:val="both"/>
      </w:pPr>
    </w:p>
    <w:p w14:paraId="67DF9F42" w14:textId="77777777" w:rsidR="00C9401A" w:rsidRDefault="00A42A1F">
      <w:pPr>
        <w:ind w:firstLine="709"/>
        <w:jc w:val="both"/>
      </w:pPr>
      <w:r>
        <w:t>Ši lentelė tokia, kaip ir 3 lentelė.</w:t>
      </w:r>
    </w:p>
    <w:p w14:paraId="67DF9F43" w14:textId="77777777" w:rsidR="00C9401A" w:rsidRDefault="00C9401A">
      <w:pPr>
        <w:ind w:firstLine="709"/>
        <w:jc w:val="both"/>
      </w:pPr>
    </w:p>
    <w:p w14:paraId="67DF9F44" w14:textId="77777777" w:rsidR="00C9401A" w:rsidRDefault="00A42A1F">
      <w:pPr>
        <w:ind w:firstLine="709"/>
        <w:jc w:val="right"/>
      </w:pPr>
      <w:r>
        <w:t>7 lentelė.</w:t>
      </w:r>
      <w:r>
        <w:rPr>
          <w:b/>
        </w:rPr>
        <w:t xml:space="preserve"> </w:t>
      </w:r>
      <w:r>
        <w:t>Viso pasiūlymo vidutinė kaina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1"/>
      </w:tblGrid>
      <w:tr w:rsidR="00C9401A" w14:paraId="67DF9F47" w14:textId="77777777">
        <w:trPr>
          <w:cantSplit/>
          <w:trHeight w:val="23"/>
        </w:trPr>
        <w:tc>
          <w:tcPr>
            <w:tcW w:w="5871" w:type="dxa"/>
            <w:vAlign w:val="center"/>
          </w:tcPr>
          <w:p w14:paraId="67DF9F45" w14:textId="77777777" w:rsidR="00C9401A" w:rsidRDefault="00A42A1F">
            <w:pPr>
              <w:jc w:val="center"/>
              <w:rPr>
                <w:b/>
                <w:sz w:val="20"/>
              </w:rPr>
            </w:pPr>
            <w:r>
              <w:rPr>
                <w:b/>
                <w:sz w:val="20"/>
              </w:rPr>
              <w:t>Kainų lentelių Nr.</w:t>
            </w:r>
          </w:p>
        </w:tc>
        <w:tc>
          <w:tcPr>
            <w:tcW w:w="3411" w:type="dxa"/>
            <w:vAlign w:val="center"/>
          </w:tcPr>
          <w:p w14:paraId="67DF9F46" w14:textId="77777777" w:rsidR="00C9401A" w:rsidRDefault="00A42A1F">
            <w:pPr>
              <w:jc w:val="center"/>
              <w:rPr>
                <w:b/>
                <w:sz w:val="20"/>
              </w:rPr>
            </w:pPr>
            <w:r>
              <w:rPr>
                <w:b/>
                <w:sz w:val="20"/>
              </w:rPr>
              <w:t>Lentelėse apskaičiuota vidutinė kaina, Lt</w:t>
            </w:r>
          </w:p>
        </w:tc>
      </w:tr>
      <w:tr w:rsidR="00C9401A" w14:paraId="67DF9F4A" w14:textId="77777777">
        <w:trPr>
          <w:cantSplit/>
          <w:trHeight w:val="23"/>
        </w:trPr>
        <w:tc>
          <w:tcPr>
            <w:tcW w:w="5871" w:type="dxa"/>
          </w:tcPr>
          <w:p w14:paraId="67DF9F48" w14:textId="77777777" w:rsidR="00C9401A" w:rsidRDefault="00A42A1F">
            <w:pPr>
              <w:rPr>
                <w:sz w:val="20"/>
              </w:rPr>
            </w:pPr>
            <w:r>
              <w:rPr>
                <w:sz w:val="20"/>
              </w:rPr>
              <w:t>1</w:t>
            </w:r>
          </w:p>
        </w:tc>
        <w:tc>
          <w:tcPr>
            <w:tcW w:w="3411" w:type="dxa"/>
          </w:tcPr>
          <w:p w14:paraId="67DF9F49" w14:textId="77777777" w:rsidR="00C9401A" w:rsidRDefault="00C9401A">
            <w:pPr>
              <w:rPr>
                <w:sz w:val="20"/>
              </w:rPr>
            </w:pPr>
          </w:p>
        </w:tc>
      </w:tr>
      <w:tr w:rsidR="00C9401A" w14:paraId="67DF9F4D" w14:textId="77777777">
        <w:trPr>
          <w:cantSplit/>
          <w:trHeight w:val="23"/>
        </w:trPr>
        <w:tc>
          <w:tcPr>
            <w:tcW w:w="5871" w:type="dxa"/>
          </w:tcPr>
          <w:p w14:paraId="67DF9F4B" w14:textId="77777777" w:rsidR="00C9401A" w:rsidRDefault="00A42A1F">
            <w:pPr>
              <w:rPr>
                <w:sz w:val="20"/>
              </w:rPr>
            </w:pPr>
            <w:r>
              <w:rPr>
                <w:sz w:val="20"/>
              </w:rPr>
              <w:t xml:space="preserve">2 </w:t>
            </w:r>
          </w:p>
        </w:tc>
        <w:tc>
          <w:tcPr>
            <w:tcW w:w="3411" w:type="dxa"/>
          </w:tcPr>
          <w:p w14:paraId="67DF9F4C" w14:textId="77777777" w:rsidR="00C9401A" w:rsidRDefault="00C9401A">
            <w:pPr>
              <w:rPr>
                <w:sz w:val="20"/>
              </w:rPr>
            </w:pPr>
          </w:p>
        </w:tc>
      </w:tr>
      <w:tr w:rsidR="00C9401A" w14:paraId="67DF9F50" w14:textId="77777777">
        <w:trPr>
          <w:cantSplit/>
          <w:trHeight w:val="23"/>
        </w:trPr>
        <w:tc>
          <w:tcPr>
            <w:tcW w:w="5871" w:type="dxa"/>
          </w:tcPr>
          <w:p w14:paraId="67DF9F4E" w14:textId="77777777" w:rsidR="00C9401A" w:rsidRDefault="00A42A1F">
            <w:pPr>
              <w:rPr>
                <w:sz w:val="20"/>
              </w:rPr>
            </w:pPr>
            <w:r>
              <w:rPr>
                <w:sz w:val="20"/>
              </w:rPr>
              <w:t>3</w:t>
            </w:r>
          </w:p>
        </w:tc>
        <w:tc>
          <w:tcPr>
            <w:tcW w:w="3411" w:type="dxa"/>
          </w:tcPr>
          <w:p w14:paraId="67DF9F4F" w14:textId="77777777" w:rsidR="00C9401A" w:rsidRDefault="00C9401A">
            <w:pPr>
              <w:rPr>
                <w:sz w:val="20"/>
              </w:rPr>
            </w:pPr>
          </w:p>
        </w:tc>
      </w:tr>
      <w:tr w:rsidR="00C9401A" w14:paraId="67DF9F53" w14:textId="77777777">
        <w:trPr>
          <w:cantSplit/>
          <w:trHeight w:val="23"/>
        </w:trPr>
        <w:tc>
          <w:tcPr>
            <w:tcW w:w="5871" w:type="dxa"/>
          </w:tcPr>
          <w:p w14:paraId="67DF9F51" w14:textId="77777777" w:rsidR="00C9401A" w:rsidRDefault="00A42A1F">
            <w:pPr>
              <w:rPr>
                <w:sz w:val="20"/>
              </w:rPr>
            </w:pPr>
            <w:r>
              <w:rPr>
                <w:sz w:val="20"/>
              </w:rPr>
              <w:t>4</w:t>
            </w:r>
          </w:p>
        </w:tc>
        <w:tc>
          <w:tcPr>
            <w:tcW w:w="3411" w:type="dxa"/>
          </w:tcPr>
          <w:p w14:paraId="67DF9F52" w14:textId="77777777" w:rsidR="00C9401A" w:rsidRDefault="00C9401A">
            <w:pPr>
              <w:rPr>
                <w:sz w:val="20"/>
              </w:rPr>
            </w:pPr>
          </w:p>
        </w:tc>
      </w:tr>
      <w:tr w:rsidR="00C9401A" w14:paraId="67DF9F56" w14:textId="77777777">
        <w:trPr>
          <w:cantSplit/>
          <w:trHeight w:val="23"/>
        </w:trPr>
        <w:tc>
          <w:tcPr>
            <w:tcW w:w="5871" w:type="dxa"/>
          </w:tcPr>
          <w:p w14:paraId="67DF9F54" w14:textId="77777777" w:rsidR="00C9401A" w:rsidRDefault="00A42A1F">
            <w:pPr>
              <w:rPr>
                <w:b/>
                <w:sz w:val="20"/>
              </w:rPr>
            </w:pPr>
            <w:r>
              <w:rPr>
                <w:sz w:val="20"/>
              </w:rPr>
              <w:t>5</w:t>
            </w:r>
          </w:p>
        </w:tc>
        <w:tc>
          <w:tcPr>
            <w:tcW w:w="3411" w:type="dxa"/>
          </w:tcPr>
          <w:p w14:paraId="67DF9F55" w14:textId="77777777" w:rsidR="00C9401A" w:rsidRDefault="00C9401A">
            <w:pPr>
              <w:rPr>
                <w:sz w:val="20"/>
              </w:rPr>
            </w:pPr>
          </w:p>
        </w:tc>
      </w:tr>
      <w:tr w:rsidR="00C9401A" w14:paraId="67DF9F59" w14:textId="77777777">
        <w:trPr>
          <w:cantSplit/>
          <w:trHeight w:val="23"/>
        </w:trPr>
        <w:tc>
          <w:tcPr>
            <w:tcW w:w="5871" w:type="dxa"/>
          </w:tcPr>
          <w:p w14:paraId="67DF9F57" w14:textId="77777777" w:rsidR="00C9401A" w:rsidRDefault="00A42A1F">
            <w:pPr>
              <w:rPr>
                <w:b/>
                <w:sz w:val="20"/>
              </w:rPr>
            </w:pPr>
            <w:r>
              <w:rPr>
                <w:sz w:val="20"/>
              </w:rPr>
              <w:t>6</w:t>
            </w:r>
          </w:p>
        </w:tc>
        <w:tc>
          <w:tcPr>
            <w:tcW w:w="3411" w:type="dxa"/>
          </w:tcPr>
          <w:p w14:paraId="67DF9F58" w14:textId="77777777" w:rsidR="00C9401A" w:rsidRDefault="00C9401A">
            <w:pPr>
              <w:rPr>
                <w:sz w:val="20"/>
              </w:rPr>
            </w:pPr>
          </w:p>
        </w:tc>
      </w:tr>
      <w:tr w:rsidR="00C9401A" w14:paraId="67DF9F5C" w14:textId="77777777">
        <w:trPr>
          <w:cantSplit/>
          <w:trHeight w:val="23"/>
        </w:trPr>
        <w:tc>
          <w:tcPr>
            <w:tcW w:w="5871" w:type="dxa"/>
          </w:tcPr>
          <w:p w14:paraId="67DF9F5A" w14:textId="77777777" w:rsidR="00C9401A" w:rsidRDefault="00A42A1F">
            <w:pPr>
              <w:jc w:val="center"/>
              <w:rPr>
                <w:sz w:val="20"/>
              </w:rPr>
            </w:pPr>
            <w:r>
              <w:rPr>
                <w:b/>
                <w:sz w:val="20"/>
              </w:rPr>
              <w:t xml:space="preserve">Vidutinė pasiūlymo kaina, Lt </w:t>
            </w:r>
          </w:p>
        </w:tc>
        <w:tc>
          <w:tcPr>
            <w:tcW w:w="3411" w:type="dxa"/>
          </w:tcPr>
          <w:p w14:paraId="67DF9F5B" w14:textId="77777777" w:rsidR="00C9401A" w:rsidRDefault="00C9401A">
            <w:pPr>
              <w:jc w:val="both"/>
              <w:rPr>
                <w:sz w:val="20"/>
              </w:rPr>
            </w:pPr>
          </w:p>
        </w:tc>
      </w:tr>
    </w:tbl>
    <w:p w14:paraId="67DF9F5D" w14:textId="77777777" w:rsidR="00C9401A" w:rsidRDefault="00C9401A">
      <w:pPr>
        <w:ind w:firstLine="709"/>
        <w:rPr>
          <w:b/>
        </w:rPr>
      </w:pPr>
    </w:p>
    <w:p w14:paraId="67DF9F5E" w14:textId="377275D7" w:rsidR="00C9401A" w:rsidRDefault="00A42A1F">
      <w:pPr>
        <w:ind w:firstLine="709"/>
        <w:jc w:val="both"/>
      </w:pPr>
      <w:r>
        <w:t>2. Keleivių pervežimo oro transportu paslaugų (</w:t>
      </w:r>
      <w:proofErr w:type="spellStart"/>
      <w:r>
        <w:t>aviabilietų</w:t>
      </w:r>
      <w:proofErr w:type="spellEnd"/>
      <w:r>
        <w:t>) viešojo pirkimo atviro konkurso sąlygų pavyzdį išdėstau nauja redakcija (pridedama).</w:t>
      </w:r>
    </w:p>
    <w:p w14:paraId="67DF9F5F" w14:textId="6D8936D2" w:rsidR="00C9401A" w:rsidRDefault="00A42A1F">
      <w:pPr>
        <w:jc w:val="center"/>
      </w:pPr>
      <w:r>
        <w:t>______________“.</w:t>
      </w:r>
    </w:p>
    <w:p w14:paraId="67DF9F60" w14:textId="6FA376A9" w:rsidR="00C9401A" w:rsidRDefault="00C9401A">
      <w:pPr>
        <w:ind w:firstLine="709"/>
      </w:pPr>
    </w:p>
    <w:p w14:paraId="67DF9F61" w14:textId="77777777" w:rsidR="00C9401A" w:rsidRDefault="00C9401A">
      <w:pPr>
        <w:ind w:firstLine="709"/>
      </w:pPr>
    </w:p>
    <w:p w14:paraId="66F73E64" w14:textId="75E06188" w:rsidR="00F42326" w:rsidRDefault="00A42A1F" w:rsidP="00F42326">
      <w:pPr>
        <w:shd w:val="clear" w:color="auto" w:fill="FFFFFF"/>
        <w:ind w:left="5103" w:hanging="5103"/>
        <w:rPr>
          <w:caps/>
        </w:rPr>
      </w:pPr>
      <w:r>
        <w:rPr>
          <w:caps/>
        </w:rPr>
        <w:t>DIREKTORIUS</w:t>
      </w:r>
      <w:r w:rsidR="00F42326">
        <w:rPr>
          <w:caps/>
        </w:rPr>
        <w:tab/>
      </w:r>
      <w:r w:rsidR="00F42326">
        <w:rPr>
          <w:caps/>
        </w:rPr>
        <w:tab/>
      </w:r>
      <w:r>
        <w:rPr>
          <w:caps/>
        </w:rPr>
        <w:tab/>
        <w:t>RIMGAUDAS VAIČIULIS</w:t>
      </w:r>
    </w:p>
    <w:p w14:paraId="67DF9F64" w14:textId="130798A5" w:rsidR="00C9401A" w:rsidRDefault="00A42A1F" w:rsidP="00F42326">
      <w:pPr>
        <w:tabs>
          <w:tab w:val="right" w:pos="9639"/>
        </w:tabs>
        <w:ind w:left="5103"/>
      </w:pPr>
      <w:r>
        <w:br w:type="page"/>
      </w:r>
      <w:r>
        <w:lastRenderedPageBreak/>
        <w:t>PATVIRTINTA</w:t>
      </w:r>
    </w:p>
    <w:p w14:paraId="67DF9F65" w14:textId="77777777" w:rsidR="00C9401A" w:rsidRDefault="00A42A1F">
      <w:pPr>
        <w:widowControl w:val="0"/>
        <w:ind w:left="5103"/>
      </w:pPr>
      <w:r>
        <w:t xml:space="preserve">Viešųjų pirkimų tarnybos prie </w:t>
      </w:r>
    </w:p>
    <w:p w14:paraId="67DF9F66" w14:textId="77777777" w:rsidR="00C9401A" w:rsidRDefault="00A42A1F">
      <w:pPr>
        <w:widowControl w:val="0"/>
        <w:ind w:left="5103"/>
      </w:pPr>
      <w:r>
        <w:t>Lietuvos Respublikos Vyriausybės direktoriaus 2004 m. gruodžio 31 d.</w:t>
      </w:r>
    </w:p>
    <w:p w14:paraId="67DF9F67" w14:textId="77777777" w:rsidR="00C9401A" w:rsidRDefault="00A42A1F">
      <w:pPr>
        <w:widowControl w:val="0"/>
        <w:ind w:left="5103"/>
      </w:pPr>
      <w:r>
        <w:t>įsakymu Nr. 1S-82</w:t>
      </w:r>
    </w:p>
    <w:p w14:paraId="67DF9F68" w14:textId="77777777" w:rsidR="00C9401A" w:rsidRDefault="00A42A1F">
      <w:pPr>
        <w:widowControl w:val="0"/>
        <w:ind w:left="5103"/>
      </w:pPr>
      <w:r>
        <w:t>(Viešųjų pirkimų tarnybos prie</w:t>
      </w:r>
    </w:p>
    <w:p w14:paraId="67DF9F69" w14:textId="77777777" w:rsidR="00C9401A" w:rsidRDefault="00A42A1F">
      <w:pPr>
        <w:widowControl w:val="0"/>
        <w:ind w:left="5103"/>
      </w:pPr>
      <w:r>
        <w:t>Lietuvos Respublikos Vyriausybės direktoriaus 2007 m. rugsėjo 18 d.</w:t>
      </w:r>
    </w:p>
    <w:p w14:paraId="67DF9F6A" w14:textId="77777777" w:rsidR="00C9401A" w:rsidRDefault="00A42A1F">
      <w:pPr>
        <w:widowControl w:val="0"/>
        <w:ind w:left="5103"/>
      </w:pPr>
      <w:r>
        <w:t>įsakymo Nr. 1S-45 redakcija)</w:t>
      </w:r>
    </w:p>
    <w:p w14:paraId="67DF9F6B" w14:textId="77777777" w:rsidR="00C9401A" w:rsidRDefault="00C9401A">
      <w:pPr>
        <w:ind w:firstLine="709"/>
      </w:pPr>
    </w:p>
    <w:p w14:paraId="67DF9F6C" w14:textId="77777777" w:rsidR="00C9401A" w:rsidRDefault="00A42A1F">
      <w:pPr>
        <w:jc w:val="center"/>
        <w:rPr>
          <w:b/>
        </w:rPr>
      </w:pPr>
      <w:r>
        <w:rPr>
          <w:b/>
        </w:rPr>
        <w:t>KELEIVIŲ PERVEŽIMO ORO TRANSPORTU PASLAUGŲ (AVIABILIETŲ) VIEŠOJO PIRKIMO ATVIRO KONKURSO SĄLYGŲ PAVYZDYS</w:t>
      </w:r>
    </w:p>
    <w:p w14:paraId="67DF9F6D" w14:textId="77777777" w:rsidR="00C9401A" w:rsidRDefault="00C9401A">
      <w:pPr>
        <w:jc w:val="center"/>
      </w:pPr>
    </w:p>
    <w:p w14:paraId="67DF9F6E" w14:textId="25ADE7D7" w:rsidR="00C9401A" w:rsidRDefault="00A42A1F">
      <w:pPr>
        <w:jc w:val="center"/>
        <w:rPr>
          <w:b/>
        </w:rPr>
      </w:pPr>
      <w:r>
        <w:rPr>
          <w:b/>
        </w:rPr>
        <w:t>TURINYS</w:t>
      </w:r>
    </w:p>
    <w:p w14:paraId="67DF9F6F" w14:textId="342556A0" w:rsidR="00C9401A" w:rsidRDefault="00C9401A">
      <w:pPr>
        <w:ind w:firstLine="709"/>
      </w:pPr>
    </w:p>
    <w:p w14:paraId="67DF9F70" w14:textId="062F01C5" w:rsidR="00C9401A" w:rsidRDefault="00A42A1F">
      <w:pPr>
        <w:ind w:firstLine="709"/>
      </w:pPr>
      <w:r>
        <w:t>1</w:t>
      </w:r>
      <w:r>
        <w:t>. BENDROSIOS NUOSTATOS</w:t>
      </w:r>
    </w:p>
    <w:p w14:paraId="67DF9F71" w14:textId="1E95BFD1" w:rsidR="00C9401A" w:rsidRDefault="00A42A1F">
      <w:pPr>
        <w:ind w:firstLine="709"/>
      </w:pPr>
      <w:r>
        <w:t>2</w:t>
      </w:r>
      <w:r>
        <w:t>. PIRKIMO OBJEKTAS</w:t>
      </w:r>
    </w:p>
    <w:p w14:paraId="67DF9F72" w14:textId="4C097E7A" w:rsidR="00C9401A" w:rsidRDefault="00A42A1F">
      <w:pPr>
        <w:ind w:firstLine="709"/>
      </w:pPr>
      <w:r>
        <w:t>3</w:t>
      </w:r>
      <w:r>
        <w:t>. TIEKĖJŲ KVALIFIKACIJOS REIKALAVIMAI</w:t>
      </w:r>
    </w:p>
    <w:p w14:paraId="67DF9F73" w14:textId="2E0D55CA" w:rsidR="00C9401A" w:rsidRDefault="00A42A1F">
      <w:pPr>
        <w:ind w:firstLine="709"/>
      </w:pPr>
      <w:r>
        <w:t>4</w:t>
      </w:r>
      <w:r>
        <w:t>. PASIŪLYMŲ RENGIMAS, PATEIKIMAS, KEITIMAS</w:t>
      </w:r>
    </w:p>
    <w:p w14:paraId="67DF9F74" w14:textId="7A19BFAF" w:rsidR="00C9401A" w:rsidRDefault="00A42A1F">
      <w:pPr>
        <w:ind w:firstLine="709"/>
      </w:pPr>
      <w:r>
        <w:t>5</w:t>
      </w:r>
      <w:r>
        <w:t>. PASIŪLYMŲ GALIOJIMO UŽTIKRINIMAS</w:t>
      </w:r>
    </w:p>
    <w:p w14:paraId="67DF9F75" w14:textId="20EC148F" w:rsidR="00C9401A" w:rsidRDefault="00A42A1F">
      <w:pPr>
        <w:ind w:firstLine="709"/>
      </w:pPr>
      <w:r>
        <w:t>6</w:t>
      </w:r>
      <w:r>
        <w:t>. VOKŲ SU PASIŪLYMAIS ATPLĖŠIMO PROCEDŪROS</w:t>
      </w:r>
    </w:p>
    <w:p w14:paraId="67DF9F76" w14:textId="762C82B8" w:rsidR="00C9401A" w:rsidRDefault="00A42A1F">
      <w:pPr>
        <w:ind w:firstLine="709"/>
      </w:pPr>
      <w:r>
        <w:t>7</w:t>
      </w:r>
      <w:r>
        <w:t>. PASIŪLYMŲ NAGRINĖJIMAS</w:t>
      </w:r>
    </w:p>
    <w:p w14:paraId="67DF9F77" w14:textId="46C45479" w:rsidR="00C9401A" w:rsidRDefault="00A42A1F">
      <w:pPr>
        <w:ind w:firstLine="709"/>
      </w:pPr>
      <w:r>
        <w:t>8</w:t>
      </w:r>
      <w:r>
        <w:t>. PASIŪLYMŲ ATMETIMO PRIEŽASTYS</w:t>
      </w:r>
    </w:p>
    <w:p w14:paraId="67DF9F78" w14:textId="2AC64446" w:rsidR="00C9401A" w:rsidRDefault="00A42A1F">
      <w:pPr>
        <w:ind w:firstLine="709"/>
      </w:pPr>
      <w:r>
        <w:t>9</w:t>
      </w:r>
      <w:r>
        <w:t>. PASIŪLYMŲ VERTINIMAS</w:t>
      </w:r>
    </w:p>
    <w:p w14:paraId="67DF9F79" w14:textId="6C75A634" w:rsidR="00C9401A" w:rsidRDefault="00A42A1F">
      <w:pPr>
        <w:ind w:firstLine="709"/>
      </w:pPr>
      <w:r>
        <w:t>10</w:t>
      </w:r>
      <w:r>
        <w:t>. PRELIMINARI PASIŪLYMŲ EILĖ</w:t>
      </w:r>
    </w:p>
    <w:p w14:paraId="67DF9F7A" w14:textId="59D81311" w:rsidR="00C9401A" w:rsidRDefault="00A42A1F">
      <w:pPr>
        <w:ind w:firstLine="709"/>
      </w:pPr>
      <w:r>
        <w:t>11</w:t>
      </w:r>
      <w:r>
        <w:t>. KONKURSO SĄLYGŲ PAAIŠKINIMAS</w:t>
      </w:r>
    </w:p>
    <w:p w14:paraId="67DF9F7B" w14:textId="64382607" w:rsidR="00C9401A" w:rsidRDefault="00A42A1F">
      <w:pPr>
        <w:ind w:firstLine="709"/>
      </w:pPr>
      <w:r>
        <w:t>12</w:t>
      </w:r>
      <w:r>
        <w:t>. PRETENZIJŲ IR SKUNDŲ NAGRINĖJIMO TVARKA</w:t>
      </w:r>
    </w:p>
    <w:p w14:paraId="67DF9F7C" w14:textId="05662167" w:rsidR="00C9401A" w:rsidRDefault="00A42A1F">
      <w:pPr>
        <w:ind w:firstLine="709"/>
      </w:pPr>
      <w:r>
        <w:t>13</w:t>
      </w:r>
      <w:r>
        <w:t xml:space="preserve">. SPRENDIMAS DĖL SUTARTIES SUDARYMO </w:t>
      </w:r>
    </w:p>
    <w:p w14:paraId="67DF9F7D" w14:textId="2A249DAC" w:rsidR="00C9401A" w:rsidRDefault="00A42A1F">
      <w:pPr>
        <w:ind w:firstLine="709"/>
      </w:pPr>
      <w:r>
        <w:t>14</w:t>
      </w:r>
      <w:r>
        <w:t>. DALYVAVIMAS JUNGTINĖS VEIKLOS SUTARTIES PAGRINDU</w:t>
      </w:r>
    </w:p>
    <w:p w14:paraId="67DF9F7E" w14:textId="74E7CB33" w:rsidR="00C9401A" w:rsidRDefault="00A42A1F">
      <w:pPr>
        <w:ind w:firstLine="709"/>
      </w:pPr>
      <w:r>
        <w:t>15</w:t>
      </w:r>
      <w:r>
        <w:t>. PIRKIMO SUTARTIES SĄLYGOS</w:t>
      </w:r>
    </w:p>
    <w:p w14:paraId="67DF9F7F" w14:textId="75B43001" w:rsidR="00C9401A" w:rsidRDefault="00A42A1F">
      <w:pPr>
        <w:ind w:firstLine="709"/>
      </w:pPr>
      <w:r>
        <w:t>16</w:t>
      </w:r>
      <w:r>
        <w:t>. Priedai:</w:t>
      </w:r>
    </w:p>
    <w:p w14:paraId="67DF9F80" w14:textId="01518F54" w:rsidR="00C9401A" w:rsidRDefault="00A42A1F">
      <w:pPr>
        <w:ind w:firstLine="709"/>
        <w:jc w:val="both"/>
      </w:pPr>
      <w:r>
        <w:t>1</w:t>
      </w:r>
      <w:r>
        <w:t>. Pasiūlymo forma</w:t>
      </w:r>
      <w:r>
        <w:rPr>
          <w:vertAlign w:val="superscript"/>
        </w:rPr>
        <w:footnoteReference w:customMarkFollows="1" w:id="1"/>
        <w:t>1</w:t>
      </w:r>
    </w:p>
    <w:p w14:paraId="67DF9F81" w14:textId="77777777" w:rsidR="00C9401A" w:rsidRDefault="00A42A1F">
      <w:pPr>
        <w:ind w:firstLine="709"/>
        <w:jc w:val="both"/>
      </w:pPr>
      <w:r>
        <w:t>2</w:t>
      </w:r>
      <w:r>
        <w:t>. Tiekėjo kvalifikacijos deklaracija</w:t>
      </w:r>
    </w:p>
    <w:p w14:paraId="67DF9F82" w14:textId="21DDD017" w:rsidR="00C9401A" w:rsidRDefault="00A42A1F">
      <w:pPr>
        <w:ind w:firstLine="709"/>
      </w:pPr>
    </w:p>
    <w:p w14:paraId="67DF9F83" w14:textId="77777777" w:rsidR="00C9401A" w:rsidRDefault="00A42A1F">
      <w:pPr>
        <w:jc w:val="center"/>
      </w:pPr>
      <w:r>
        <w:t>1</w:t>
      </w:r>
      <w:r>
        <w:t>. BENDROSIOS NUOSTATOS</w:t>
      </w:r>
    </w:p>
    <w:p w14:paraId="67DF9F84" w14:textId="77777777" w:rsidR="00C9401A" w:rsidRDefault="00C9401A">
      <w:pPr>
        <w:ind w:firstLine="709"/>
      </w:pPr>
    </w:p>
    <w:p w14:paraId="67DF9F85" w14:textId="77777777" w:rsidR="00C9401A" w:rsidRDefault="00A42A1F">
      <w:pPr>
        <w:ind w:firstLine="709"/>
        <w:jc w:val="both"/>
        <w:outlineLvl w:val="1"/>
      </w:pPr>
      <w:r>
        <w:t>1.1</w:t>
      </w:r>
      <w:r>
        <w:t>.</w:t>
      </w:r>
      <w:r>
        <w:rPr>
          <w:b/>
        </w:rPr>
        <w:t xml:space="preserve"> XX įstaiga</w:t>
      </w:r>
      <w:r>
        <w:rPr>
          <w:i/>
        </w:rPr>
        <w:t xml:space="preserve"> </w:t>
      </w:r>
      <w:r>
        <w:t>(toliau vadinama perkančiąja organizacija) numato įsigyti Keleivių pervežimo oro transportu paslaugas (</w:t>
      </w:r>
      <w:proofErr w:type="spellStart"/>
      <w:r>
        <w:t>aviabilietus</w:t>
      </w:r>
      <w:proofErr w:type="spellEnd"/>
      <w:r>
        <w:t>).</w:t>
      </w:r>
    </w:p>
    <w:p w14:paraId="67DF9F86" w14:textId="77777777" w:rsidR="00C9401A" w:rsidRDefault="00A42A1F">
      <w:pPr>
        <w:ind w:firstLine="709"/>
        <w:jc w:val="both"/>
        <w:outlineLvl w:val="1"/>
        <w:rPr>
          <w:highlight w:val="green"/>
        </w:rPr>
      </w:pPr>
      <w:r>
        <w:t>1.2</w:t>
      </w:r>
      <w:r>
        <w:t>. Vartojamos pagrindinės sąvokos, apibrėžtos Lietuvos Respublikos viešųjų pirkimų įstatyme (</w:t>
      </w:r>
      <w:proofErr w:type="spellStart"/>
      <w:r>
        <w:t>Žin</w:t>
      </w:r>
      <w:proofErr w:type="spellEnd"/>
      <w:r>
        <w:t xml:space="preserve">., 1996, Nr. </w:t>
      </w:r>
      <w:hyperlink r:id="rId21" w:tgtFrame="_blank" w:history="1">
        <w:r>
          <w:rPr>
            <w:color w:val="0000FF" w:themeColor="hyperlink"/>
            <w:u w:val="single"/>
          </w:rPr>
          <w:t>84-2000</w:t>
        </w:r>
      </w:hyperlink>
      <w:r>
        <w:t xml:space="preserve">; 2006, Nr. </w:t>
      </w:r>
      <w:hyperlink r:id="rId22" w:tgtFrame="_blank" w:history="1">
        <w:r>
          <w:rPr>
            <w:color w:val="0000FF" w:themeColor="hyperlink"/>
            <w:u w:val="single"/>
          </w:rPr>
          <w:t>4-102</w:t>
        </w:r>
      </w:hyperlink>
      <w:r>
        <w:t>) (toliau – Viešųjų pirkimų įstatymas).</w:t>
      </w:r>
    </w:p>
    <w:p w14:paraId="67DF9F87" w14:textId="77777777" w:rsidR="00C9401A" w:rsidRDefault="00A42A1F">
      <w:pPr>
        <w:ind w:firstLine="709"/>
        <w:jc w:val="both"/>
        <w:outlineLvl w:val="1"/>
      </w:pPr>
      <w:r>
        <w:t>1.2</w:t>
      </w:r>
      <w:r>
        <w:t>. Pirkimas vykdomas vadovaujantis Viešųjų pirkimų įstatymu, kitais teisės aktais bei konkurso sąlygomis.</w:t>
      </w:r>
    </w:p>
    <w:p w14:paraId="67DF9F88" w14:textId="77777777" w:rsidR="00C9401A" w:rsidRDefault="00A42A1F">
      <w:pPr>
        <w:ind w:firstLine="709"/>
        <w:jc w:val="both"/>
        <w:outlineLvl w:val="1"/>
      </w:pPr>
      <w:r>
        <w:t>1.3</w:t>
      </w:r>
      <w:r>
        <w:t>. Išankstinis skelbimas apie pirkimą buvo</w:t>
      </w:r>
      <w:r>
        <w:rPr>
          <w:i/>
        </w:rPr>
        <w:t xml:space="preserve"> </w:t>
      </w:r>
      <w:r>
        <w:t xml:space="preserve">paskelbtas </w:t>
      </w:r>
      <w:proofErr w:type="spellStart"/>
      <w:r>
        <w:t>xxxx-xx-xx</w:t>
      </w:r>
      <w:proofErr w:type="spellEnd"/>
      <w:r>
        <w:t xml:space="preserve"> „Valstybės žinių“ priede „Informaciniai pranešimai“ Nr. XX, Europos bendrijų oficialių leidinių tarnybos specialiame leidinyje 2004/S XXX – XXXXXX ir Centrinėje viešųjų pirkimų informacinėje sistemoje.</w:t>
      </w:r>
    </w:p>
    <w:p w14:paraId="67DF9F89" w14:textId="77777777" w:rsidR="00C9401A" w:rsidRDefault="00A42A1F">
      <w:pPr>
        <w:ind w:firstLine="709"/>
        <w:jc w:val="both"/>
        <w:outlineLvl w:val="1"/>
      </w:pPr>
      <w:r>
        <w:t>1.4</w:t>
      </w:r>
      <w:r>
        <w:t>. Pirkimas atliekamas laikantis lygiateisiškumo, nediskriminavimo, skaidrumo, abipusio pripažinimo, proporcingumo principų ir konfidencialumo bei nešališkumo reikalavimų.</w:t>
      </w:r>
    </w:p>
    <w:p w14:paraId="67DF9F8A" w14:textId="77777777" w:rsidR="00C9401A" w:rsidRDefault="00A42A1F">
      <w:pPr>
        <w:ind w:firstLine="709"/>
        <w:jc w:val="both"/>
      </w:pPr>
    </w:p>
    <w:p w14:paraId="67DF9F8B" w14:textId="77777777" w:rsidR="00C9401A" w:rsidRDefault="00A42A1F">
      <w:pPr>
        <w:jc w:val="center"/>
      </w:pPr>
      <w:r>
        <w:t>2</w:t>
      </w:r>
      <w:r>
        <w:t>. PIRKIMO OBJEKTAS</w:t>
      </w:r>
    </w:p>
    <w:p w14:paraId="67DF9F8C" w14:textId="77777777" w:rsidR="00C9401A" w:rsidRDefault="00C9401A">
      <w:pPr>
        <w:ind w:firstLine="709"/>
        <w:jc w:val="both"/>
      </w:pPr>
    </w:p>
    <w:p w14:paraId="67DF9F8D" w14:textId="77777777" w:rsidR="00C9401A" w:rsidRDefault="00A42A1F">
      <w:pPr>
        <w:ind w:firstLine="709"/>
        <w:jc w:val="both"/>
        <w:outlineLvl w:val="1"/>
      </w:pPr>
      <w:r>
        <w:t>2.1</w:t>
      </w:r>
      <w:r>
        <w:t>. Perkamos kelionių oro transportu į Europos miestus paslaugos (</w:t>
      </w:r>
      <w:proofErr w:type="spellStart"/>
      <w:r>
        <w:t>aviabilietai</w:t>
      </w:r>
      <w:proofErr w:type="spellEnd"/>
      <w:r>
        <w:t>). Maršrutas turi būti parinktas be nakvynių tarpiniuose miestuose. Perkančioji organizacija neriboja persėdimų tuo atveju, jei miesto neįmanoma pasiekti su vienu persėdimu.</w:t>
      </w:r>
    </w:p>
    <w:p w14:paraId="67DF9F8E" w14:textId="77777777" w:rsidR="00C9401A" w:rsidRDefault="00A42A1F">
      <w:pPr>
        <w:ind w:firstLine="709"/>
        <w:jc w:val="both"/>
      </w:pPr>
      <w:r>
        <w:t>2.2</w:t>
      </w:r>
      <w:r>
        <w:t>. Per metus numatoma apie 500 skrydžių. Numatomi maršrutai ir jų lyginamieji svoriai pateikiami 1 priede (pasiūlymo forma).</w:t>
      </w:r>
    </w:p>
    <w:p w14:paraId="67DF9F8F" w14:textId="77777777" w:rsidR="00C9401A" w:rsidRDefault="00A42A1F">
      <w:pPr>
        <w:ind w:firstLine="709"/>
        <w:jc w:val="both"/>
      </w:pPr>
      <w:r>
        <w:t>2.3</w:t>
      </w:r>
      <w:r>
        <w:t>. Numatoma keliauti ekonomine ir verslo klase.</w:t>
      </w:r>
    </w:p>
    <w:p w14:paraId="67DF9F90" w14:textId="77777777" w:rsidR="00C9401A" w:rsidRDefault="00A42A1F">
      <w:pPr>
        <w:ind w:firstLine="709"/>
        <w:jc w:val="both"/>
      </w:pPr>
      <w:r>
        <w:t>2.4</w:t>
      </w:r>
      <w:r>
        <w:t>. Kelionės galutiniame taške numatoma būti ir 2 naktis, ir 3 naktis, ir daugiau kaip 3 naktis, ir kelionė taikant „savaitgalio taisyklę“.</w:t>
      </w:r>
    </w:p>
    <w:p w14:paraId="67DF9F91" w14:textId="77777777" w:rsidR="00C9401A" w:rsidRDefault="00A42A1F">
      <w:pPr>
        <w:ind w:firstLine="709"/>
        <w:jc w:val="both"/>
      </w:pPr>
      <w:r>
        <w:t>2.5</w:t>
      </w:r>
      <w:r>
        <w:t xml:space="preserve">. Perkančioji organizacija turi turėti galimybę </w:t>
      </w:r>
      <w:proofErr w:type="spellStart"/>
      <w:r>
        <w:t>aviabilietus</w:t>
      </w:r>
      <w:proofErr w:type="spellEnd"/>
      <w:r>
        <w:t xml:space="preserve"> rezervuoti ir išpirkti be apribojimų.</w:t>
      </w:r>
    </w:p>
    <w:p w14:paraId="67DF9F92" w14:textId="77777777" w:rsidR="00C9401A" w:rsidRDefault="00A42A1F">
      <w:pPr>
        <w:ind w:firstLine="709"/>
        <w:jc w:val="both"/>
        <w:outlineLvl w:val="1"/>
        <w:rPr>
          <w:highlight w:val="red"/>
        </w:rPr>
      </w:pPr>
      <w:r>
        <w:t>2.6</w:t>
      </w:r>
      <w:r>
        <w:t xml:space="preserve">. Perkančioji organizacija turi turėti galimybę </w:t>
      </w:r>
      <w:proofErr w:type="spellStart"/>
      <w:r>
        <w:t>aviabilietus</w:t>
      </w:r>
      <w:proofErr w:type="spellEnd"/>
      <w:r>
        <w:t xml:space="preserve"> rezervuoti ir išpirkti su aviakompanijos nustatytais apribojimais. </w:t>
      </w:r>
    </w:p>
    <w:p w14:paraId="67DF9F93" w14:textId="77777777" w:rsidR="00C9401A" w:rsidRDefault="00A42A1F">
      <w:pPr>
        <w:ind w:firstLine="709"/>
        <w:jc w:val="both"/>
        <w:outlineLvl w:val="1"/>
      </w:pPr>
      <w:r>
        <w:t>2.7</w:t>
      </w:r>
      <w:r>
        <w:t>. Bilieto grąžinimui vežėjo nustatyti bilieto grąžinimo apribojimai negali viršyti 300 Lt.</w:t>
      </w:r>
    </w:p>
    <w:p w14:paraId="67DF9F94" w14:textId="77777777" w:rsidR="00C9401A" w:rsidRDefault="00A42A1F">
      <w:pPr>
        <w:ind w:firstLine="709"/>
        <w:jc w:val="both"/>
        <w:outlineLvl w:val="1"/>
      </w:pPr>
      <w:r>
        <w:t>2.8</w:t>
      </w:r>
      <w:r>
        <w:t>. Bilieto keitimui vežėjo nustatyti bilieto keitimo apribojimai negali viršyti 200 Lt.</w:t>
      </w:r>
    </w:p>
    <w:p w14:paraId="67DF9F95" w14:textId="77777777" w:rsidR="00C9401A" w:rsidRDefault="00A42A1F">
      <w:pPr>
        <w:ind w:firstLine="709"/>
        <w:jc w:val="both"/>
      </w:pPr>
      <w:r>
        <w:t>2.9</w:t>
      </w:r>
      <w:r>
        <w:t>. Pirkimo objektas į atskiras dalis neskirstomas (pasiūlymai turi būti teikiami visam nurodytam paslaugų kiekiui).</w:t>
      </w:r>
    </w:p>
    <w:p w14:paraId="67DF9F96" w14:textId="77777777" w:rsidR="00C9401A" w:rsidRDefault="00A42A1F">
      <w:pPr>
        <w:ind w:firstLine="709"/>
        <w:jc w:val="both"/>
        <w:outlineLvl w:val="1"/>
      </w:pPr>
      <w:r>
        <w:t>2.10</w:t>
      </w:r>
      <w:r>
        <w:t>. Paslaugų pirkimo laikotarpis – 1 metai su galimybe sutartį pratęsti dar 1 metams.</w:t>
      </w:r>
    </w:p>
    <w:p w14:paraId="67DF9F97" w14:textId="77777777" w:rsidR="00C9401A" w:rsidRDefault="00A42A1F">
      <w:pPr>
        <w:ind w:firstLine="709"/>
        <w:jc w:val="both"/>
      </w:pPr>
    </w:p>
    <w:p w14:paraId="67DF9F98" w14:textId="77777777" w:rsidR="00C9401A" w:rsidRDefault="00A42A1F">
      <w:pPr>
        <w:jc w:val="center"/>
      </w:pPr>
      <w:r>
        <w:t>3</w:t>
      </w:r>
      <w:r>
        <w:t>. TIEKĖJŲ KVALIFIKACIJOS REIKALAVIMAI</w:t>
      </w:r>
    </w:p>
    <w:p w14:paraId="67DF9F99" w14:textId="77777777" w:rsidR="00C9401A" w:rsidRDefault="00C9401A">
      <w:pPr>
        <w:ind w:firstLine="709"/>
        <w:jc w:val="both"/>
      </w:pPr>
    </w:p>
    <w:p w14:paraId="67DF9F9A" w14:textId="77777777" w:rsidR="00C9401A" w:rsidRDefault="00A42A1F">
      <w:pPr>
        <w:ind w:firstLine="709"/>
        <w:jc w:val="both"/>
        <w:outlineLvl w:val="2"/>
      </w:pPr>
      <w:r>
        <w:t>3.1</w:t>
      </w:r>
      <w:r>
        <w:t>. Tiekėjas, dalyvaujantis pirkime, turi atitikti šiuos minimalius kvalifikacijos reikalavimus:</w:t>
      </w:r>
    </w:p>
    <w:p w14:paraId="67DF9F9B" w14:textId="77777777" w:rsidR="00C9401A" w:rsidRDefault="00C9401A">
      <w:pPr>
        <w:ind w:firstLine="709"/>
      </w:pPr>
    </w:p>
    <w:p w14:paraId="67DF9F9C" w14:textId="77777777" w:rsidR="00C9401A" w:rsidRDefault="00A42A1F">
      <w:pPr>
        <w:ind w:firstLine="709"/>
        <w:jc w:val="right"/>
      </w:pPr>
      <w:r>
        <w:t>1 lentelė. Bendrieji reikalavimai tiekėjų kvalifikacijai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47"/>
        <w:gridCol w:w="1557"/>
        <w:gridCol w:w="4185"/>
      </w:tblGrid>
      <w:tr w:rsidR="00C9401A" w14:paraId="67DF9FA1" w14:textId="77777777">
        <w:trPr>
          <w:cantSplit/>
          <w:trHeight w:val="20"/>
        </w:trPr>
        <w:tc>
          <w:tcPr>
            <w:tcW w:w="622" w:type="dxa"/>
          </w:tcPr>
          <w:p w14:paraId="67DF9F9D" w14:textId="77777777" w:rsidR="00C9401A" w:rsidRDefault="00A42A1F">
            <w:pPr>
              <w:jc w:val="center"/>
              <w:rPr>
                <w:sz w:val="20"/>
              </w:rPr>
            </w:pPr>
            <w:r>
              <w:rPr>
                <w:sz w:val="20"/>
              </w:rPr>
              <w:t>Eil. Nr.</w:t>
            </w:r>
          </w:p>
        </w:tc>
        <w:tc>
          <w:tcPr>
            <w:tcW w:w="3120" w:type="dxa"/>
          </w:tcPr>
          <w:p w14:paraId="67DF9F9E" w14:textId="77777777" w:rsidR="00C9401A" w:rsidRDefault="00A42A1F">
            <w:pPr>
              <w:jc w:val="center"/>
              <w:rPr>
                <w:sz w:val="20"/>
              </w:rPr>
            </w:pPr>
            <w:r>
              <w:rPr>
                <w:sz w:val="20"/>
              </w:rPr>
              <w:t>Kvalifikacijos kriterijai</w:t>
            </w:r>
          </w:p>
        </w:tc>
        <w:tc>
          <w:tcPr>
            <w:tcW w:w="1496" w:type="dxa"/>
          </w:tcPr>
          <w:p w14:paraId="67DF9F9F" w14:textId="77777777" w:rsidR="00C9401A" w:rsidRDefault="00A42A1F">
            <w:pPr>
              <w:jc w:val="center"/>
              <w:rPr>
                <w:sz w:val="20"/>
              </w:rPr>
            </w:pPr>
            <w:r>
              <w:rPr>
                <w:sz w:val="20"/>
              </w:rPr>
              <w:t>Kvalifikacijos kriterijų reikšmės</w:t>
            </w:r>
          </w:p>
        </w:tc>
        <w:tc>
          <w:tcPr>
            <w:tcW w:w="4021" w:type="dxa"/>
          </w:tcPr>
          <w:p w14:paraId="67DF9FA0" w14:textId="77777777" w:rsidR="00C9401A" w:rsidRDefault="00A42A1F">
            <w:pPr>
              <w:jc w:val="center"/>
              <w:rPr>
                <w:sz w:val="20"/>
              </w:rPr>
            </w:pPr>
            <w:r>
              <w:rPr>
                <w:sz w:val="20"/>
              </w:rPr>
              <w:t>Kvalifikacijos kriterijus įrodantys dokumentai</w:t>
            </w:r>
          </w:p>
        </w:tc>
      </w:tr>
      <w:tr w:rsidR="00C9401A" w14:paraId="67DF9FA6" w14:textId="77777777">
        <w:trPr>
          <w:cantSplit/>
          <w:trHeight w:val="20"/>
        </w:trPr>
        <w:tc>
          <w:tcPr>
            <w:tcW w:w="622" w:type="dxa"/>
          </w:tcPr>
          <w:p w14:paraId="67DF9FA2" w14:textId="77777777" w:rsidR="00C9401A" w:rsidRDefault="00A42A1F">
            <w:pPr>
              <w:rPr>
                <w:sz w:val="20"/>
              </w:rPr>
            </w:pPr>
            <w:r>
              <w:rPr>
                <w:sz w:val="20"/>
              </w:rPr>
              <w:t xml:space="preserve">1. </w:t>
            </w:r>
          </w:p>
        </w:tc>
        <w:tc>
          <w:tcPr>
            <w:tcW w:w="3120" w:type="dxa"/>
          </w:tcPr>
          <w:p w14:paraId="67DF9FA3" w14:textId="77777777" w:rsidR="00C9401A" w:rsidRDefault="00A42A1F">
            <w:pPr>
              <w:rPr>
                <w:sz w:val="20"/>
              </w:rPr>
            </w:pPr>
            <w:r>
              <w:rPr>
                <w:sz w:val="20"/>
              </w:rPr>
              <w:t>Tiekėjas neturi teistumo (jis išnykęs ar panaikintas) už šias nusikalstamas veikas: dalyvavimą nusikalstamoje organizacijoje, korupciją, sukčiavimą, pinigų plovimą, taip pat už pažeidimus profesinėje veikloje.</w:t>
            </w:r>
          </w:p>
        </w:tc>
        <w:tc>
          <w:tcPr>
            <w:tcW w:w="1496" w:type="dxa"/>
          </w:tcPr>
          <w:p w14:paraId="67DF9FA4" w14:textId="77777777" w:rsidR="00C9401A" w:rsidRDefault="00A42A1F">
            <w:pPr>
              <w:rPr>
                <w:sz w:val="20"/>
              </w:rPr>
            </w:pPr>
            <w:r>
              <w:rPr>
                <w:sz w:val="20"/>
              </w:rPr>
              <w:t>Privaloma</w:t>
            </w:r>
          </w:p>
        </w:tc>
        <w:tc>
          <w:tcPr>
            <w:tcW w:w="4021" w:type="dxa"/>
            <w:tcBorders>
              <w:bottom w:val="single" w:sz="4" w:space="0" w:color="auto"/>
            </w:tcBorders>
          </w:tcPr>
          <w:p w14:paraId="67DF9FA5" w14:textId="77777777" w:rsidR="00C9401A" w:rsidRDefault="00A42A1F">
            <w:pPr>
              <w:rPr>
                <w:sz w:val="20"/>
              </w:rPr>
            </w:pPr>
            <w:r>
              <w:rPr>
                <w:sz w:val="20"/>
              </w:rPr>
              <w:t xml:space="preserve">Išrašas iš teismo sprendimo arba, jeigu tokio nėra, Informatikos ir ryšių departamento prie Vidaus reikalų ministerijos ar atitinkamos užsienio šalies institucijos išduotas dokumentas (originalas arba tinkamai patvirtinta kopija), liudijantis, kad tiekėjas neturi teistumo, išduotas ne anksčiau kaip </w:t>
            </w:r>
            <w:proofErr w:type="spellStart"/>
            <w:r>
              <w:rPr>
                <w:sz w:val="20"/>
              </w:rPr>
              <w:t>xxxx-xx-xx</w:t>
            </w:r>
            <w:proofErr w:type="spellEnd"/>
            <w:r>
              <w:rPr>
                <w:sz w:val="20"/>
              </w:rPr>
              <w:t xml:space="preserve"> dieną.</w:t>
            </w:r>
          </w:p>
        </w:tc>
      </w:tr>
      <w:tr w:rsidR="00C9401A" w14:paraId="67DF9FAB" w14:textId="77777777">
        <w:trPr>
          <w:cantSplit/>
          <w:trHeight w:val="20"/>
        </w:trPr>
        <w:tc>
          <w:tcPr>
            <w:tcW w:w="622" w:type="dxa"/>
          </w:tcPr>
          <w:p w14:paraId="67DF9FA7" w14:textId="77777777" w:rsidR="00C9401A" w:rsidRDefault="00A42A1F">
            <w:pPr>
              <w:rPr>
                <w:sz w:val="20"/>
              </w:rPr>
            </w:pPr>
            <w:r>
              <w:rPr>
                <w:sz w:val="20"/>
              </w:rPr>
              <w:t xml:space="preserve">2. </w:t>
            </w:r>
          </w:p>
        </w:tc>
        <w:tc>
          <w:tcPr>
            <w:tcW w:w="3120" w:type="dxa"/>
          </w:tcPr>
          <w:p w14:paraId="67DF9FA8" w14:textId="77777777" w:rsidR="00C9401A" w:rsidRDefault="00A42A1F">
            <w:pPr>
              <w:rPr>
                <w:sz w:val="20"/>
              </w:rPr>
            </w:pPr>
            <w:r>
              <w:rPr>
                <w:sz w:val="20"/>
              </w:rPr>
              <w:t>Tiekėjas nėra bankrutavęs, bankrutuojantis, likviduojamas ar laikinai sustabdęs savo veiklos.</w:t>
            </w:r>
          </w:p>
        </w:tc>
        <w:tc>
          <w:tcPr>
            <w:tcW w:w="1496" w:type="dxa"/>
          </w:tcPr>
          <w:p w14:paraId="67DF9FA9" w14:textId="77777777" w:rsidR="00C9401A" w:rsidRDefault="00A42A1F">
            <w:pPr>
              <w:rPr>
                <w:sz w:val="20"/>
              </w:rPr>
            </w:pPr>
            <w:r>
              <w:rPr>
                <w:sz w:val="20"/>
              </w:rPr>
              <w:t>Privaloma</w:t>
            </w:r>
          </w:p>
        </w:tc>
        <w:tc>
          <w:tcPr>
            <w:tcW w:w="4021" w:type="dxa"/>
            <w:tcBorders>
              <w:bottom w:val="single" w:sz="4" w:space="0" w:color="auto"/>
            </w:tcBorders>
          </w:tcPr>
          <w:p w14:paraId="67DF9FAA" w14:textId="77777777" w:rsidR="00C9401A" w:rsidRDefault="00A42A1F">
            <w:pPr>
              <w:rPr>
                <w:sz w:val="20"/>
              </w:rPr>
            </w:pPr>
            <w:r>
              <w:rPr>
                <w:sz w:val="20"/>
              </w:rPr>
              <w:t xml:space="preserve">Valstybės įmonės Registrų centro ar atitinkamos užsienio šalies institucijos išduotas dokumentas (originalas arba tinkamai patvirtinta kopija), patvirtinantis, kad tiekėjas nėra bankrutavęs, bankrutuojantis, likviduojamas ar laikinai sustabdęs savo veiklos, išduotas ne anksčiau kaip </w:t>
            </w:r>
            <w:proofErr w:type="spellStart"/>
            <w:r>
              <w:rPr>
                <w:sz w:val="20"/>
              </w:rPr>
              <w:t>xxxx-xx-xx</w:t>
            </w:r>
            <w:proofErr w:type="spellEnd"/>
            <w:r>
              <w:rPr>
                <w:sz w:val="20"/>
              </w:rPr>
              <w:t xml:space="preserve"> dieną. </w:t>
            </w:r>
          </w:p>
        </w:tc>
      </w:tr>
      <w:tr w:rsidR="00C9401A" w14:paraId="67DF9FB0" w14:textId="77777777">
        <w:trPr>
          <w:cantSplit/>
          <w:trHeight w:val="20"/>
        </w:trPr>
        <w:tc>
          <w:tcPr>
            <w:tcW w:w="622" w:type="dxa"/>
          </w:tcPr>
          <w:p w14:paraId="67DF9FAC" w14:textId="77777777" w:rsidR="00C9401A" w:rsidRDefault="00A42A1F">
            <w:pPr>
              <w:rPr>
                <w:sz w:val="20"/>
              </w:rPr>
            </w:pPr>
            <w:r>
              <w:rPr>
                <w:sz w:val="20"/>
              </w:rPr>
              <w:t>3.</w:t>
            </w:r>
          </w:p>
        </w:tc>
        <w:tc>
          <w:tcPr>
            <w:tcW w:w="3120" w:type="dxa"/>
          </w:tcPr>
          <w:p w14:paraId="67DF9FAD" w14:textId="77777777" w:rsidR="00C9401A" w:rsidRDefault="00A42A1F">
            <w:pPr>
              <w:rPr>
                <w:sz w:val="20"/>
              </w:rPr>
            </w:pPr>
            <w:r>
              <w:rPr>
                <w:sz w:val="20"/>
              </w:rPr>
              <w:t>Tiekėjas yra atsiskaitęs su valstybės biudžetu.</w:t>
            </w:r>
          </w:p>
        </w:tc>
        <w:tc>
          <w:tcPr>
            <w:tcW w:w="1496" w:type="dxa"/>
          </w:tcPr>
          <w:p w14:paraId="67DF9FAE" w14:textId="77777777" w:rsidR="00C9401A" w:rsidRDefault="00A42A1F">
            <w:pPr>
              <w:rPr>
                <w:sz w:val="20"/>
              </w:rPr>
            </w:pPr>
            <w:r>
              <w:rPr>
                <w:sz w:val="20"/>
              </w:rPr>
              <w:t>Privaloma</w:t>
            </w:r>
          </w:p>
        </w:tc>
        <w:tc>
          <w:tcPr>
            <w:tcW w:w="4021" w:type="dxa"/>
            <w:tcBorders>
              <w:bottom w:val="single" w:sz="4" w:space="0" w:color="auto"/>
            </w:tcBorders>
          </w:tcPr>
          <w:p w14:paraId="67DF9FAF" w14:textId="77777777" w:rsidR="00C9401A" w:rsidRDefault="00A42A1F">
            <w:pPr>
              <w:rPr>
                <w:sz w:val="20"/>
              </w:rPr>
            </w:pPr>
            <w:r>
              <w:rPr>
                <w:sz w:val="20"/>
              </w:rPr>
              <w:t xml:space="preserve">Valstybinės mokesčių inspekcijos ar atitinkamos užsienio šalies institucijos išduotas dokumentas (originalas arba tinkamai patvirtinta kopija) apie atsiskaitymą su valstybės biudžetu, išduotas ne anksčiau kaip </w:t>
            </w:r>
            <w:proofErr w:type="spellStart"/>
            <w:r>
              <w:rPr>
                <w:sz w:val="20"/>
              </w:rPr>
              <w:t>xxxx-xx-xx</w:t>
            </w:r>
            <w:proofErr w:type="spellEnd"/>
            <w:r>
              <w:rPr>
                <w:sz w:val="20"/>
              </w:rPr>
              <w:t xml:space="preserve"> dieną. </w:t>
            </w:r>
          </w:p>
        </w:tc>
      </w:tr>
      <w:tr w:rsidR="00C9401A" w14:paraId="67DF9FB5" w14:textId="77777777">
        <w:trPr>
          <w:cantSplit/>
          <w:trHeight w:val="20"/>
        </w:trPr>
        <w:tc>
          <w:tcPr>
            <w:tcW w:w="622" w:type="dxa"/>
          </w:tcPr>
          <w:p w14:paraId="67DF9FB1" w14:textId="77777777" w:rsidR="00C9401A" w:rsidRDefault="00A42A1F">
            <w:pPr>
              <w:rPr>
                <w:sz w:val="20"/>
              </w:rPr>
            </w:pPr>
            <w:r>
              <w:rPr>
                <w:sz w:val="20"/>
              </w:rPr>
              <w:t xml:space="preserve">4. </w:t>
            </w:r>
          </w:p>
        </w:tc>
        <w:tc>
          <w:tcPr>
            <w:tcW w:w="3120" w:type="dxa"/>
          </w:tcPr>
          <w:p w14:paraId="67DF9FB2" w14:textId="77777777" w:rsidR="00C9401A" w:rsidRDefault="00A42A1F">
            <w:pPr>
              <w:rPr>
                <w:sz w:val="20"/>
              </w:rPr>
            </w:pPr>
            <w:r>
              <w:rPr>
                <w:sz w:val="20"/>
              </w:rPr>
              <w:t>Tiekėjas neturi įsiskolinimo valstybinio socialinio draudimo įstaigai.</w:t>
            </w:r>
          </w:p>
        </w:tc>
        <w:tc>
          <w:tcPr>
            <w:tcW w:w="1496" w:type="dxa"/>
          </w:tcPr>
          <w:p w14:paraId="67DF9FB3" w14:textId="77777777" w:rsidR="00C9401A" w:rsidRDefault="00A42A1F">
            <w:pPr>
              <w:rPr>
                <w:sz w:val="20"/>
              </w:rPr>
            </w:pPr>
            <w:r>
              <w:rPr>
                <w:sz w:val="20"/>
              </w:rPr>
              <w:t>Privaloma</w:t>
            </w:r>
          </w:p>
        </w:tc>
        <w:tc>
          <w:tcPr>
            <w:tcW w:w="4021" w:type="dxa"/>
          </w:tcPr>
          <w:p w14:paraId="67DF9FB4" w14:textId="77777777" w:rsidR="00C9401A" w:rsidRDefault="00A42A1F">
            <w:pPr>
              <w:rPr>
                <w:sz w:val="20"/>
              </w:rPr>
            </w:pPr>
            <w:r>
              <w:rPr>
                <w:sz w:val="20"/>
              </w:rPr>
              <w:t xml:space="preserve">Valstybinio socialinio draudimo įstaigos ar atitinkamos užsienio šalies institucijos išduotas dokumentas (originalas arba tinkamai patvirtinta kopija) apie socialinio draudimo įsiskolinimų nebuvimą, išduotas ne anksčiau kaip </w:t>
            </w:r>
            <w:proofErr w:type="spellStart"/>
            <w:r>
              <w:rPr>
                <w:sz w:val="20"/>
              </w:rPr>
              <w:t>xxxx-xx-xx</w:t>
            </w:r>
            <w:proofErr w:type="spellEnd"/>
            <w:r>
              <w:rPr>
                <w:sz w:val="20"/>
              </w:rPr>
              <w:t xml:space="preserve"> dieną. </w:t>
            </w:r>
          </w:p>
        </w:tc>
      </w:tr>
      <w:tr w:rsidR="00C9401A" w14:paraId="67DF9FBA" w14:textId="77777777">
        <w:trPr>
          <w:cantSplit/>
          <w:trHeight w:val="20"/>
        </w:trPr>
        <w:tc>
          <w:tcPr>
            <w:tcW w:w="622" w:type="dxa"/>
          </w:tcPr>
          <w:p w14:paraId="67DF9FB6" w14:textId="77777777" w:rsidR="00C9401A" w:rsidRDefault="00A42A1F">
            <w:pPr>
              <w:rPr>
                <w:sz w:val="20"/>
              </w:rPr>
            </w:pPr>
            <w:r>
              <w:rPr>
                <w:sz w:val="20"/>
              </w:rPr>
              <w:lastRenderedPageBreak/>
              <w:t xml:space="preserve">5. </w:t>
            </w:r>
          </w:p>
        </w:tc>
        <w:tc>
          <w:tcPr>
            <w:tcW w:w="3120" w:type="dxa"/>
          </w:tcPr>
          <w:p w14:paraId="67DF9FB7" w14:textId="77777777" w:rsidR="00C9401A" w:rsidRDefault="00A42A1F">
            <w:pPr>
              <w:rPr>
                <w:sz w:val="20"/>
              </w:rPr>
            </w:pPr>
            <w:r>
              <w:rPr>
                <w:sz w:val="20"/>
              </w:rPr>
              <w:t>Tiekėjas turi teisę verstis ta ūkine veikla, kuri reikalinga pirkimo sutarčiai vykdyti.</w:t>
            </w:r>
          </w:p>
        </w:tc>
        <w:tc>
          <w:tcPr>
            <w:tcW w:w="1496" w:type="dxa"/>
          </w:tcPr>
          <w:p w14:paraId="67DF9FB8" w14:textId="77777777" w:rsidR="00C9401A" w:rsidRDefault="00A42A1F">
            <w:pPr>
              <w:rPr>
                <w:sz w:val="20"/>
              </w:rPr>
            </w:pPr>
            <w:r>
              <w:rPr>
                <w:sz w:val="20"/>
              </w:rPr>
              <w:t>Privaloma</w:t>
            </w:r>
          </w:p>
        </w:tc>
        <w:tc>
          <w:tcPr>
            <w:tcW w:w="4021" w:type="dxa"/>
          </w:tcPr>
          <w:p w14:paraId="67DF9FB9" w14:textId="77777777" w:rsidR="00C9401A" w:rsidRDefault="00A42A1F">
            <w:pPr>
              <w:rPr>
                <w:sz w:val="20"/>
              </w:rPr>
            </w:pPr>
            <w:r>
              <w:rPr>
                <w:sz w:val="20"/>
              </w:rPr>
              <w:t>Įmonės įregistravimo pažymėjimo, įstatų kopijos, Valstybinio turizmo departamento prie Ūkio ministerijos išduotas pažymėjimas, kuris patvirtina, kad kelionės organizatorius ar kelionių agentūra turi teisę teikti atitinkamas turizmo paslaugas ar šalies, kurioje registruotas tiekėjas, atitinkami dokumentai</w:t>
            </w:r>
            <w:r>
              <w:rPr>
                <w:i/>
                <w:sz w:val="20"/>
              </w:rPr>
              <w:t>.</w:t>
            </w:r>
          </w:p>
        </w:tc>
      </w:tr>
      <w:tr w:rsidR="00C9401A" w14:paraId="67DF9FBF" w14:textId="77777777">
        <w:trPr>
          <w:cantSplit/>
          <w:trHeight w:val="20"/>
        </w:trPr>
        <w:tc>
          <w:tcPr>
            <w:tcW w:w="622" w:type="dxa"/>
          </w:tcPr>
          <w:p w14:paraId="67DF9FBB" w14:textId="77777777" w:rsidR="00C9401A" w:rsidRDefault="00A42A1F">
            <w:pPr>
              <w:rPr>
                <w:sz w:val="20"/>
              </w:rPr>
            </w:pPr>
            <w:r>
              <w:rPr>
                <w:sz w:val="20"/>
              </w:rPr>
              <w:t>6.</w:t>
            </w:r>
          </w:p>
        </w:tc>
        <w:tc>
          <w:tcPr>
            <w:tcW w:w="3120" w:type="dxa"/>
          </w:tcPr>
          <w:p w14:paraId="67DF9FBC" w14:textId="77777777" w:rsidR="00C9401A" w:rsidRDefault="00A42A1F">
            <w:pPr>
              <w:rPr>
                <w:sz w:val="20"/>
              </w:rPr>
            </w:pPr>
            <w:r>
              <w:rPr>
                <w:sz w:val="20"/>
              </w:rPr>
              <w:t>Tiekėjas apie nustatytų reikalavimų atitikimą pateikia teisingą informaciją.</w:t>
            </w:r>
          </w:p>
        </w:tc>
        <w:tc>
          <w:tcPr>
            <w:tcW w:w="1496" w:type="dxa"/>
          </w:tcPr>
          <w:p w14:paraId="67DF9FBD" w14:textId="77777777" w:rsidR="00C9401A" w:rsidRDefault="00A42A1F">
            <w:pPr>
              <w:rPr>
                <w:sz w:val="20"/>
              </w:rPr>
            </w:pPr>
            <w:r>
              <w:rPr>
                <w:sz w:val="20"/>
              </w:rPr>
              <w:t>Privaloma</w:t>
            </w:r>
          </w:p>
        </w:tc>
        <w:tc>
          <w:tcPr>
            <w:tcW w:w="4021" w:type="dxa"/>
          </w:tcPr>
          <w:p w14:paraId="67DF9FBE" w14:textId="77777777" w:rsidR="00C9401A" w:rsidRDefault="00A42A1F">
            <w:pPr>
              <w:rPr>
                <w:sz w:val="20"/>
              </w:rPr>
            </w:pPr>
            <w:r>
              <w:rPr>
                <w:sz w:val="20"/>
              </w:rPr>
              <w:t>Tiekėjo deklaracija</w:t>
            </w:r>
          </w:p>
        </w:tc>
      </w:tr>
    </w:tbl>
    <w:p w14:paraId="67DF9FC0" w14:textId="77777777" w:rsidR="00C9401A" w:rsidRDefault="00C9401A">
      <w:pPr>
        <w:ind w:firstLine="709"/>
        <w:jc w:val="both"/>
      </w:pPr>
    </w:p>
    <w:p w14:paraId="67DF9FC1" w14:textId="77777777" w:rsidR="00C9401A" w:rsidRDefault="00A42A1F">
      <w:pPr>
        <w:ind w:firstLine="709"/>
        <w:jc w:val="right"/>
      </w:pPr>
      <w:r>
        <w:t>2 lentelė. Ekonominės ir finansinės būklės, techninio ir profesinio pajėgumo reikalavimai</w:t>
      </w:r>
    </w:p>
    <w:p w14:paraId="67DF9FC2" w14:textId="77777777" w:rsidR="00C9401A" w:rsidRDefault="00C9401A">
      <w:pPr>
        <w:ind w:firstLine="709"/>
        <w:jc w:val="both"/>
        <w:rPr>
          <w:i/>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541"/>
        <w:gridCol w:w="2766"/>
        <w:gridCol w:w="3625"/>
      </w:tblGrid>
      <w:tr w:rsidR="00C9401A" w14:paraId="67DF9FC7" w14:textId="77777777">
        <w:trPr>
          <w:cantSplit/>
          <w:trHeight w:val="20"/>
        </w:trPr>
        <w:tc>
          <w:tcPr>
            <w:tcW w:w="675" w:type="dxa"/>
          </w:tcPr>
          <w:p w14:paraId="67DF9FC3" w14:textId="77777777" w:rsidR="00C9401A" w:rsidRDefault="00A42A1F">
            <w:pPr>
              <w:jc w:val="center"/>
              <w:rPr>
                <w:sz w:val="20"/>
              </w:rPr>
            </w:pPr>
            <w:r>
              <w:rPr>
                <w:sz w:val="20"/>
              </w:rPr>
              <w:t>Eil. Nr.</w:t>
            </w:r>
          </w:p>
        </w:tc>
        <w:tc>
          <w:tcPr>
            <w:tcW w:w="2433" w:type="dxa"/>
          </w:tcPr>
          <w:p w14:paraId="67DF9FC4" w14:textId="77777777" w:rsidR="00C9401A" w:rsidRDefault="00A42A1F">
            <w:pPr>
              <w:jc w:val="center"/>
              <w:rPr>
                <w:sz w:val="20"/>
              </w:rPr>
            </w:pPr>
            <w:r>
              <w:rPr>
                <w:sz w:val="20"/>
              </w:rPr>
              <w:t>Kvalifikacijos kriterijai</w:t>
            </w:r>
          </w:p>
        </w:tc>
        <w:tc>
          <w:tcPr>
            <w:tcW w:w="2649" w:type="dxa"/>
          </w:tcPr>
          <w:p w14:paraId="67DF9FC5" w14:textId="77777777" w:rsidR="00C9401A" w:rsidRDefault="00A42A1F">
            <w:pPr>
              <w:jc w:val="center"/>
              <w:rPr>
                <w:sz w:val="20"/>
              </w:rPr>
            </w:pPr>
            <w:r>
              <w:rPr>
                <w:sz w:val="20"/>
              </w:rPr>
              <w:t>Kvalifikacijos kriterijų reikšmės</w:t>
            </w:r>
          </w:p>
        </w:tc>
        <w:tc>
          <w:tcPr>
            <w:tcW w:w="3471" w:type="dxa"/>
            <w:tcBorders>
              <w:bottom w:val="single" w:sz="4" w:space="0" w:color="auto"/>
            </w:tcBorders>
          </w:tcPr>
          <w:p w14:paraId="67DF9FC6" w14:textId="77777777" w:rsidR="00C9401A" w:rsidRDefault="00A42A1F">
            <w:pPr>
              <w:jc w:val="center"/>
              <w:rPr>
                <w:sz w:val="20"/>
              </w:rPr>
            </w:pPr>
            <w:r>
              <w:rPr>
                <w:sz w:val="20"/>
              </w:rPr>
              <w:t>Kvalifikacijos kriterijus įrodantys dokumentai</w:t>
            </w:r>
          </w:p>
        </w:tc>
      </w:tr>
      <w:tr w:rsidR="00C9401A" w14:paraId="67DF9FCC" w14:textId="77777777">
        <w:trPr>
          <w:cantSplit/>
          <w:trHeight w:val="20"/>
        </w:trPr>
        <w:tc>
          <w:tcPr>
            <w:tcW w:w="675" w:type="dxa"/>
          </w:tcPr>
          <w:p w14:paraId="67DF9FC8" w14:textId="77777777" w:rsidR="00C9401A" w:rsidRDefault="00A42A1F">
            <w:pPr>
              <w:rPr>
                <w:sz w:val="20"/>
              </w:rPr>
            </w:pPr>
            <w:r>
              <w:rPr>
                <w:sz w:val="20"/>
              </w:rPr>
              <w:t>1.</w:t>
            </w:r>
          </w:p>
        </w:tc>
        <w:tc>
          <w:tcPr>
            <w:tcW w:w="2433" w:type="dxa"/>
          </w:tcPr>
          <w:p w14:paraId="67DF9FC9" w14:textId="77777777" w:rsidR="00C9401A" w:rsidRDefault="00A42A1F">
            <w:pPr>
              <w:rPr>
                <w:sz w:val="20"/>
              </w:rPr>
            </w:pPr>
            <w:r>
              <w:rPr>
                <w:sz w:val="20"/>
              </w:rPr>
              <w:t xml:space="preserve">Tiekėjo veiklos parduodant </w:t>
            </w:r>
            <w:proofErr w:type="spellStart"/>
            <w:r>
              <w:rPr>
                <w:sz w:val="20"/>
              </w:rPr>
              <w:t>aviabilietus</w:t>
            </w:r>
            <w:proofErr w:type="spellEnd"/>
            <w:r>
              <w:rPr>
                <w:sz w:val="20"/>
              </w:rPr>
              <w:t xml:space="preserve"> laikotarpis.</w:t>
            </w:r>
          </w:p>
        </w:tc>
        <w:tc>
          <w:tcPr>
            <w:tcW w:w="2649" w:type="dxa"/>
          </w:tcPr>
          <w:p w14:paraId="67DF9FCA" w14:textId="77777777" w:rsidR="00C9401A" w:rsidRDefault="00A42A1F">
            <w:pPr>
              <w:rPr>
                <w:sz w:val="20"/>
              </w:rPr>
            </w:pPr>
            <w:r>
              <w:rPr>
                <w:sz w:val="20"/>
              </w:rPr>
              <w:t>Ne mažiau kaip 3 metai.</w:t>
            </w:r>
          </w:p>
        </w:tc>
        <w:tc>
          <w:tcPr>
            <w:tcW w:w="3471" w:type="dxa"/>
            <w:tcBorders>
              <w:bottom w:val="single" w:sz="4" w:space="0" w:color="auto"/>
            </w:tcBorders>
          </w:tcPr>
          <w:p w14:paraId="67DF9FCB" w14:textId="77777777" w:rsidR="00C9401A" w:rsidRDefault="00A42A1F">
            <w:pPr>
              <w:rPr>
                <w:sz w:val="20"/>
              </w:rPr>
            </w:pPr>
            <w:r>
              <w:rPr>
                <w:sz w:val="20"/>
              </w:rPr>
              <w:t>Deklaracija</w:t>
            </w:r>
          </w:p>
        </w:tc>
      </w:tr>
      <w:tr w:rsidR="00C9401A" w14:paraId="67DF9FD1" w14:textId="77777777">
        <w:trPr>
          <w:cantSplit/>
          <w:trHeight w:val="20"/>
        </w:trPr>
        <w:tc>
          <w:tcPr>
            <w:tcW w:w="675" w:type="dxa"/>
          </w:tcPr>
          <w:p w14:paraId="67DF9FCD" w14:textId="77777777" w:rsidR="00C9401A" w:rsidRDefault="00A42A1F">
            <w:pPr>
              <w:rPr>
                <w:sz w:val="20"/>
              </w:rPr>
            </w:pPr>
            <w:r>
              <w:rPr>
                <w:sz w:val="20"/>
              </w:rPr>
              <w:t>2.</w:t>
            </w:r>
          </w:p>
        </w:tc>
        <w:tc>
          <w:tcPr>
            <w:tcW w:w="2433" w:type="dxa"/>
          </w:tcPr>
          <w:p w14:paraId="67DF9FCE" w14:textId="77777777" w:rsidR="00C9401A" w:rsidRDefault="00A42A1F">
            <w:pPr>
              <w:rPr>
                <w:sz w:val="20"/>
              </w:rPr>
            </w:pPr>
            <w:r>
              <w:rPr>
                <w:sz w:val="20"/>
              </w:rPr>
              <w:t xml:space="preserve">Tiekėjo buvimas Tarptautinės </w:t>
            </w:r>
            <w:proofErr w:type="spellStart"/>
            <w:r>
              <w:rPr>
                <w:sz w:val="20"/>
              </w:rPr>
              <w:t>aviavežėjų</w:t>
            </w:r>
            <w:proofErr w:type="spellEnd"/>
            <w:r>
              <w:rPr>
                <w:sz w:val="20"/>
              </w:rPr>
              <w:t xml:space="preserve"> asociacijos (IATA) nariu.</w:t>
            </w:r>
          </w:p>
        </w:tc>
        <w:tc>
          <w:tcPr>
            <w:tcW w:w="2649" w:type="dxa"/>
          </w:tcPr>
          <w:p w14:paraId="67DF9FCF" w14:textId="77777777" w:rsidR="00C9401A" w:rsidRDefault="00A42A1F">
            <w:pPr>
              <w:rPr>
                <w:sz w:val="20"/>
              </w:rPr>
            </w:pPr>
            <w:r>
              <w:rPr>
                <w:sz w:val="20"/>
              </w:rPr>
              <w:t>Privaloma</w:t>
            </w:r>
          </w:p>
        </w:tc>
        <w:tc>
          <w:tcPr>
            <w:tcW w:w="3471" w:type="dxa"/>
            <w:tcBorders>
              <w:bottom w:val="single" w:sz="4" w:space="0" w:color="auto"/>
            </w:tcBorders>
          </w:tcPr>
          <w:p w14:paraId="67DF9FD0" w14:textId="77777777" w:rsidR="00C9401A" w:rsidRDefault="00A42A1F">
            <w:pPr>
              <w:rPr>
                <w:sz w:val="20"/>
              </w:rPr>
            </w:pPr>
            <w:r>
              <w:rPr>
                <w:sz w:val="20"/>
              </w:rPr>
              <w:t xml:space="preserve">Tarptautinės </w:t>
            </w:r>
            <w:proofErr w:type="spellStart"/>
            <w:r>
              <w:rPr>
                <w:sz w:val="20"/>
              </w:rPr>
              <w:t>aviavežėjų</w:t>
            </w:r>
            <w:proofErr w:type="spellEnd"/>
            <w:r>
              <w:rPr>
                <w:sz w:val="20"/>
              </w:rPr>
              <w:t xml:space="preserve"> asociacijos nario sertifikatų kopijos. Tiekėjas, nesantis IATA nariu, gali pateikti įrodymus apie technines galimybes, atitinkančias reikalavimus IATA nariams, bei technines priemones operatyviai bilietų rezervacijai. </w:t>
            </w:r>
          </w:p>
        </w:tc>
      </w:tr>
      <w:tr w:rsidR="00C9401A" w14:paraId="67DF9FD6" w14:textId="77777777">
        <w:trPr>
          <w:cantSplit/>
          <w:trHeight w:val="20"/>
        </w:trPr>
        <w:tc>
          <w:tcPr>
            <w:tcW w:w="675" w:type="dxa"/>
          </w:tcPr>
          <w:p w14:paraId="67DF9FD2" w14:textId="77777777" w:rsidR="00C9401A" w:rsidRDefault="00A42A1F">
            <w:pPr>
              <w:rPr>
                <w:sz w:val="20"/>
              </w:rPr>
            </w:pPr>
            <w:r>
              <w:rPr>
                <w:sz w:val="20"/>
              </w:rPr>
              <w:t>3.</w:t>
            </w:r>
          </w:p>
        </w:tc>
        <w:tc>
          <w:tcPr>
            <w:tcW w:w="2433" w:type="dxa"/>
          </w:tcPr>
          <w:p w14:paraId="67DF9FD3" w14:textId="77777777" w:rsidR="00C9401A" w:rsidRDefault="00A42A1F">
            <w:pPr>
              <w:rPr>
                <w:sz w:val="20"/>
              </w:rPr>
            </w:pPr>
            <w:r>
              <w:rPr>
                <w:sz w:val="20"/>
              </w:rPr>
              <w:t>Sėkmingas sutarčių vykdymas per pastaruosius 3 finansinius metus.</w:t>
            </w:r>
          </w:p>
        </w:tc>
        <w:tc>
          <w:tcPr>
            <w:tcW w:w="2649" w:type="dxa"/>
          </w:tcPr>
          <w:p w14:paraId="67DF9FD4" w14:textId="77777777" w:rsidR="00C9401A" w:rsidRDefault="00A42A1F">
            <w:pPr>
              <w:rPr>
                <w:sz w:val="20"/>
              </w:rPr>
            </w:pPr>
            <w:r>
              <w:rPr>
                <w:sz w:val="20"/>
              </w:rPr>
              <w:t>Bent viena panaši (perkamomis paslaugomis ir sutarties verte) įvykdyta sutartis.</w:t>
            </w:r>
          </w:p>
        </w:tc>
        <w:tc>
          <w:tcPr>
            <w:tcW w:w="3471" w:type="dxa"/>
          </w:tcPr>
          <w:p w14:paraId="67DF9FD5" w14:textId="77777777" w:rsidR="00C9401A" w:rsidRDefault="00A42A1F">
            <w:pPr>
              <w:rPr>
                <w:sz w:val="20"/>
              </w:rPr>
            </w:pPr>
            <w:r>
              <w:rPr>
                <w:sz w:val="20"/>
              </w:rPr>
              <w:t>Deklaracija ir per pastaruosius 3 finansinius metus įvykdytų panašių sutarčių sąrašas kartu su užsakovų pažymomis apie tai, kad sutartyse numatytos paslaugos buvo suteiktos tinkamai.</w:t>
            </w:r>
          </w:p>
        </w:tc>
      </w:tr>
      <w:tr w:rsidR="00C9401A" w14:paraId="67DF9FDB" w14:textId="77777777">
        <w:trPr>
          <w:cantSplit/>
          <w:trHeight w:val="20"/>
        </w:trPr>
        <w:tc>
          <w:tcPr>
            <w:tcW w:w="675" w:type="dxa"/>
          </w:tcPr>
          <w:p w14:paraId="67DF9FD7" w14:textId="77777777" w:rsidR="00C9401A" w:rsidRDefault="00A42A1F">
            <w:pPr>
              <w:rPr>
                <w:sz w:val="20"/>
              </w:rPr>
            </w:pPr>
            <w:r>
              <w:rPr>
                <w:sz w:val="20"/>
              </w:rPr>
              <w:t>4.</w:t>
            </w:r>
          </w:p>
        </w:tc>
        <w:tc>
          <w:tcPr>
            <w:tcW w:w="2433" w:type="dxa"/>
          </w:tcPr>
          <w:p w14:paraId="67DF9FD8" w14:textId="77777777" w:rsidR="00C9401A" w:rsidRDefault="00A42A1F">
            <w:pPr>
              <w:rPr>
                <w:sz w:val="20"/>
              </w:rPr>
            </w:pPr>
            <w:r>
              <w:rPr>
                <w:sz w:val="20"/>
              </w:rPr>
              <w:t xml:space="preserve">Metinė paskutinių metų </w:t>
            </w:r>
            <w:proofErr w:type="spellStart"/>
            <w:r>
              <w:rPr>
                <w:sz w:val="20"/>
              </w:rPr>
              <w:t>aviabilietų</w:t>
            </w:r>
            <w:proofErr w:type="spellEnd"/>
            <w:r>
              <w:rPr>
                <w:sz w:val="20"/>
              </w:rPr>
              <w:t xml:space="preserve"> pardavimo veiklos apyvarta.</w:t>
            </w:r>
          </w:p>
        </w:tc>
        <w:tc>
          <w:tcPr>
            <w:tcW w:w="2649" w:type="dxa"/>
          </w:tcPr>
          <w:p w14:paraId="67DF9FD9" w14:textId="77777777" w:rsidR="00C9401A" w:rsidRDefault="00A42A1F">
            <w:pPr>
              <w:rPr>
                <w:sz w:val="20"/>
              </w:rPr>
            </w:pPr>
            <w:r>
              <w:rPr>
                <w:sz w:val="20"/>
              </w:rPr>
              <w:t xml:space="preserve">3 kartus didesnė už metinį perkančiosios organizacijos </w:t>
            </w:r>
            <w:proofErr w:type="spellStart"/>
            <w:r>
              <w:rPr>
                <w:sz w:val="20"/>
              </w:rPr>
              <w:t>aviabilietų</w:t>
            </w:r>
            <w:proofErr w:type="spellEnd"/>
            <w:r>
              <w:rPr>
                <w:sz w:val="20"/>
              </w:rPr>
              <w:t xml:space="preserve"> poreikį, t. y. 1500 tūkst. Lt.</w:t>
            </w:r>
          </w:p>
        </w:tc>
        <w:tc>
          <w:tcPr>
            <w:tcW w:w="3471" w:type="dxa"/>
          </w:tcPr>
          <w:p w14:paraId="67DF9FDA" w14:textId="77777777" w:rsidR="00C9401A" w:rsidRDefault="00A42A1F">
            <w:pPr>
              <w:rPr>
                <w:sz w:val="20"/>
              </w:rPr>
            </w:pPr>
            <w:r>
              <w:rPr>
                <w:sz w:val="20"/>
              </w:rPr>
              <w:t>Deklaracija</w:t>
            </w:r>
          </w:p>
        </w:tc>
      </w:tr>
      <w:tr w:rsidR="00C9401A" w14:paraId="67DF9FE0" w14:textId="77777777">
        <w:trPr>
          <w:cantSplit/>
          <w:trHeight w:val="20"/>
        </w:trPr>
        <w:tc>
          <w:tcPr>
            <w:tcW w:w="675" w:type="dxa"/>
          </w:tcPr>
          <w:p w14:paraId="67DF9FDC" w14:textId="77777777" w:rsidR="00C9401A" w:rsidRDefault="00A42A1F">
            <w:pPr>
              <w:rPr>
                <w:sz w:val="20"/>
                <w:highlight w:val="yellow"/>
              </w:rPr>
            </w:pPr>
            <w:r>
              <w:rPr>
                <w:sz w:val="20"/>
              </w:rPr>
              <w:t>5.</w:t>
            </w:r>
          </w:p>
        </w:tc>
        <w:tc>
          <w:tcPr>
            <w:tcW w:w="2433" w:type="dxa"/>
          </w:tcPr>
          <w:p w14:paraId="67DF9FDD" w14:textId="77777777" w:rsidR="00C9401A" w:rsidRDefault="00A42A1F">
            <w:pPr>
              <w:rPr>
                <w:sz w:val="20"/>
              </w:rPr>
            </w:pPr>
            <w:r>
              <w:rPr>
                <w:sz w:val="20"/>
              </w:rPr>
              <w:t>Tiekėjo darbuotojų kvalifikacija.</w:t>
            </w:r>
          </w:p>
        </w:tc>
        <w:tc>
          <w:tcPr>
            <w:tcW w:w="2649" w:type="dxa"/>
          </w:tcPr>
          <w:p w14:paraId="67DF9FDE" w14:textId="77777777" w:rsidR="00C9401A" w:rsidRDefault="00A42A1F">
            <w:pPr>
              <w:rPr>
                <w:sz w:val="20"/>
              </w:rPr>
            </w:pPr>
            <w:r>
              <w:rPr>
                <w:sz w:val="20"/>
              </w:rPr>
              <w:t xml:space="preserve">Turi būti bent vienas aptarnaujantis darbuotojas, turintis Tarptautinės </w:t>
            </w:r>
            <w:proofErr w:type="spellStart"/>
            <w:r>
              <w:rPr>
                <w:sz w:val="20"/>
              </w:rPr>
              <w:t>aviavežėjų</w:t>
            </w:r>
            <w:proofErr w:type="spellEnd"/>
            <w:r>
              <w:rPr>
                <w:sz w:val="20"/>
              </w:rPr>
              <w:t xml:space="preserve"> asociacijos sertifikatą.</w:t>
            </w:r>
          </w:p>
        </w:tc>
        <w:tc>
          <w:tcPr>
            <w:tcW w:w="3471" w:type="dxa"/>
          </w:tcPr>
          <w:p w14:paraId="67DF9FDF" w14:textId="77777777" w:rsidR="00C9401A" w:rsidRDefault="00A42A1F">
            <w:pPr>
              <w:rPr>
                <w:sz w:val="20"/>
              </w:rPr>
            </w:pPr>
            <w:r>
              <w:rPr>
                <w:sz w:val="20"/>
              </w:rPr>
              <w:t xml:space="preserve">Darbuotojų sąrašas su nurodoma kvalifikacija ir darbuotojų turimų Tarptautinės </w:t>
            </w:r>
            <w:proofErr w:type="spellStart"/>
            <w:r>
              <w:rPr>
                <w:sz w:val="20"/>
              </w:rPr>
              <w:t>aviavežėjų</w:t>
            </w:r>
            <w:proofErr w:type="spellEnd"/>
            <w:r>
              <w:rPr>
                <w:sz w:val="20"/>
              </w:rPr>
              <w:t xml:space="preserve"> asociacijos sertifikatų kopijos.</w:t>
            </w:r>
          </w:p>
        </w:tc>
      </w:tr>
    </w:tbl>
    <w:p w14:paraId="67DF9FE1" w14:textId="77777777" w:rsidR="00C9401A" w:rsidRDefault="00A42A1F">
      <w:pPr>
        <w:ind w:firstLine="709"/>
        <w:jc w:val="both"/>
      </w:pPr>
    </w:p>
    <w:p w14:paraId="67DF9FE2" w14:textId="77777777" w:rsidR="00C9401A" w:rsidRDefault="00A42A1F">
      <w:pPr>
        <w:ind w:firstLine="709"/>
        <w:jc w:val="both"/>
      </w:pPr>
      <w:r>
        <w:t>3.2</w:t>
      </w:r>
      <w:r>
        <w:t>. Vietoj 1 lentelės 1, 2 ir 5 punktuose nurodytų dokumentų tiekėjas gali pateikti Viešųjų pirkimų tarnybos prie Lietuvos Respublikos Vyriausybės išduotos pažymos dėl tiekėjo įrašymo į oficialius patvirtintų tiekėjų sąrašus kopiją. Tiekėjas taip pat gali pateikti kompetentingos užsienio institucijos, jei jos išduota pažyma patvirtina atitikimą aukščiau nustatytiems reikalavimams, išduotos pažymos kopiją. Perkančioji organizacija turi teisę paprašyti tiekėjo, kad jis pristatytų pažymos originalą.</w:t>
      </w:r>
    </w:p>
    <w:p w14:paraId="67DF9FE3" w14:textId="77777777" w:rsidR="00C9401A" w:rsidRDefault="00A42A1F">
      <w:pPr>
        <w:ind w:firstLine="709"/>
        <w:jc w:val="both"/>
      </w:pPr>
      <w:r>
        <w:t>3.3</w:t>
      </w:r>
      <w:r>
        <w:t>. Jei prašomas dokumentas išduotas anksčiau nei nurodyta lentelėje, tačiau jo galiojimo terminas ilgesnis nei pasiūlymų pateikimo terminas, toks dokumentas yra priimtinas.</w:t>
      </w:r>
    </w:p>
    <w:p w14:paraId="67DF9FE4" w14:textId="77777777" w:rsidR="00C9401A" w:rsidRDefault="00A42A1F">
      <w:pPr>
        <w:ind w:firstLine="709"/>
        <w:jc w:val="both"/>
      </w:pPr>
      <w:r>
        <w:t>3.4</w:t>
      </w:r>
      <w:r>
        <w:t>. Tiekėjas turi atitikti keliamus kvalifikacijos reikalavimus ir patvirtinti savo atitikimą 2 priede pateiktoje tiekėjo kvalifikacijos deklaracijoje.</w:t>
      </w:r>
    </w:p>
    <w:p w14:paraId="67DF9FE5" w14:textId="77777777" w:rsidR="00C9401A" w:rsidRDefault="00A42A1F">
      <w:pPr>
        <w:ind w:firstLine="709"/>
        <w:jc w:val="both"/>
      </w:pPr>
      <w:r>
        <w:t>3.5</w:t>
      </w:r>
      <w:r>
        <w:t>. Jeigu Keleivių pervežimo oro transportu paslaugų (</w:t>
      </w:r>
      <w:proofErr w:type="spellStart"/>
      <w:r>
        <w:t>aviabilietų</w:t>
      </w:r>
      <w:proofErr w:type="spellEnd"/>
      <w:r>
        <w:t>) viešojo pirkimo atvirame konkurse</w:t>
      </w:r>
      <w:r>
        <w:rPr>
          <w:b/>
        </w:rPr>
        <w:t xml:space="preserve"> </w:t>
      </w:r>
      <w:r>
        <w:t>dalyvauja ūkio subjektų grupė, bendrus reikalavimus (1 lentelė) turi atitikti kiekvienas grupėje dalyvaujantis tiekėjas. Visi tiekėjų grupės nariai kartu turi atitikti 2 lentelėje nustatytus reikalavimus. Ūkio subjektų grupė, teikianti bendrą pasiūlymą, pateikia jungtinės veiklos sutartį arba jos kopiją.</w:t>
      </w:r>
    </w:p>
    <w:p w14:paraId="67DF9FE6" w14:textId="77777777" w:rsidR="00C9401A" w:rsidRDefault="00A42A1F">
      <w:pPr>
        <w:ind w:firstLine="709"/>
        <w:jc w:val="both"/>
      </w:pPr>
      <w:r>
        <w:t>3.6</w:t>
      </w:r>
      <w:r>
        <w:t xml:space="preserve">. Jungtinės veiklos sutartyje turi būti nurodyti kiekvienos šios sutarties šalies įsipareigojimai vykdant numatomą su perkančiąja organizacija sudaryti pirkimo sutartį, šių įsipareigojimų vertės dalis bendroje sutarties vertėje. Sutartis turi numatyti solidarią visų šios sutarties šalių atsakomybę už prievolių perkančiajai organizacijai nevykdymą. Taip pat sutartyje turi būti numatyta, kuris asmuo atstovauja ūkio subjektų grupei (su kuo perkančioji organizacija turėtų </w:t>
      </w:r>
      <w:r>
        <w:lastRenderedPageBreak/>
        <w:t>bendrauti pasiūlymo vertinimo metu kylančiais klausimais ir teikti su pasiūlymo įvertinimu susijusią informaciją).</w:t>
      </w:r>
    </w:p>
    <w:p w14:paraId="67DF9FE7" w14:textId="77777777" w:rsidR="00C9401A" w:rsidRDefault="00A42A1F">
      <w:pPr>
        <w:ind w:firstLine="709"/>
        <w:jc w:val="both"/>
        <w:outlineLvl w:val="1"/>
      </w:pPr>
      <w:r>
        <w:t>3.7</w:t>
      </w:r>
      <w:r>
        <w:t>. Perkančioji organizacija nereikalauja, kad ūkio subjektų grupės jungtinės veiklos sutarties pagrindu pateiktą pasiūlymą pripažinus geriausiu ir perkančiajai organizacijai pasiūlius sudaryti pirkimo sutartį, ši ūkio subjektų grupė įsteigtų juridinį asmenį.</w:t>
      </w:r>
    </w:p>
    <w:p w14:paraId="67DF9FE8" w14:textId="77777777" w:rsidR="00C9401A" w:rsidRDefault="00A42A1F">
      <w:pPr>
        <w:ind w:firstLine="709"/>
        <w:jc w:val="both"/>
      </w:pPr>
    </w:p>
    <w:p w14:paraId="67DF9FE9" w14:textId="77777777" w:rsidR="00C9401A" w:rsidRDefault="00A42A1F">
      <w:pPr>
        <w:jc w:val="center"/>
      </w:pPr>
      <w:r>
        <w:t>4</w:t>
      </w:r>
      <w:r>
        <w:t>. PASIŪLYMŲ RENGIMAS, PATEIKIMAS, KEITIMAS</w:t>
      </w:r>
    </w:p>
    <w:p w14:paraId="67DF9FEA" w14:textId="77777777" w:rsidR="00C9401A" w:rsidRDefault="00C9401A">
      <w:pPr>
        <w:ind w:firstLine="709"/>
        <w:jc w:val="both"/>
      </w:pPr>
    </w:p>
    <w:p w14:paraId="67DF9FEB" w14:textId="77777777" w:rsidR="00C9401A" w:rsidRDefault="00A42A1F">
      <w:pPr>
        <w:ind w:firstLine="709"/>
        <w:jc w:val="both"/>
        <w:outlineLvl w:val="1"/>
      </w:pPr>
      <w:r>
        <w:t>4.1</w:t>
      </w:r>
      <w:r>
        <w:t xml:space="preserve">. Tiekėjas gali pateikti tik vieną pasiūlymą. Tiekėjas, kuris pasiūlymą pateikė asmeniškai, negali dalyvauti tiekėjų grupėje, teikiančioje kitą pasiūlymą. Pasiūlymas, pasirašytas tiekėjo arba jo įgalioto asmens, turi būti pateiktas raštu adresu: </w:t>
      </w:r>
      <w:proofErr w:type="spellStart"/>
      <w:r>
        <w:t>xxxx</w:t>
      </w:r>
      <w:proofErr w:type="spellEnd"/>
      <w:r>
        <w:t xml:space="preserve"> įstaiga, Vilnius, Gedimino pr. </w:t>
      </w:r>
      <w:proofErr w:type="spellStart"/>
      <w:r>
        <w:t>Xxxx</w:t>
      </w:r>
      <w:proofErr w:type="spellEnd"/>
      <w:r>
        <w:t xml:space="preserve">, tel. </w:t>
      </w:r>
      <w:proofErr w:type="spellStart"/>
      <w:r>
        <w:t>xxxx</w:t>
      </w:r>
      <w:proofErr w:type="spellEnd"/>
      <w:r>
        <w:t xml:space="preserve">, atsakingas darbuotojas </w:t>
      </w:r>
      <w:proofErr w:type="spellStart"/>
      <w:r>
        <w:t>xxxx</w:t>
      </w:r>
      <w:proofErr w:type="spellEnd"/>
      <w:r>
        <w:t>.</w:t>
      </w:r>
    </w:p>
    <w:p w14:paraId="67DF9FEC" w14:textId="77777777" w:rsidR="00C9401A" w:rsidRDefault="00A42A1F">
      <w:pPr>
        <w:ind w:firstLine="709"/>
        <w:jc w:val="both"/>
        <w:outlineLvl w:val="1"/>
      </w:pPr>
      <w:r>
        <w:t>4.2</w:t>
      </w:r>
      <w:r>
        <w:t xml:space="preserve">. Tiekėjo pasiūlymas bei kita korespondencija pateikiama lietuvių kalba. </w:t>
      </w:r>
    </w:p>
    <w:p w14:paraId="67DF9FED" w14:textId="77777777" w:rsidR="00C9401A" w:rsidRDefault="00A42A1F">
      <w:pPr>
        <w:ind w:firstLine="709"/>
        <w:jc w:val="both"/>
        <w:outlineLvl w:val="1"/>
      </w:pPr>
      <w:r>
        <w:t>4.3</w:t>
      </w:r>
      <w:r>
        <w:t>. Pasiūlyme nurodant kainas laikytis šių reikalavimų:</w:t>
      </w:r>
    </w:p>
    <w:p w14:paraId="67DF9FEE" w14:textId="77777777" w:rsidR="00C9401A" w:rsidRDefault="00A42A1F">
      <w:pPr>
        <w:ind w:firstLine="709"/>
        <w:jc w:val="both"/>
        <w:outlineLvl w:val="2"/>
      </w:pPr>
      <w:r>
        <w:t>4.3.1</w:t>
      </w:r>
      <w:r>
        <w:t>. Paslaugų (</w:t>
      </w:r>
      <w:proofErr w:type="spellStart"/>
      <w:r>
        <w:t>aviabilietų</w:t>
      </w:r>
      <w:proofErr w:type="spellEnd"/>
      <w:r>
        <w:t>) pirkimo kaina laikyti kelionės kainą į priekį ir atgal. Jeigu skrydis bus su persėdimais, tai jis turi būti su persėdimais į abi puses.</w:t>
      </w:r>
    </w:p>
    <w:p w14:paraId="67DF9FEF" w14:textId="77777777" w:rsidR="00C9401A" w:rsidRDefault="00A42A1F">
      <w:pPr>
        <w:ind w:firstLine="709"/>
        <w:jc w:val="both"/>
        <w:outlineLvl w:val="2"/>
      </w:pPr>
      <w:r>
        <w:t>4.3.2</w:t>
      </w:r>
      <w:r>
        <w:t>. Į pasiūlyme nurodytą paslaugų pirkimo kainą turi būti įskaityta aviakompanijos kaina (tarifas), visi privalomi mokesčiai (oro uosto, kuro, saugos mokesčiai), tiekėjo taikomas aptarnavimo mokestis bei kiti Lietuvos Respublikos įstatymais nustatyti mokesčiai, kurie gali padidinti perkamų paslaugų kainą.</w:t>
      </w:r>
    </w:p>
    <w:p w14:paraId="67DF9FF0" w14:textId="77777777" w:rsidR="00C9401A" w:rsidRDefault="00A42A1F">
      <w:pPr>
        <w:ind w:firstLine="709"/>
        <w:jc w:val="both"/>
        <w:outlineLvl w:val="2"/>
      </w:pPr>
      <w:r>
        <w:t>4.3.3</w:t>
      </w:r>
      <w:r>
        <w:t>. Tiekėjas pasiūlyme negali nurodyti specialių trumpalaikių kainų, t. y. kainų, kurių pardavimo laikotarpis nuo kainos galiojimo pradžios iki kainos galiojimo pabaigos yra trumpesnis negu trys mėnesiai.</w:t>
      </w:r>
    </w:p>
    <w:p w14:paraId="67DF9FF1" w14:textId="77777777" w:rsidR="00C9401A" w:rsidRDefault="00A42A1F">
      <w:pPr>
        <w:ind w:firstLine="709"/>
        <w:jc w:val="both"/>
        <w:outlineLvl w:val="2"/>
        <w:rPr>
          <w:highlight w:val="green"/>
        </w:rPr>
      </w:pPr>
      <w:r>
        <w:t>4.3.4</w:t>
      </w:r>
      <w:r>
        <w:t>. Visos pasiūlyme nurodytos paslaugos pirkimo kainos turi būti pagrįstos sutartimis arba kitais dokumentais. Su pasiūlymu turi būti pateikta aviakompanijos arba rezervacinės sistemos pažyma arba sutarties kopija, patvirtinta tiekėjo, kad siūlomos vežėjo kainos bei privalomi (nuo tiekėjo nepriklausomos kainos dalys) biliete nurodyti mokesčiai yra nurodyti teisingai. Jei tiekėjas siūlo nuolaidą, jis turi pagrįsti ir įrodyti, kad ši nuolaida neviršija aviakompanijos nustatyto komisinio mokesčio. Tiekėjas taip pat gali būti paprašytas įrodyti, kad tokio dydžio komisinis mokestis jam bus taikomas visą sutarties su perkančiąja organizacija laikotarpį.</w:t>
      </w:r>
    </w:p>
    <w:p w14:paraId="67DF9FF2" w14:textId="77777777" w:rsidR="00C9401A" w:rsidRDefault="00A42A1F">
      <w:pPr>
        <w:ind w:firstLine="709"/>
        <w:jc w:val="both"/>
        <w:outlineLvl w:val="2"/>
      </w:pPr>
      <w:r>
        <w:t>4.3.5</w:t>
      </w:r>
      <w:r>
        <w:t xml:space="preserve">. Pasiūlymą pateikti iki </w:t>
      </w:r>
      <w:proofErr w:type="spellStart"/>
      <w:r>
        <w:t>xxxx-xx-xx</w:t>
      </w:r>
      <w:proofErr w:type="spellEnd"/>
      <w:r>
        <w:t xml:space="preserve"> </w:t>
      </w:r>
      <w:proofErr w:type="spellStart"/>
      <w:r>
        <w:t>xx</w:t>
      </w:r>
      <w:proofErr w:type="spellEnd"/>
      <w:r>
        <w:t xml:space="preserve"> val. </w:t>
      </w:r>
      <w:proofErr w:type="spellStart"/>
      <w:r>
        <w:t>xx</w:t>
      </w:r>
      <w:proofErr w:type="spellEnd"/>
      <w:r>
        <w:t xml:space="preserve"> min. Vėliau gauti pasiūlymai nepriimami.</w:t>
      </w:r>
    </w:p>
    <w:p w14:paraId="67DF9FF3" w14:textId="77777777" w:rsidR="00C9401A" w:rsidRDefault="00A42A1F">
      <w:pPr>
        <w:ind w:firstLine="709"/>
        <w:jc w:val="both"/>
        <w:outlineLvl w:val="1"/>
      </w:pPr>
      <w:r>
        <w:t>4.4</w:t>
      </w:r>
      <w:r>
        <w:t>. Pasiūlyme turi būti nurodytas jo galiojimo terminas. Pasiūlymas turi galioti ne trumpiau nei 60 dienų nuo pasiūlymo pateikimo termino dienos.</w:t>
      </w:r>
    </w:p>
    <w:p w14:paraId="67DF9FF4" w14:textId="77777777" w:rsidR="00C9401A" w:rsidRDefault="00A42A1F">
      <w:pPr>
        <w:ind w:firstLine="709"/>
        <w:jc w:val="both"/>
        <w:outlineLvl w:val="1"/>
      </w:pPr>
      <w:r>
        <w:t>4.5</w:t>
      </w:r>
      <w:r>
        <w:t>. Tiekėjo prašymu perkančioji organizacija nedelsdama pateikia rašytinį patvirtinimą, kad tiekėjo pasiūlymas yra gautas, ir nurodo gavimo datą bei valandą.</w:t>
      </w:r>
    </w:p>
    <w:p w14:paraId="67DF9FF5" w14:textId="77777777" w:rsidR="00C9401A" w:rsidRDefault="00A42A1F">
      <w:pPr>
        <w:ind w:firstLine="709"/>
        <w:jc w:val="both"/>
        <w:outlineLvl w:val="1"/>
      </w:pPr>
      <w:r>
        <w:t>4.6</w:t>
      </w:r>
      <w:r>
        <w:t>. Perkančioji organizacija turi teisę pratęsti pasiūlymo pateikimo terminą. Apie naują pasiūlymų pateikimo terminą perkančioji organizacija praneša raštu visiems tiekėjams, paėmusiems konkurso sąlygas.</w:t>
      </w:r>
    </w:p>
    <w:p w14:paraId="67DF9FF6" w14:textId="77777777" w:rsidR="00C9401A" w:rsidRDefault="00A42A1F">
      <w:pPr>
        <w:ind w:firstLine="709"/>
        <w:jc w:val="both"/>
        <w:outlineLvl w:val="1"/>
      </w:pPr>
      <w:r>
        <w:t>4.7</w:t>
      </w:r>
      <w:r>
        <w:t xml:space="preserve">. Tiekėjas pasiūlymą privalo pateikti pagal 1 priede pateiktą formą. Pasiūlymas teikiamas užklijuotame ir užantspauduotame voke. Ant voko turi būti užrašytas pirkimo pavadinimas, tiekėjo pavadinimas ir adresas. Ant voko taip pat turi būti užrašas: „Neatplėšti iki </w:t>
      </w:r>
      <w:proofErr w:type="spellStart"/>
      <w:r>
        <w:t>xxxx-xx-xx</w:t>
      </w:r>
      <w:proofErr w:type="spellEnd"/>
      <w:r>
        <w:t xml:space="preserve"> </w:t>
      </w:r>
      <w:proofErr w:type="spellStart"/>
      <w:r>
        <w:t>xx</w:t>
      </w:r>
      <w:proofErr w:type="spellEnd"/>
      <w:r>
        <w:t xml:space="preserve"> val. </w:t>
      </w:r>
      <w:proofErr w:type="spellStart"/>
      <w:r>
        <w:t>xx</w:t>
      </w:r>
      <w:proofErr w:type="spellEnd"/>
      <w:r>
        <w:t xml:space="preserve"> min. Pasiūlymo (su priedais) lapai turi būti sunumeruoti, susiūti ir paskutinio lapo antroje pusėje patvirtinti tiekėjo parašu bei antspaudu.</w:t>
      </w:r>
    </w:p>
    <w:p w14:paraId="67DF9FF7" w14:textId="77777777" w:rsidR="00C9401A" w:rsidRDefault="00A42A1F">
      <w:pPr>
        <w:ind w:firstLine="709"/>
        <w:jc w:val="both"/>
        <w:outlineLvl w:val="1"/>
      </w:pPr>
      <w:r>
        <w:t>4.8</w:t>
      </w:r>
      <w:r>
        <w:t xml:space="preserve">. Pasiūlymas perkančiajai organizacijai pateikiamas paštu arba per kurjerį. </w:t>
      </w:r>
    </w:p>
    <w:p w14:paraId="67DF9FF8" w14:textId="77777777" w:rsidR="00C9401A" w:rsidRDefault="00A42A1F">
      <w:pPr>
        <w:ind w:firstLine="709"/>
        <w:jc w:val="both"/>
        <w:outlineLvl w:val="1"/>
      </w:pPr>
      <w:r>
        <w:t>4.9</w:t>
      </w:r>
      <w:r>
        <w:t>. Perkančioji organizacija neatsako už pašto vėlavimus ar kitus nenumatytus atvejus, dėl kurių pasiūlymai nebuvo gauti ar gauti pavėluotai. Pavėluotai gauti pasiūlymai neatplėšiami ir grąžinami tiekėjui registruotu laišku. Taip pat grąžinami neužklijuoti ir neantspauduoti vokai.</w:t>
      </w:r>
    </w:p>
    <w:p w14:paraId="67DF9FF9" w14:textId="77777777" w:rsidR="00C9401A" w:rsidRDefault="00A42A1F">
      <w:pPr>
        <w:ind w:firstLine="709"/>
        <w:jc w:val="both"/>
        <w:outlineLvl w:val="1"/>
      </w:pPr>
      <w:r>
        <w:t>4.10</w:t>
      </w:r>
      <w:r>
        <w:t xml:space="preserve">. Kol nesuėjo pasiūlymų pateikimo terminas, tiekėjas gali pakeisti arba atšaukti savo pasiūlymą. Toks pakeitimas arba pranešimas, kad pasiūlymas atšaukiamas, pripažįstamas galiojančiu, jeigu perkančioji organizacija jį gavo prieš pasiūlymų pateikimo terminą. </w:t>
      </w:r>
    </w:p>
    <w:p w14:paraId="67DF9FFA" w14:textId="77777777" w:rsidR="00C9401A" w:rsidRDefault="00A42A1F">
      <w:pPr>
        <w:ind w:firstLine="709"/>
        <w:jc w:val="both"/>
      </w:pPr>
      <w:r>
        <w:t>4.12</w:t>
      </w:r>
      <w:r>
        <w:t xml:space="preserve">. Tiekėjas kartu su pasiūlymu privalo pateikti Lietuvos Respublikos ūkio ministro 2006 m. vasario 1 d. įsakymu Nr. 4-41 patvirtintos formos Tiekėjo deklaraciją, patvirtinančią tai, kad tiekėjas nedavė ir neketina duoti perkančiosios organizacijos valstybės tarnautojams (darbuotojams) ar kitų tiekėjų atstovams pinigų, dovanų, nesuteikė jokių paslaugų ar kitokio atlygio už sudarytas ar nesudarytas sąlygas, susijusias su palankiais veiksmais laimėti pirkimus (toliau – Tiekėjo sąžiningumo deklaracija). Tiekėjo sąžiningumo deklaracija turi būti susiūta kartu su kitais pasiūlymą sudarančiais dokumentais. </w:t>
      </w:r>
    </w:p>
    <w:p w14:paraId="67DF9FFB" w14:textId="77777777" w:rsidR="00C9401A" w:rsidRDefault="00A42A1F">
      <w:pPr>
        <w:ind w:firstLine="709"/>
        <w:jc w:val="both"/>
      </w:pPr>
    </w:p>
    <w:p w14:paraId="67DF9FFC" w14:textId="77777777" w:rsidR="00C9401A" w:rsidRDefault="00A42A1F">
      <w:pPr>
        <w:jc w:val="center"/>
      </w:pPr>
      <w:r>
        <w:t>5</w:t>
      </w:r>
      <w:r>
        <w:t>. PASIŪLYMŲ GALIOJIMO UŽTIKRINIMAS</w:t>
      </w:r>
    </w:p>
    <w:p w14:paraId="67DF9FFD" w14:textId="77777777" w:rsidR="00C9401A" w:rsidRDefault="00C9401A">
      <w:pPr>
        <w:ind w:firstLine="709"/>
        <w:jc w:val="both"/>
      </w:pPr>
    </w:p>
    <w:p w14:paraId="67DF9FFE" w14:textId="77777777" w:rsidR="00C9401A" w:rsidRDefault="00A42A1F">
      <w:pPr>
        <w:ind w:firstLine="709"/>
        <w:jc w:val="both"/>
        <w:outlineLvl w:val="1"/>
      </w:pPr>
      <w:r>
        <w:t>5.1</w:t>
      </w:r>
      <w:r>
        <w:t>. Perkančioji organizacija nereikalauja pasiūlymo galiojimo užtikrinimo.</w:t>
      </w:r>
    </w:p>
    <w:p w14:paraId="67DF9FFF" w14:textId="77777777" w:rsidR="00C9401A" w:rsidRDefault="00A42A1F">
      <w:pPr>
        <w:ind w:firstLine="709"/>
        <w:jc w:val="both"/>
      </w:pPr>
    </w:p>
    <w:p w14:paraId="67DFA000" w14:textId="77777777" w:rsidR="00C9401A" w:rsidRDefault="00A42A1F">
      <w:pPr>
        <w:jc w:val="center"/>
      </w:pPr>
      <w:r>
        <w:t>6</w:t>
      </w:r>
      <w:r>
        <w:t>. VOKŲ SU PASIŪLYMAIS ATPLĖŠIMO PROCEDŪROS</w:t>
      </w:r>
    </w:p>
    <w:p w14:paraId="67DFA001" w14:textId="77777777" w:rsidR="00C9401A" w:rsidRDefault="00C9401A">
      <w:pPr>
        <w:ind w:firstLine="709"/>
        <w:jc w:val="both"/>
      </w:pPr>
    </w:p>
    <w:p w14:paraId="67DFA002" w14:textId="77777777" w:rsidR="00C9401A" w:rsidRDefault="00A42A1F">
      <w:pPr>
        <w:ind w:firstLine="709"/>
        <w:jc w:val="both"/>
        <w:outlineLvl w:val="1"/>
      </w:pPr>
      <w:r>
        <w:t>6.1</w:t>
      </w:r>
      <w:r>
        <w:t xml:space="preserve">. Vokai su pasiūlymais bus atplėšiami adresu: </w:t>
      </w:r>
      <w:proofErr w:type="spellStart"/>
      <w:r>
        <w:t>xxxx</w:t>
      </w:r>
      <w:proofErr w:type="spellEnd"/>
      <w:r>
        <w:t xml:space="preserve">. Komisijos posėdis vyks kabinete Nr. </w:t>
      </w:r>
      <w:proofErr w:type="spellStart"/>
      <w:r>
        <w:t>xxx</w:t>
      </w:r>
      <w:proofErr w:type="spellEnd"/>
      <w:r>
        <w:t xml:space="preserve">, posėdžio pradžia – </w:t>
      </w:r>
      <w:proofErr w:type="spellStart"/>
      <w:r>
        <w:t>xx</w:t>
      </w:r>
      <w:proofErr w:type="spellEnd"/>
      <w:r>
        <w:t xml:space="preserve"> val. </w:t>
      </w:r>
      <w:proofErr w:type="spellStart"/>
      <w:r>
        <w:t>xx</w:t>
      </w:r>
      <w:proofErr w:type="spellEnd"/>
      <w:r>
        <w:t xml:space="preserve"> min.</w:t>
      </w:r>
    </w:p>
    <w:p w14:paraId="67DFA003" w14:textId="77777777" w:rsidR="00C9401A" w:rsidRDefault="00A42A1F">
      <w:pPr>
        <w:ind w:firstLine="709"/>
        <w:jc w:val="both"/>
        <w:outlineLvl w:val="1"/>
      </w:pPr>
      <w:r>
        <w:t>6.2</w:t>
      </w:r>
      <w:r>
        <w:t>. Vokų atplėšimo procedūroje turi teisę dalyvauti visi pasiūlymus pateikę tiekėjai arba jų įgalioti atstovai.</w:t>
      </w:r>
    </w:p>
    <w:p w14:paraId="67DFA004" w14:textId="77777777" w:rsidR="00C9401A" w:rsidRDefault="00A42A1F">
      <w:pPr>
        <w:ind w:firstLine="709"/>
        <w:jc w:val="both"/>
        <w:outlineLvl w:val="1"/>
      </w:pPr>
      <w:r>
        <w:t>6.3</w:t>
      </w:r>
      <w:r>
        <w:t>. Vokų su pasiūlymais atplėšimo procedūroje dalyvaujantiems tiekėjams ar jų atstovams skelbiama pasiūlymą pateikusio tiekėjo pavadinimas ir pasiūlymo vidutinė paslaugų kaina. Ši informacija pateikiama ir posėdyje nedalyvavusiems, tačiau pageidavimą gauti informaciją raštu pareiškusiems tiekėjams.</w:t>
      </w:r>
    </w:p>
    <w:p w14:paraId="67DFA005" w14:textId="77777777" w:rsidR="00C9401A" w:rsidRDefault="00A42A1F">
      <w:pPr>
        <w:ind w:firstLine="709"/>
        <w:jc w:val="both"/>
      </w:pPr>
    </w:p>
    <w:p w14:paraId="67DFA006" w14:textId="77777777" w:rsidR="00C9401A" w:rsidRDefault="00A42A1F">
      <w:pPr>
        <w:jc w:val="center"/>
      </w:pPr>
      <w:r>
        <w:t>7</w:t>
      </w:r>
      <w:r>
        <w:t>. PASIŪLYMŲ NAGRINĖJIMAS</w:t>
      </w:r>
    </w:p>
    <w:p w14:paraId="67DFA007" w14:textId="77777777" w:rsidR="00C9401A" w:rsidRDefault="00C9401A">
      <w:pPr>
        <w:ind w:firstLine="709"/>
        <w:jc w:val="both"/>
      </w:pPr>
    </w:p>
    <w:p w14:paraId="67DFA008" w14:textId="77777777" w:rsidR="00C9401A" w:rsidRDefault="00A42A1F">
      <w:pPr>
        <w:ind w:firstLine="709"/>
        <w:jc w:val="both"/>
        <w:outlineLvl w:val="1"/>
      </w:pPr>
      <w:r>
        <w:t>7.1</w:t>
      </w:r>
      <w:r>
        <w:t>. Konkursui pateiktus pasiūlymus nagrinėja ir vertina Komisija. Pasiūlymai nagrinėjami ir vertinami konfidencialiai, nedalyvaujant pasiūlymus pateikusių tiekėjų atstovams. Komisija nagrinėja:</w:t>
      </w:r>
    </w:p>
    <w:p w14:paraId="67DFA009" w14:textId="77777777" w:rsidR="00C9401A" w:rsidRDefault="00A42A1F">
      <w:pPr>
        <w:ind w:firstLine="709"/>
        <w:jc w:val="both"/>
        <w:outlineLvl w:val="2"/>
      </w:pPr>
      <w:r>
        <w:t>7.1.1</w:t>
      </w:r>
      <w:r>
        <w:t>. Ar tiekėjas savo pasiūlyme pateikė tikslius ir išsamius duomenis apie savo kvalifikaciją.</w:t>
      </w:r>
    </w:p>
    <w:p w14:paraId="67DFA00A" w14:textId="77777777" w:rsidR="00C9401A" w:rsidRDefault="00A42A1F">
      <w:pPr>
        <w:ind w:firstLine="709"/>
        <w:jc w:val="both"/>
        <w:outlineLvl w:val="2"/>
      </w:pPr>
      <w:r>
        <w:t>7.1.2</w:t>
      </w:r>
      <w:r>
        <w:t>. Ar tiekėjas atitinka minimalius kvalifikacinius reikalavimus.</w:t>
      </w:r>
    </w:p>
    <w:p w14:paraId="67DFA00B" w14:textId="77777777" w:rsidR="00C9401A" w:rsidRDefault="00A42A1F">
      <w:pPr>
        <w:ind w:firstLine="709"/>
        <w:jc w:val="both"/>
        <w:outlineLvl w:val="2"/>
      </w:pPr>
      <w:r>
        <w:t>7.1.3</w:t>
      </w:r>
      <w:r>
        <w:t>. Ar pasiūlymas atitinka konkurso sąlygose nustatytus reikalavimus.</w:t>
      </w:r>
    </w:p>
    <w:p w14:paraId="67DFA00C" w14:textId="77777777" w:rsidR="00C9401A" w:rsidRDefault="00A42A1F">
      <w:pPr>
        <w:ind w:firstLine="709"/>
        <w:jc w:val="both"/>
        <w:outlineLvl w:val="2"/>
      </w:pPr>
      <w:r>
        <w:t>7.1.4</w:t>
      </w:r>
      <w:r>
        <w:t>. Ar nebuvo pasiūlytos per didelės, perkančiajai organizacijai nepriimtinos kainos.</w:t>
      </w:r>
    </w:p>
    <w:p w14:paraId="67DFA00D" w14:textId="77777777" w:rsidR="00C9401A" w:rsidRDefault="00A42A1F">
      <w:pPr>
        <w:ind w:firstLine="709"/>
        <w:jc w:val="both"/>
        <w:outlineLvl w:val="2"/>
      </w:pPr>
      <w:r>
        <w:t>7.1.5</w:t>
      </w:r>
      <w:r>
        <w:t>. Ar nebuvo pasiūlytos neįprastai mažos kainos.</w:t>
      </w:r>
    </w:p>
    <w:p w14:paraId="67DFA00E" w14:textId="77777777" w:rsidR="00C9401A" w:rsidRDefault="00A42A1F">
      <w:pPr>
        <w:ind w:firstLine="709"/>
        <w:jc w:val="both"/>
      </w:pPr>
      <w:r>
        <w:t>7.1.6</w:t>
      </w:r>
      <w:r>
        <w:t>. Ar pasiūlyme nurodyta bendra kaina atitinka pateiktų jos sudėtinių dalių sumą.</w:t>
      </w:r>
    </w:p>
    <w:p w14:paraId="67DFA00F" w14:textId="77777777" w:rsidR="00C9401A" w:rsidRDefault="00A42A1F">
      <w:pPr>
        <w:ind w:firstLine="709"/>
        <w:jc w:val="both"/>
        <w:outlineLvl w:val="1"/>
      </w:pPr>
      <w:r>
        <w:t>7.2</w:t>
      </w:r>
      <w:r>
        <w:t xml:space="preserve">. Iškilus klausimams dėl pasiūlymų turinio ir Komisijai paprašius, tiekėjai privalo pateikti papildomus paaiškinimus nekeisdami pasiūlymo. Paaiškinimai siunčiami faksu </w:t>
      </w:r>
      <w:proofErr w:type="spellStart"/>
      <w:r>
        <w:t>xxxx</w:t>
      </w:r>
      <w:proofErr w:type="spellEnd"/>
      <w:r>
        <w:t>. Esant reikalui, tiekėjų atstovai gali būti kviečiami į Komisijos posėdį, pranešant visiems tiekėjams, į kokius klausimus turės atsakyti jų atstovai.</w:t>
      </w:r>
    </w:p>
    <w:p w14:paraId="67DFA010" w14:textId="77777777" w:rsidR="00C9401A" w:rsidRDefault="00A42A1F">
      <w:pPr>
        <w:ind w:firstLine="709"/>
        <w:jc w:val="both"/>
        <w:outlineLvl w:val="1"/>
      </w:pPr>
      <w:r>
        <w:t>7.3</w:t>
      </w:r>
      <w:r>
        <w:t>. Perkančioji organizacija pasiūlymus vertina litais. Jeigu pasiūlyme kaina nurodyta užsienio valiuta, ji bus perskaičiuota litais pagal Lietuvos banko nustatytą ir paskelbtą lito ir užsienio valiutos santykį paskutinę pasiūlymų pateikimo dieną.</w:t>
      </w:r>
    </w:p>
    <w:p w14:paraId="67DFA011" w14:textId="77777777" w:rsidR="00C9401A" w:rsidRDefault="00A42A1F">
      <w:pPr>
        <w:ind w:firstLine="709"/>
        <w:jc w:val="both"/>
        <w:outlineLvl w:val="1"/>
      </w:pPr>
      <w:r>
        <w:t>7.4</w:t>
      </w:r>
      <w:r>
        <w:t>. Kai pateiktame pasiūlyme nurodoma neįprastai maža kaina, Komisija pareikalauja iš tiekėjo raštiško kainos sudėtinių dalių pagrindimo. Jei tiekėjas kainos nepagrindžia, jo pasiūlymas atmetamas. Apie tokio atmetimo priežastis perkančioji organizacija informuoja Viešųjų pirkimų tarnybą fiksuodama pirkimo procedūros ataskaitoje.</w:t>
      </w:r>
    </w:p>
    <w:p w14:paraId="67DFA012" w14:textId="77777777" w:rsidR="00C9401A" w:rsidRDefault="00A42A1F">
      <w:pPr>
        <w:ind w:firstLine="709"/>
        <w:jc w:val="both"/>
      </w:pPr>
    </w:p>
    <w:p w14:paraId="67DFA013" w14:textId="77777777" w:rsidR="00C9401A" w:rsidRDefault="00A42A1F">
      <w:pPr>
        <w:jc w:val="center"/>
      </w:pPr>
      <w:r>
        <w:t>8</w:t>
      </w:r>
      <w:r>
        <w:t>. PASIŪLYMŲ ATMETIMO PRIEŽASTYS</w:t>
      </w:r>
    </w:p>
    <w:p w14:paraId="67DFA014" w14:textId="77777777" w:rsidR="00C9401A" w:rsidRDefault="00C9401A">
      <w:pPr>
        <w:ind w:firstLine="709"/>
        <w:jc w:val="both"/>
      </w:pPr>
    </w:p>
    <w:p w14:paraId="67DFA015" w14:textId="77777777" w:rsidR="00C9401A" w:rsidRDefault="00A42A1F">
      <w:pPr>
        <w:ind w:firstLine="709"/>
        <w:jc w:val="both"/>
        <w:outlineLvl w:val="1"/>
      </w:pPr>
      <w:r>
        <w:t>8.1</w:t>
      </w:r>
      <w:r>
        <w:t>. Komisija atmeta pasiūlymą, jeigu:</w:t>
      </w:r>
    </w:p>
    <w:p w14:paraId="67DFA016" w14:textId="77777777" w:rsidR="00C9401A" w:rsidRDefault="00A42A1F">
      <w:pPr>
        <w:ind w:firstLine="709"/>
        <w:jc w:val="both"/>
        <w:outlineLvl w:val="2"/>
      </w:pPr>
      <w:r>
        <w:t>8.1.1</w:t>
      </w:r>
      <w:r>
        <w:t>. tiekėjas neatitiko minimalių kvalifikacinių reikalavimų;</w:t>
      </w:r>
    </w:p>
    <w:p w14:paraId="67DFA017" w14:textId="77777777" w:rsidR="00C9401A" w:rsidRDefault="00A42A1F">
      <w:pPr>
        <w:ind w:firstLine="709"/>
        <w:jc w:val="both"/>
        <w:outlineLvl w:val="2"/>
      </w:pPr>
      <w:r>
        <w:t>8.1.2</w:t>
      </w:r>
      <w:r>
        <w:t>. tiekėjas savo pasiūlyme pateikė netikslius ar neišsamius duomenis apie savo kvalifikaciją ir, perkančiajai organizacijai prašant, nepatikslino jų;</w:t>
      </w:r>
    </w:p>
    <w:p w14:paraId="67DFA018" w14:textId="77777777" w:rsidR="00C9401A" w:rsidRDefault="00A42A1F">
      <w:pPr>
        <w:ind w:firstLine="709"/>
        <w:jc w:val="both"/>
        <w:outlineLvl w:val="2"/>
      </w:pPr>
      <w:r>
        <w:t>8.1.3</w:t>
      </w:r>
      <w:r>
        <w:t>. pasiūlymas neatitiko konkurso sąlygose nustatytų reikalavimų;</w:t>
      </w:r>
    </w:p>
    <w:p w14:paraId="67DFA019" w14:textId="77777777" w:rsidR="00C9401A" w:rsidRDefault="00A42A1F">
      <w:pPr>
        <w:ind w:firstLine="709"/>
        <w:jc w:val="both"/>
        <w:outlineLvl w:val="2"/>
      </w:pPr>
      <w:r>
        <w:t>8.1.4</w:t>
      </w:r>
      <w:r>
        <w:t>. visų tiekėjų buvo pasiūlytos per didelės, perkančiajai organizacijai nepriimtinos kainos;</w:t>
      </w:r>
    </w:p>
    <w:p w14:paraId="67DFA01A" w14:textId="77777777" w:rsidR="00C9401A" w:rsidRDefault="00A42A1F">
      <w:pPr>
        <w:ind w:firstLine="709"/>
        <w:jc w:val="both"/>
        <w:outlineLvl w:val="2"/>
      </w:pPr>
      <w:r>
        <w:t>8.1.5</w:t>
      </w:r>
      <w:r>
        <w:t>. buvo pasiūlyta neįprastai maža kaina ir tiekėjas Komisijos prašymu nepateikė raštiško kainos sudėtinių dalių pagrindimo arba kitaip nepagrindė neįprastai mažos kainos;</w:t>
      </w:r>
    </w:p>
    <w:p w14:paraId="67DFA01B" w14:textId="77777777" w:rsidR="00C9401A" w:rsidRDefault="00A42A1F">
      <w:pPr>
        <w:ind w:firstLine="709"/>
        <w:jc w:val="both"/>
        <w:outlineLvl w:val="2"/>
      </w:pPr>
      <w:r>
        <w:t>8.1.6</w:t>
      </w:r>
      <w:r>
        <w:t>. pasiūlyme nurodyta bendra kaina neatitinka pateiktų jos sudėtinių dalių sumos;</w:t>
      </w:r>
    </w:p>
    <w:p w14:paraId="67DFA01C" w14:textId="77777777" w:rsidR="00C9401A" w:rsidRDefault="00A42A1F">
      <w:pPr>
        <w:ind w:firstLine="709"/>
        <w:jc w:val="both"/>
      </w:pPr>
      <w:r>
        <w:t>8.1.7</w:t>
      </w:r>
      <w:r>
        <w:t>. tiekėjas nepateikė Tiekėjo sąžiningumo deklaracijos.</w:t>
      </w:r>
    </w:p>
    <w:p w14:paraId="67DFA01D" w14:textId="77777777" w:rsidR="00C9401A" w:rsidRDefault="00A42A1F">
      <w:pPr>
        <w:ind w:firstLine="709"/>
        <w:jc w:val="both"/>
        <w:outlineLvl w:val="2"/>
      </w:pPr>
      <w:r>
        <w:t>8.2</w:t>
      </w:r>
      <w:r>
        <w:t>. Apie pasiūlymo atmetimą tiekėjas informuojamas nedelsiant.</w:t>
      </w:r>
    </w:p>
    <w:p w14:paraId="67DFA01E" w14:textId="77777777" w:rsidR="00C9401A" w:rsidRDefault="00A42A1F">
      <w:pPr>
        <w:ind w:firstLine="709"/>
        <w:jc w:val="both"/>
        <w:outlineLvl w:val="1"/>
      </w:pPr>
      <w:r>
        <w:t>8.3</w:t>
      </w:r>
      <w:r>
        <w:t>. Jeigu Komisija dėl 8.1 punkte išvardytų priežasčių turi atmesti visus pasiūlymus, ji privalo gauti Viešųjų pirkimų tarnybos sutikimą.</w:t>
      </w:r>
    </w:p>
    <w:p w14:paraId="67DFA01F" w14:textId="77777777" w:rsidR="00C9401A" w:rsidRDefault="00A42A1F">
      <w:pPr>
        <w:ind w:firstLine="709"/>
        <w:jc w:val="both"/>
      </w:pPr>
    </w:p>
    <w:p w14:paraId="67DFA020" w14:textId="77777777" w:rsidR="00C9401A" w:rsidRDefault="00A42A1F">
      <w:pPr>
        <w:jc w:val="center"/>
      </w:pPr>
      <w:r>
        <w:t>9</w:t>
      </w:r>
      <w:r>
        <w:t xml:space="preserve">. PASIŪLYMŲ VERTINIMAS </w:t>
      </w:r>
    </w:p>
    <w:p w14:paraId="67DFA021" w14:textId="77777777" w:rsidR="00C9401A" w:rsidRDefault="00C9401A">
      <w:pPr>
        <w:ind w:firstLine="709"/>
        <w:jc w:val="both"/>
      </w:pPr>
    </w:p>
    <w:p w14:paraId="67DFA022" w14:textId="77777777" w:rsidR="00C9401A" w:rsidRDefault="00A42A1F">
      <w:pPr>
        <w:ind w:firstLine="709"/>
        <w:jc w:val="both"/>
        <w:outlineLvl w:val="1"/>
      </w:pPr>
      <w:r>
        <w:t>9.1</w:t>
      </w:r>
      <w:r>
        <w:t>. Laimėjusiu pasiūlymu bus pripažintas tas pasiūlymas, kurio vidutinė kaina yra mažiausia.</w:t>
      </w:r>
    </w:p>
    <w:p w14:paraId="67DFA023" w14:textId="77777777" w:rsidR="00C9401A" w:rsidRDefault="00A42A1F">
      <w:pPr>
        <w:ind w:firstLine="709"/>
        <w:jc w:val="both"/>
        <w:outlineLvl w:val="1"/>
      </w:pPr>
      <w:r>
        <w:t>9.2</w:t>
      </w:r>
      <w:r>
        <w:t>. Perkančioji organizacija vertina paslaugų pirkimo vidutinę kainą, kurią pasiūlyme pateiktose lentelėse apskaičiuoja tiekėjas.</w:t>
      </w:r>
    </w:p>
    <w:p w14:paraId="67DFA024" w14:textId="77777777" w:rsidR="00C9401A" w:rsidRDefault="00A42A1F">
      <w:pPr>
        <w:ind w:firstLine="709"/>
        <w:jc w:val="both"/>
      </w:pPr>
      <w:r>
        <w:t>9.3</w:t>
      </w:r>
      <w:r>
        <w:t>. Jeigu keli pasiūlymai pateikiami vienodomis kainomis, sudarant preliminarią pasiūlymų eilę pirmesniu į šią eilę įrašomas tiekėjas, anksčiausiai įregistravęs voką su pasiūlymais.</w:t>
      </w:r>
    </w:p>
    <w:p w14:paraId="67DFA025" w14:textId="77777777" w:rsidR="00C9401A" w:rsidRDefault="00A42A1F">
      <w:pPr>
        <w:ind w:firstLine="709"/>
        <w:jc w:val="both"/>
      </w:pPr>
    </w:p>
    <w:p w14:paraId="67DFA026" w14:textId="77777777" w:rsidR="00C9401A" w:rsidRDefault="00A42A1F">
      <w:pPr>
        <w:jc w:val="center"/>
      </w:pPr>
      <w:r>
        <w:t>10</w:t>
      </w:r>
      <w:r>
        <w:t>. PRELIMINARI PASIŪLYMŲ EILĖ</w:t>
      </w:r>
    </w:p>
    <w:p w14:paraId="67DFA027" w14:textId="77777777" w:rsidR="00C9401A" w:rsidRDefault="00C9401A">
      <w:pPr>
        <w:ind w:firstLine="709"/>
        <w:jc w:val="both"/>
      </w:pPr>
    </w:p>
    <w:p w14:paraId="67DFA028" w14:textId="77777777" w:rsidR="00C9401A" w:rsidRDefault="00A42A1F">
      <w:pPr>
        <w:ind w:firstLine="709"/>
        <w:jc w:val="both"/>
        <w:outlineLvl w:val="1"/>
      </w:pPr>
      <w:r>
        <w:t>10.1</w:t>
      </w:r>
      <w:r>
        <w:t>. Perkančioji organizacija įvertina pateiktus pasiūlymus ir nustato preliminarią pasiūlymų eilę. Šioje eilėje pasiūlymai surašomi</w:t>
      </w:r>
      <w:r>
        <w:rPr>
          <w:i/>
        </w:rPr>
        <w:t xml:space="preserve"> </w:t>
      </w:r>
      <w:r>
        <w:t>kainos didėjimo tvarka. Ši eilė nedelsiant pranešama pasiūlymus pateikusiems teikėjams.</w:t>
      </w:r>
    </w:p>
    <w:p w14:paraId="67DFA029" w14:textId="77777777" w:rsidR="00C9401A" w:rsidRDefault="00A42A1F">
      <w:pPr>
        <w:ind w:firstLine="709"/>
        <w:jc w:val="both"/>
      </w:pPr>
    </w:p>
    <w:p w14:paraId="67DFA02A" w14:textId="77777777" w:rsidR="00C9401A" w:rsidRDefault="00A42A1F">
      <w:pPr>
        <w:jc w:val="center"/>
      </w:pPr>
      <w:r>
        <w:t>11</w:t>
      </w:r>
      <w:r>
        <w:t>. KONKURSO SĄLYGŲ PAAIŠKINIMAS</w:t>
      </w:r>
    </w:p>
    <w:p w14:paraId="67DFA02B" w14:textId="77777777" w:rsidR="00C9401A" w:rsidRDefault="00C9401A">
      <w:pPr>
        <w:ind w:firstLine="709"/>
        <w:jc w:val="both"/>
      </w:pPr>
    </w:p>
    <w:p w14:paraId="67DFA02C" w14:textId="77777777" w:rsidR="00C9401A" w:rsidRDefault="00A42A1F">
      <w:pPr>
        <w:ind w:firstLine="709"/>
        <w:jc w:val="both"/>
        <w:outlineLvl w:val="1"/>
      </w:pPr>
      <w:r>
        <w:t>11.1</w:t>
      </w:r>
      <w:r>
        <w:t>. Perkančioji organizacija atsako į kiekvieną tiekėjo rašytinį prašymą paaiškinti konkurso sąlygas, jeigu prašymas gautas ne vėliau kaip prieš 6 dienas iki pirkimo pasiūlymų pateikimo termino pabaigos.</w:t>
      </w:r>
    </w:p>
    <w:p w14:paraId="67DFA02D" w14:textId="77777777" w:rsidR="00C9401A" w:rsidRDefault="00A42A1F">
      <w:pPr>
        <w:ind w:firstLine="709"/>
        <w:jc w:val="both"/>
        <w:outlineLvl w:val="1"/>
        <w:rPr>
          <w:i/>
        </w:rPr>
      </w:pPr>
      <w:r>
        <w:t>11.2</w:t>
      </w:r>
      <w:r>
        <w:t xml:space="preserve">. Perkančioji organizacija į gautą prašymą paaiškinti konkurso sąlygas atsako ne vėliau kaip per 6 dienas nuo jo gavimo dienos. Perkančioji organizacija, atsakydama tiekėjui, kartu siunčia paaiškinimus ir visiems kitiems tiekėjams, kuriems ji pateikė konkurso sąlygas, bet nenurodo, iš ko gavo prašymą duoti paaiškinimą. Atsakymas siunčiamas taip, kad tiekėjas jį gautų ne vėliau kaip likus 6 dienoms iki pasiūlymų pateikimo termino pabaigos. </w:t>
      </w:r>
    </w:p>
    <w:p w14:paraId="67DFA02E" w14:textId="77777777" w:rsidR="00C9401A" w:rsidRDefault="00A42A1F">
      <w:pPr>
        <w:ind w:firstLine="709"/>
        <w:jc w:val="both"/>
        <w:outlineLvl w:val="1"/>
      </w:pPr>
      <w:r>
        <w:t>11.3</w:t>
      </w:r>
      <w:r>
        <w:t>. Perkančioji organizacija, paaiškindama ar patikslindama pirkimo dokumentus, užtikrina tiekėjų anonimiškumą</w:t>
      </w:r>
      <w:r>
        <w:rPr>
          <w:i/>
        </w:rPr>
        <w:t>.</w:t>
      </w:r>
    </w:p>
    <w:p w14:paraId="67DFA02F" w14:textId="77777777" w:rsidR="00C9401A" w:rsidRDefault="00A42A1F">
      <w:pPr>
        <w:ind w:firstLine="709"/>
        <w:jc w:val="both"/>
      </w:pPr>
      <w:r>
        <w:t>11.4</w:t>
      </w:r>
      <w:r>
        <w:t xml:space="preserve">. Jeigu perkančioji organizacija konkurso sąlygas paaiškina (patikslina) ir negali konkurso sąlygų paaiškinimų (patikslinimų) </w:t>
      </w:r>
      <w:r>
        <w:tab/>
        <w:t xml:space="preserve">pateikti taip, kad visi kandidatai juos gautų ne vėliau kaip likus 6 dienoms iki pasiūlymų pateikimo termino pabaigos, perkelia pasiūlymų pateikimo terminą laikui, per kurį tiekėjai, rengdami pirkimo pasiūlymus, galėtų atsižvelgti į šiuos paaiškinimus (patikslinimus) ar susitikimų protokolus. Apie pasiūlymų pateikimo termino pratęsimą pranešama patikslinant skelbimą. Pranešimai apie pasiūlymų pateikimo termino nukėlimą taip pat išsiunčiami visiems tiekėjams, kuriems buvo pateiktos konkurso sąlygos. </w:t>
      </w:r>
    </w:p>
    <w:p w14:paraId="67DFA030" w14:textId="77777777" w:rsidR="00C9401A" w:rsidRDefault="00A42A1F">
      <w:pPr>
        <w:ind w:firstLine="709"/>
        <w:jc w:val="both"/>
      </w:pPr>
    </w:p>
    <w:p w14:paraId="67DFA031" w14:textId="77777777" w:rsidR="00C9401A" w:rsidRDefault="00A42A1F">
      <w:pPr>
        <w:jc w:val="center"/>
      </w:pPr>
      <w:r>
        <w:t>12</w:t>
      </w:r>
      <w:r>
        <w:t>. PRETENZIJŲ IR SKUNDŲ NAGRINĖJIMO TVARKA</w:t>
      </w:r>
    </w:p>
    <w:p w14:paraId="67DFA032" w14:textId="77777777" w:rsidR="00C9401A" w:rsidRDefault="00C9401A">
      <w:pPr>
        <w:ind w:firstLine="709"/>
        <w:jc w:val="both"/>
      </w:pPr>
    </w:p>
    <w:p w14:paraId="67DFA033" w14:textId="77777777" w:rsidR="00C9401A" w:rsidRDefault="00A42A1F">
      <w:pPr>
        <w:ind w:firstLine="709"/>
        <w:jc w:val="both"/>
        <w:outlineLvl w:val="1"/>
      </w:pPr>
      <w:r>
        <w:t>12.1</w:t>
      </w:r>
      <w:r>
        <w:t xml:space="preserve">. Tiekėjas, kuris mano, kad perkančioji organizacija nesilaikė Viešųjų pirkimų įstatymo reikalavimų ir tuo pažeidė ar pažeis jo teisėtus interesus, turi teisę iki pirkimo sutarties sudarymo </w:t>
      </w:r>
      <w:r>
        <w:lastRenderedPageBreak/>
        <w:t>pareikšti pretenziją perkančiajai organizacijai dėl perkančiosios organizacijos veiksmų ar priimtų sprendimų. Pretenzijos pateikimas yra privaloma ikiteisminė ginčo nagrinėjimo stadija.</w:t>
      </w:r>
    </w:p>
    <w:p w14:paraId="67DFA034" w14:textId="77777777" w:rsidR="00C9401A" w:rsidRDefault="00A42A1F">
      <w:pPr>
        <w:ind w:firstLine="709"/>
        <w:jc w:val="both"/>
        <w:outlineLvl w:val="1"/>
      </w:pPr>
      <w:r>
        <w:t>12.2</w:t>
      </w:r>
      <w:r>
        <w:t>. Pretenzija pateikiama perkančiajai organizacijai raštu per 5 dienas nuo tos dienos, kurią tiekėjas sužinojo arba turėjo sužinoti apie tariamą teisėtų interesų pažeidimą. Perkančioji organizacija nagrinėja tik tas tiekėjų pretenzijas, kurios gautos iki pirkimo sutarties sudarymo.</w:t>
      </w:r>
    </w:p>
    <w:p w14:paraId="67DFA035" w14:textId="77777777" w:rsidR="00C9401A" w:rsidRDefault="00A42A1F">
      <w:pPr>
        <w:ind w:firstLine="709"/>
        <w:jc w:val="both"/>
        <w:outlineLvl w:val="1"/>
      </w:pPr>
      <w:r>
        <w:t>12.3</w:t>
      </w:r>
      <w:r>
        <w:t>. Perkančioji organizacija privalo išnagrinėti pretenziją ir priimti motyvuotą sprendimą ne vėliau kaip per 5 dienas nuo pretenzijos gavimo dienos, o apie priimtą sprendimą – ne vėliau kaip kitą darbo dieną pranešti pretenziją pateikusiam tiekėjui.</w:t>
      </w:r>
    </w:p>
    <w:p w14:paraId="67DFA036" w14:textId="77777777" w:rsidR="00C9401A" w:rsidRDefault="00A42A1F">
      <w:pPr>
        <w:ind w:firstLine="709"/>
        <w:jc w:val="both"/>
        <w:outlineLvl w:val="1"/>
      </w:pPr>
      <w:r>
        <w:t>12.4</w:t>
      </w:r>
      <w:r>
        <w:t>. Jeigu išnagrinėjus pretenziją nebuvo patenkinti tiekėjo reikalavimai ar reikalavimai buvo patenkinti tik iš dalies, ar pretenzija nebuvo išnagrinėta Viešųjų pirkimų įstatymo nustatyta tvarka ir terminais, tiekėjas turi teisę kreiptis į teismą.</w:t>
      </w:r>
    </w:p>
    <w:p w14:paraId="67DFA037" w14:textId="77777777" w:rsidR="00C9401A" w:rsidRDefault="00A42A1F">
      <w:pPr>
        <w:ind w:firstLine="709"/>
        <w:jc w:val="both"/>
      </w:pPr>
      <w:r>
        <w:t>12.5</w:t>
      </w:r>
      <w:r>
        <w:t>. Ieškinys teismui turi būti pateikiamas per 10 dienų nuo tos dienos, kurią jis sužinojo ar turėjo sužinoti apie pretenzijos išnagrinėjimą perkančiojoje organizacijoje. Jei pretenzija per nustatytą terminą nebuvo išnagrinėta, tiekėjas turi teisę pateikti ieškinį teismui per 10 dienų nuo tos dienos, kurią pretenzija turėjo būti išnagrinėta. Ieškiniai nagrinėjami Lietuvos Respublikos civilinio proceso kodekso nustatyta tvarka. Apygardos teismai nagrinėja šias bylas kaip pirmosios instancijos teismai.</w:t>
      </w:r>
    </w:p>
    <w:p w14:paraId="67DFA038" w14:textId="77777777" w:rsidR="00C9401A" w:rsidRDefault="00A42A1F">
      <w:pPr>
        <w:ind w:firstLine="709"/>
        <w:jc w:val="both"/>
      </w:pPr>
    </w:p>
    <w:p w14:paraId="67DFA039" w14:textId="77777777" w:rsidR="00C9401A" w:rsidRDefault="00A42A1F">
      <w:pPr>
        <w:jc w:val="center"/>
      </w:pPr>
      <w:r>
        <w:t>13</w:t>
      </w:r>
      <w:r>
        <w:t>. SPRENDIMAS DĖL SUTARTIES SUDARYMO</w:t>
      </w:r>
    </w:p>
    <w:p w14:paraId="67DFA03A" w14:textId="77777777" w:rsidR="00C9401A" w:rsidRDefault="00C9401A">
      <w:pPr>
        <w:ind w:firstLine="709"/>
        <w:jc w:val="both"/>
      </w:pPr>
    </w:p>
    <w:p w14:paraId="67DFA03B" w14:textId="77777777" w:rsidR="00C9401A" w:rsidRDefault="00A42A1F">
      <w:pPr>
        <w:ind w:firstLine="709"/>
        <w:jc w:val="both"/>
        <w:outlineLvl w:val="1"/>
      </w:pPr>
      <w:r>
        <w:t>13.1</w:t>
      </w:r>
      <w:r>
        <w:t>. Perkančioji organizacija patvirtina pasiūlymų eilę ir priima sprendimą apie laimėjusį pasiūlymą tik tada, kai išnagrinėjamos pasiūlymus pateikusių tiekėjų pretenzijos ir skundai, jeigu jų gauta, bet ne anksčiau kaip po 10 dienų nuo pranešimo apie preliminarią pasiūlymų eilę išsiuntimo tiekėjams dienos. Ši nuostata netaikoma, jei pasiūlymą pateikė vienas tiekėjas.</w:t>
      </w:r>
    </w:p>
    <w:p w14:paraId="67DFA03C" w14:textId="77777777" w:rsidR="00C9401A" w:rsidRDefault="00A42A1F">
      <w:pPr>
        <w:ind w:firstLine="709"/>
        <w:jc w:val="both"/>
        <w:outlineLvl w:val="1"/>
      </w:pPr>
      <w:r>
        <w:t>13.2</w:t>
      </w:r>
      <w:r>
        <w:t>. Perkančioji organizacija, priėmusi sprendimą dėl pirkimo sutarties (preliminariosios sutarties) sudarymo, apie šį sprendimą nedelsdama, ne vėliau kaip per 5 darbo dienas, praneša tiekėjams. Jei bus nuspręsta nesudaryti pirkimo sutarties (preliminariosios sutarties), minėtame pranešime nurodomos tokio sprendimo priežastys.</w:t>
      </w:r>
    </w:p>
    <w:p w14:paraId="67DFA03D" w14:textId="77777777" w:rsidR="00C9401A" w:rsidRDefault="00A42A1F">
      <w:pPr>
        <w:ind w:firstLine="709"/>
        <w:jc w:val="both"/>
        <w:outlineLvl w:val="1"/>
      </w:pPr>
      <w:r>
        <w:t>13.3</w:t>
      </w:r>
      <w:r>
        <w:t>. Perkančioji organizacija, gavusi tiekėjo, kurio pasiūlymas nebuvo atmestas, raštu pateiktą prašymą, atsako nedelsdama, ne vėliau kaip per 15 dienų nuo prašymo gavimo dienos, nurodydama laimėjusio pasiūlymo charakteristikas ir santykinius pranašumus, dėl kurių šis pasiūlymas buvo pripažintas geriausiu, taip pat šį pasiūlymą pateikusio dalyvio (preliminariosios sutarties šalių) pavadinimus.</w:t>
      </w:r>
    </w:p>
    <w:p w14:paraId="67DFA03E" w14:textId="77777777" w:rsidR="00C9401A" w:rsidRDefault="00A42A1F">
      <w:pPr>
        <w:ind w:firstLine="709"/>
        <w:jc w:val="both"/>
      </w:pPr>
      <w:r>
        <w:t>13.4</w:t>
      </w:r>
      <w:r>
        <w:t>. Perkančioji organizacija neteikia informacijos, jei jos atskleidimas prieštarauja teisės aktams, kenkia visuomenės interesams, teisėtiems tiekėjų komerciniams interesams arba trukdo užtikrinti sąžiningą konkurenciją.</w:t>
      </w:r>
    </w:p>
    <w:p w14:paraId="67DFA03F" w14:textId="77777777" w:rsidR="00C9401A" w:rsidRDefault="00A42A1F">
      <w:pPr>
        <w:ind w:firstLine="709"/>
        <w:jc w:val="both"/>
        <w:outlineLvl w:val="1"/>
      </w:pPr>
      <w:r>
        <w:t>13.5</w:t>
      </w:r>
      <w:r>
        <w:t>. Pranešime konkursą laimėjusiam tiekėjui perkančioji organizacija nurodo laiką, iki kada reikia atvykti sudaryti pirkimo sutartį.</w:t>
      </w:r>
    </w:p>
    <w:p w14:paraId="67DFA040" w14:textId="77777777" w:rsidR="00C9401A" w:rsidRDefault="00A42A1F">
      <w:pPr>
        <w:ind w:firstLine="709"/>
        <w:jc w:val="both"/>
        <w:outlineLvl w:val="1"/>
      </w:pPr>
      <w:r>
        <w:t>13.6</w:t>
      </w:r>
      <w:r>
        <w:t>. Jeigu tiekėjas, kuriam buvo pasiūlyta sudaryti pirkimo sutartį, raštu atsisako ją sudaryti, iki nurodyto laiko neatvyksta sudaryti pirkimo sutarties, nepateikia pirkimo dokumentuose nustatyto pirkimo sutarties įvykdymo užtikrinimo arba jei tiekėjo pateikta konkurso sąlygų 4.12 punkte nurodyta Tiekėjo sąžiningumo deklaracija yra melaginga, laikoma, kad jis atsisakė sudaryti pirkimo sutartį. Tuo atveju perkančioji organizacija siūlo sudaryti pirkimo sutartį tiekėjui, kurio pasiūlymas pagal patvirtintą pasiūlymų eilę yra pirmas po tiekėjo, atsisakiusio sudaryti pirkimo sutartį.</w:t>
      </w:r>
    </w:p>
    <w:p w14:paraId="67DFA041" w14:textId="77777777" w:rsidR="00C9401A" w:rsidRDefault="00A42A1F">
      <w:pPr>
        <w:ind w:firstLine="709"/>
        <w:jc w:val="both"/>
      </w:pPr>
      <w:r>
        <w:t>13.7</w:t>
      </w:r>
      <w:r>
        <w:t>. Sudarant pirkimo sutartį negali būti keičiama laimėjusio tiekėjo pasiūlymo kaina ir pirkimo dokumentuose bei pasiūlyme nustatytos pirkimo sąlygos.</w:t>
      </w:r>
    </w:p>
    <w:p w14:paraId="67DFA042" w14:textId="77777777" w:rsidR="00C9401A" w:rsidRDefault="00A42A1F">
      <w:pPr>
        <w:ind w:firstLine="709"/>
        <w:jc w:val="both"/>
        <w:outlineLvl w:val="1"/>
      </w:pPr>
      <w:r>
        <w:t>13.8</w:t>
      </w:r>
      <w:r>
        <w:t>. Sudariusi pirkimo sutartį perkančioji organizacija nedelsdama, ne vėliau kaip per 3 darbo dienas po pirkimo sutarties sudarymo, apie sutarties sudarymą išsiunčia pranešimus kitiems dalyviams ir paskelbia Viešųjų pirkimų įstatymo nustatyta tvarka.</w:t>
      </w:r>
    </w:p>
    <w:p w14:paraId="67DFA043" w14:textId="77777777" w:rsidR="00C9401A" w:rsidRDefault="00A42A1F">
      <w:pPr>
        <w:ind w:firstLine="709"/>
        <w:jc w:val="both"/>
      </w:pPr>
    </w:p>
    <w:p w14:paraId="67DFA044" w14:textId="23B5A2AC" w:rsidR="00C9401A" w:rsidRDefault="00A42A1F">
      <w:pPr>
        <w:jc w:val="center"/>
      </w:pPr>
      <w:r>
        <w:t>14</w:t>
      </w:r>
      <w:r>
        <w:t>. PIRKIMO SUTARTIES SĄLYGOS</w:t>
      </w:r>
    </w:p>
    <w:p w14:paraId="67DFA045" w14:textId="77777777" w:rsidR="00C9401A" w:rsidRDefault="00C9401A">
      <w:pPr>
        <w:ind w:firstLine="709"/>
        <w:jc w:val="both"/>
      </w:pPr>
    </w:p>
    <w:p w14:paraId="67DFA046" w14:textId="77777777" w:rsidR="00C9401A" w:rsidRDefault="00A42A1F">
      <w:pPr>
        <w:ind w:firstLine="709"/>
        <w:jc w:val="both"/>
        <w:outlineLvl w:val="1"/>
      </w:pPr>
      <w:r>
        <w:t>14.1</w:t>
      </w:r>
      <w:r>
        <w:t>. Perkančioji organizacija pirkimo sutartį siūlo sudaryti tam tiekėjui, kurio pasiūlymas Viešųjų pirkimų įstatymo nustatyta tvarka pripažintas laimėjusiu.</w:t>
      </w:r>
    </w:p>
    <w:p w14:paraId="67DFA047" w14:textId="77777777" w:rsidR="00C9401A" w:rsidRDefault="00A42A1F">
      <w:pPr>
        <w:ind w:firstLine="709"/>
        <w:jc w:val="both"/>
        <w:outlineLvl w:val="1"/>
      </w:pPr>
      <w:r>
        <w:t>14.2</w:t>
      </w:r>
      <w:r>
        <w:t>. Sutarties terminas – 1 metai. Sudaryta sutartis gali būti pratęsta 1 metams.</w:t>
      </w:r>
    </w:p>
    <w:p w14:paraId="67DFA048" w14:textId="77777777" w:rsidR="00C9401A" w:rsidRDefault="00A42A1F">
      <w:pPr>
        <w:ind w:firstLine="709"/>
        <w:jc w:val="both"/>
      </w:pPr>
      <w:r>
        <w:t>14.3</w:t>
      </w:r>
      <w:r>
        <w:t>. Sudaroma pirkimo sutartis turi atitikti laimėjusio tiekėjo pasiūlymą ir šias konkurso sąlygas.</w:t>
      </w:r>
    </w:p>
    <w:p w14:paraId="67DFA049" w14:textId="77777777" w:rsidR="00C9401A" w:rsidRDefault="00A42A1F">
      <w:pPr>
        <w:ind w:firstLine="709"/>
        <w:jc w:val="both"/>
      </w:pPr>
      <w:r>
        <w:t>14.4</w:t>
      </w:r>
      <w:r>
        <w:t xml:space="preserve">. Kainos apskaičiavimui perkančioji organizacija pasirenka įkainio bazės nustatymo būdą. </w:t>
      </w:r>
    </w:p>
    <w:p w14:paraId="67DFA04A" w14:textId="77777777" w:rsidR="00C9401A" w:rsidRDefault="00A42A1F">
      <w:pPr>
        <w:ind w:firstLine="709"/>
        <w:jc w:val="both"/>
      </w:pPr>
      <w:r>
        <w:t>14.5</w:t>
      </w:r>
      <w:r>
        <w:t>. Kainos peržiūrimos ir perskaičiuojamos 200_ m. ___________ d., taip pat kai perkančioji organizacija nusprendžia pratęsti sutartį dar vieneriems metams.</w:t>
      </w:r>
    </w:p>
    <w:p w14:paraId="67DFA04B" w14:textId="77777777" w:rsidR="00C9401A" w:rsidRDefault="00A42A1F">
      <w:pPr>
        <w:ind w:firstLine="709"/>
        <w:jc w:val="both"/>
      </w:pPr>
      <w:r>
        <w:t>14.6</w:t>
      </w:r>
      <w:r>
        <w:t xml:space="preserve">. Kainos perskaičiuojamos atsižvelgiant į rinkos kainų pokyčius. Perkančioji organizacija pasirenka kelių (ne mažiau kaip 3) aviakompanijų, kurios parduoda </w:t>
      </w:r>
      <w:proofErr w:type="spellStart"/>
      <w:r>
        <w:t>aviabilietus</w:t>
      </w:r>
      <w:proofErr w:type="spellEnd"/>
      <w:r>
        <w:t xml:space="preserve"> maršrutams, labiausiai reikalingiems perkančiajai organizacijai, kainas sutarties sudarymo datai ir apskaičiuoja šių maršrutų kainų vidurkį. Taip apskaičiuojama rinkos kaina.</w:t>
      </w:r>
    </w:p>
    <w:p w14:paraId="67DFA04C" w14:textId="77777777" w:rsidR="00C9401A" w:rsidRDefault="00A42A1F">
      <w:pPr>
        <w:ind w:firstLine="709"/>
        <w:jc w:val="both"/>
      </w:pPr>
      <w:r>
        <w:t>14.7</w:t>
      </w:r>
      <w:r>
        <w:t>. Perkančioji organizacija apskaičiuoja skirtumą tarp vidutinės rinkos kainos ir analogiškais maršrutais tiekėjo pasiūlyme nurodytos vidutinės kainos. Šis skirtumas fiksuojamas sutartyje. Perkančioji organizacija sutartyje nustatytu periodiškumu vėl apskaičiuoja skirtumą tarp vidutinės rinkos kainos ir tiekėjo pasiūlyme pateiktos vidutinės kainos.</w:t>
      </w:r>
    </w:p>
    <w:p w14:paraId="67DFA04D" w14:textId="77777777" w:rsidR="00C9401A" w:rsidRDefault="00A42A1F">
      <w:pPr>
        <w:ind w:firstLine="709"/>
        <w:jc w:val="both"/>
      </w:pPr>
      <w:r>
        <w:t xml:space="preserve">Atsižvelgdama į sutartyje užfiksuotą skirtumo dydį, perkančioji organizacija apskaičiuoja kainas, kuriomis tiekėjas turėtų parduoti </w:t>
      </w:r>
      <w:proofErr w:type="spellStart"/>
      <w:r>
        <w:t>aviabilietus</w:t>
      </w:r>
      <w:proofErr w:type="spellEnd"/>
      <w:r>
        <w:t xml:space="preserve"> ateinančiam laikotarpiui. Apskaičiuotus naujus įkainius siūloma tvirtinti perkančiosios organizacijos ir tiekėjų atstovų pasirašytais protokolais.</w:t>
      </w:r>
    </w:p>
    <w:p w14:paraId="67DFA04E" w14:textId="77777777" w:rsidR="00C9401A" w:rsidRDefault="00A42A1F">
      <w:pPr>
        <w:ind w:firstLine="709"/>
        <w:jc w:val="both"/>
      </w:pPr>
      <w:r>
        <w:t>14.8</w:t>
      </w:r>
      <w:r>
        <w:t xml:space="preserve">. Jeigu trumpalaikės akcijos metu kuri nors aviakompanija tam tikriems maršrutams taiko kainas, žemesnes už rinkos, ir perkančiajai organizacijai tinka akcinio tarifo sąlygos bei perkančiosios organizacijos skrydžiuose yra atitinkamų vietų, tiekėjas irgi sumažina </w:t>
      </w:r>
      <w:proofErr w:type="spellStart"/>
      <w:r>
        <w:t>aviabilietų</w:t>
      </w:r>
      <w:proofErr w:type="spellEnd"/>
      <w:r>
        <w:t xml:space="preserve"> kainas analogiškiems maršrutams.</w:t>
      </w:r>
    </w:p>
    <w:p w14:paraId="67DFA04F" w14:textId="77777777" w:rsidR="00C9401A" w:rsidRDefault="00A42A1F">
      <w:pPr>
        <w:ind w:firstLine="709"/>
        <w:jc w:val="both"/>
        <w:rPr>
          <w:b/>
        </w:rPr>
      </w:pPr>
      <w:r>
        <w:t>14.9</w:t>
      </w:r>
      <w:r>
        <w:t>.</w:t>
      </w:r>
      <w:r>
        <w:rPr>
          <w:b/>
        </w:rPr>
        <w:t xml:space="preserve"> </w:t>
      </w:r>
      <w:r>
        <w:t xml:space="preserve">Perkančioji organizacija turi teisę įsigyti iš tiekėjo </w:t>
      </w:r>
      <w:proofErr w:type="spellStart"/>
      <w:r>
        <w:t>aviabilietus</w:t>
      </w:r>
      <w:proofErr w:type="spellEnd"/>
      <w:r>
        <w:t xml:space="preserve"> maršrutams ne į Europos miestus (tolimiems maršrutams) ir papildomiems maršrutams, kurių sutarties sudarymo dienai neįmanoma numatyti, mažiausiomis tuo metu Lietuvos rinkoje esančiomis kainomis. </w:t>
      </w:r>
    </w:p>
    <w:p w14:paraId="67DFA050" w14:textId="77777777" w:rsidR="00C9401A" w:rsidRDefault="00A42A1F">
      <w:pPr>
        <w:ind w:firstLine="709"/>
        <w:jc w:val="both"/>
      </w:pPr>
      <w:r>
        <w:t>14.10</w:t>
      </w:r>
      <w:r>
        <w:t xml:space="preserve">. Apmokėjimas atliekamas į sutartyje nurodytą sąskaitą (kuri sutarties vykdymo metu gali būti tikslinama) per 10 darbo dienų, kai pasiimami užsakomi </w:t>
      </w:r>
      <w:proofErr w:type="spellStart"/>
      <w:r>
        <w:t>aviabilietai</w:t>
      </w:r>
      <w:proofErr w:type="spellEnd"/>
      <w:r>
        <w:t>. Apmokama litais.</w:t>
      </w:r>
    </w:p>
    <w:p w14:paraId="67DFA051" w14:textId="77777777" w:rsidR="00C9401A" w:rsidRDefault="00A42A1F">
      <w:pPr>
        <w:ind w:firstLine="709"/>
        <w:jc w:val="both"/>
      </w:pPr>
      <w:r>
        <w:t>14.11</w:t>
      </w:r>
      <w:r>
        <w:t xml:space="preserve">. Tiekėjas per 3 darbo dienas nuo pranešimo apie numatomą su juo sudaryti sutartį gavimo privalo pateikti sutarties įvykdymo užtikrinamą – 5% pirkimo objekto vertės banko arba draudimo bendrovės garantiją. </w:t>
      </w:r>
    </w:p>
    <w:p w14:paraId="67DFA052" w14:textId="77777777" w:rsidR="00C9401A" w:rsidRDefault="00A42A1F">
      <w:pPr>
        <w:ind w:firstLine="709"/>
        <w:jc w:val="both"/>
      </w:pPr>
      <w:r>
        <w:t>14.12</w:t>
      </w:r>
      <w:r>
        <w:t>. Tiekėjui pažeidus sutarties sąlygas, sutartis nutraukiama.</w:t>
      </w:r>
    </w:p>
    <w:p w14:paraId="67DFA053" w14:textId="77777777" w:rsidR="00C9401A" w:rsidRDefault="00A42A1F">
      <w:pPr>
        <w:ind w:firstLine="709"/>
        <w:jc w:val="both"/>
      </w:pPr>
      <w:r>
        <w:t>14.13</w:t>
      </w:r>
      <w:r>
        <w:t>. Pirkimo sutarties sąlygos sutarties galiojimo laikotarpiu nekeičiamos.</w:t>
      </w:r>
    </w:p>
    <w:p w14:paraId="67DFA054" w14:textId="59996950" w:rsidR="00C9401A" w:rsidRDefault="00A42A1F">
      <w:pPr>
        <w:ind w:firstLine="709"/>
        <w:jc w:val="both"/>
      </w:pPr>
      <w:r>
        <w:t>14.14</w:t>
      </w:r>
      <w:r>
        <w:t>. Ginčai sprendžiami derybų būdu, o nepavykus taip išspręsti ginčo, jis bus nagrinėjamas Lietuvos Respublikos civilinio proceso kodekso nustatyta tvarka teisme ar arbitraže.</w:t>
      </w:r>
    </w:p>
    <w:p w14:paraId="3C0A9099" w14:textId="5F79502C" w:rsidR="00F42326" w:rsidRDefault="00F42326">
      <w:pPr>
        <w:ind w:firstLine="709"/>
        <w:jc w:val="both"/>
      </w:pPr>
    </w:p>
    <w:p w14:paraId="67DFA055" w14:textId="466935B3" w:rsidR="00C9401A" w:rsidRDefault="00A42A1F">
      <w:pPr>
        <w:jc w:val="center"/>
      </w:pPr>
      <w:r>
        <w:t>______________</w:t>
      </w:r>
    </w:p>
    <w:bookmarkStart w:id="0" w:name="_GoBack" w:displacedByCustomXml="prev"/>
    <w:bookmarkEnd w:id="0" w:displacedByCustomXml="prev"/>
    <w:p w14:paraId="67DFA056" w14:textId="77777777" w:rsidR="00C9401A" w:rsidRDefault="00A42A1F">
      <w:pPr>
        <w:ind w:left="5103"/>
      </w:pPr>
      <w:r>
        <w:br w:type="page"/>
      </w:r>
      <w:r>
        <w:lastRenderedPageBreak/>
        <w:t>Keleivių pervežimo oro transportu paslaugų (</w:t>
      </w:r>
      <w:proofErr w:type="spellStart"/>
      <w:r>
        <w:t>aviabilietų</w:t>
      </w:r>
      <w:proofErr w:type="spellEnd"/>
      <w:r>
        <w:t xml:space="preserve">) viešojo pirkimo atviro konkurso sąlygų pavyzdžio </w:t>
      </w:r>
      <w:r>
        <w:t>1</w:t>
      </w:r>
      <w:r>
        <w:t xml:space="preserve"> priedas</w:t>
      </w:r>
    </w:p>
    <w:p w14:paraId="67DFA057" w14:textId="77777777" w:rsidR="00C9401A" w:rsidRDefault="00C9401A">
      <w:pPr>
        <w:ind w:firstLine="709"/>
      </w:pPr>
    </w:p>
    <w:p w14:paraId="67DFA058" w14:textId="77777777" w:rsidR="00C9401A" w:rsidRDefault="00A42A1F">
      <w:pPr>
        <w:shd w:val="clear" w:color="auto" w:fill="FFFFFF"/>
        <w:jc w:val="center"/>
        <w:rPr>
          <w:b/>
          <w:bCs/>
        </w:rPr>
      </w:pPr>
      <w:r>
        <w:rPr>
          <w:b/>
          <w:bCs/>
        </w:rPr>
        <w:t>(Pasiūlymo pavyzdys)</w:t>
      </w:r>
    </w:p>
    <w:p w14:paraId="67DFA059" w14:textId="77777777" w:rsidR="00C9401A" w:rsidRDefault="00C9401A">
      <w:pPr>
        <w:shd w:val="clear" w:color="auto" w:fill="FFFFFF"/>
        <w:ind w:firstLine="709"/>
        <w:rPr>
          <w:bCs/>
        </w:rPr>
      </w:pPr>
    </w:p>
    <w:p w14:paraId="67DFA05A" w14:textId="77777777" w:rsidR="00C9401A" w:rsidRDefault="00A42A1F">
      <w:pPr>
        <w:jc w:val="center"/>
      </w:pPr>
      <w:r>
        <w:t>Herbas arba prekių ženklas</w:t>
      </w:r>
    </w:p>
    <w:p w14:paraId="67DFA05B" w14:textId="77777777" w:rsidR="00C9401A" w:rsidRDefault="00C9401A">
      <w:pPr>
        <w:jc w:val="center"/>
      </w:pPr>
    </w:p>
    <w:p w14:paraId="67DFA05C" w14:textId="77777777" w:rsidR="00C9401A" w:rsidRDefault="00A42A1F">
      <w:pPr>
        <w:jc w:val="center"/>
      </w:pPr>
      <w:r>
        <w:t>(Tiekėjo pavadinimas)</w:t>
      </w:r>
    </w:p>
    <w:p w14:paraId="67DFA05D" w14:textId="77777777" w:rsidR="00C9401A" w:rsidRDefault="00C9401A">
      <w:pPr>
        <w:jc w:val="center"/>
      </w:pPr>
    </w:p>
    <w:p w14:paraId="67DFA05E" w14:textId="77777777" w:rsidR="00C9401A" w:rsidRDefault="00A42A1F">
      <w:pPr>
        <w:jc w:val="center"/>
      </w:pPr>
      <w:r>
        <w:t>(Registro, kuriame kaupiami ir saugomi duomenys apie tiekėją, pavadinimas, tiekėjo kodas, buveinės adresas, kontaktinė informacija)</w:t>
      </w:r>
    </w:p>
    <w:p w14:paraId="67DFA05F" w14:textId="77777777" w:rsidR="00C9401A" w:rsidRDefault="00C9401A">
      <w:pPr>
        <w:jc w:val="center"/>
      </w:pPr>
    </w:p>
    <w:p w14:paraId="67DFA060" w14:textId="77777777" w:rsidR="00C9401A" w:rsidRDefault="00A42A1F">
      <w:pPr>
        <w:ind w:left="399"/>
        <w:jc w:val="both"/>
      </w:pPr>
      <w:r>
        <w:t>(Perkančiosios organizacijos pavadinimas)</w:t>
      </w:r>
    </w:p>
    <w:p w14:paraId="67DFA061" w14:textId="77777777" w:rsidR="00C9401A" w:rsidRDefault="00C9401A">
      <w:pPr>
        <w:ind w:firstLine="709"/>
        <w:jc w:val="both"/>
      </w:pPr>
    </w:p>
    <w:p w14:paraId="67DFA062" w14:textId="2FDB0035" w:rsidR="00C9401A" w:rsidRDefault="00A42A1F">
      <w:pPr>
        <w:jc w:val="center"/>
        <w:rPr>
          <w:b/>
        </w:rPr>
      </w:pPr>
      <w:r>
        <w:rPr>
          <w:b/>
        </w:rPr>
        <w:t>PASIŪLYMAS</w:t>
      </w:r>
    </w:p>
    <w:p w14:paraId="67DFA063" w14:textId="41C4A42C" w:rsidR="00C9401A" w:rsidRDefault="00C9401A">
      <w:pPr>
        <w:jc w:val="center"/>
        <w:rPr>
          <w:b/>
        </w:rPr>
      </w:pPr>
    </w:p>
    <w:p w14:paraId="67DFA064" w14:textId="6CB88DF4" w:rsidR="00C9401A" w:rsidRDefault="00A42A1F">
      <w:pPr>
        <w:jc w:val="center"/>
        <w:rPr>
          <w:b/>
        </w:rPr>
      </w:pPr>
      <w:r>
        <w:rPr>
          <w:b/>
        </w:rPr>
        <w:t xml:space="preserve">DĖL SKRYDŽIŲ PASLAUGŲ (AVIABILIETŲ) VIEŠOJO PIRKIMO ATVIRO KONKURSO </w:t>
      </w:r>
    </w:p>
    <w:p w14:paraId="67DFA065" w14:textId="77777777" w:rsidR="00C9401A" w:rsidRDefault="00C9401A">
      <w:pPr>
        <w:jc w:val="center"/>
        <w:rPr>
          <w:b/>
        </w:rPr>
      </w:pPr>
    </w:p>
    <w:p w14:paraId="67DFA066" w14:textId="77777777" w:rsidR="00C9401A" w:rsidRDefault="00A42A1F">
      <w:pPr>
        <w:tabs>
          <w:tab w:val="left" w:leader="underscore" w:pos="2280"/>
        </w:tabs>
        <w:jc w:val="center"/>
      </w:pPr>
      <w:r>
        <w:tab/>
      </w:r>
    </w:p>
    <w:p w14:paraId="67DFA067" w14:textId="77777777" w:rsidR="00C9401A" w:rsidRDefault="00A42A1F">
      <w:pPr>
        <w:jc w:val="center"/>
        <w:rPr>
          <w:sz w:val="20"/>
        </w:rPr>
      </w:pPr>
      <w:r>
        <w:rPr>
          <w:sz w:val="20"/>
        </w:rPr>
        <w:t>(Data)</w:t>
      </w:r>
    </w:p>
    <w:p w14:paraId="67DFA068" w14:textId="77777777" w:rsidR="00C9401A" w:rsidRDefault="00A42A1F">
      <w:pPr>
        <w:tabs>
          <w:tab w:val="left" w:leader="underscore" w:pos="1995"/>
        </w:tabs>
        <w:jc w:val="center"/>
      </w:pPr>
      <w:r>
        <w:tab/>
      </w:r>
    </w:p>
    <w:p w14:paraId="67DFA069" w14:textId="77777777" w:rsidR="00C9401A" w:rsidRDefault="00A42A1F">
      <w:pPr>
        <w:jc w:val="center"/>
        <w:rPr>
          <w:sz w:val="20"/>
        </w:rPr>
      </w:pPr>
      <w:r>
        <w:rPr>
          <w:sz w:val="20"/>
        </w:rPr>
        <w:t>(Vieta)</w:t>
      </w:r>
    </w:p>
    <w:p w14:paraId="67DFA06A" w14:textId="77777777" w:rsidR="00C9401A" w:rsidRDefault="00C9401A">
      <w:pPr>
        <w:ind w:firstLine="709"/>
        <w:jc w:val="both"/>
      </w:pPr>
    </w:p>
    <w:p w14:paraId="67DFA06B" w14:textId="77777777" w:rsidR="00C9401A" w:rsidRDefault="00A42A1F">
      <w:pPr>
        <w:ind w:firstLine="709"/>
        <w:jc w:val="both"/>
      </w:pPr>
      <w:r>
        <w:t>Šiuo pasiūlymu pažymime, kad sutinkame su visomis pirkimo sąlygomis, nustatytomis:</w:t>
      </w:r>
    </w:p>
    <w:p w14:paraId="67DFA06C" w14:textId="4C3CDC49" w:rsidR="00C9401A" w:rsidRDefault="00A42A1F">
      <w:pPr>
        <w:tabs>
          <w:tab w:val="left" w:leader="underscore" w:pos="4104"/>
        </w:tabs>
        <w:ind w:firstLine="709"/>
        <w:jc w:val="both"/>
      </w:pPr>
      <w:r>
        <w:t xml:space="preserve">1) atviro konkurso skelbime, išspausdintame </w:t>
      </w:r>
      <w:proofErr w:type="spellStart"/>
      <w:r>
        <w:t>xxxx-xx-xx</w:t>
      </w:r>
      <w:proofErr w:type="spellEnd"/>
      <w:r>
        <w:t xml:space="preserve"> „Valstybės žinių“ priedo „Informaciniai pranešimai“ Nr.</w:t>
      </w:r>
      <w:r>
        <w:tab/>
        <w:t>;</w:t>
      </w:r>
    </w:p>
    <w:p w14:paraId="67DFA06D" w14:textId="43D72349" w:rsidR="00C9401A" w:rsidRDefault="00A42A1F">
      <w:pPr>
        <w:tabs>
          <w:tab w:val="num" w:pos="1077"/>
        </w:tabs>
        <w:ind w:firstLine="709"/>
        <w:jc w:val="both"/>
      </w:pPr>
      <w:r>
        <w:t>2) atviro konkurso sąlygose;</w:t>
      </w:r>
    </w:p>
    <w:p w14:paraId="67DFA06E" w14:textId="61C98207" w:rsidR="00C9401A" w:rsidRDefault="00A42A1F">
      <w:pPr>
        <w:tabs>
          <w:tab w:val="num" w:pos="1077"/>
        </w:tabs>
        <w:ind w:firstLine="709"/>
        <w:jc w:val="both"/>
      </w:pPr>
      <w:r>
        <w:t>3) kituose pirkimo dokumentuose.</w:t>
      </w:r>
    </w:p>
    <w:p w14:paraId="67DFA06F" w14:textId="77777777" w:rsidR="00C9401A" w:rsidRDefault="00A42A1F">
      <w:pPr>
        <w:ind w:firstLine="709"/>
        <w:jc w:val="both"/>
      </w:pPr>
      <w:r>
        <w:t xml:space="preserve">Mes siūlome šias paslaugų kainas (lentelėse nurodoma </w:t>
      </w:r>
      <w:proofErr w:type="spellStart"/>
      <w:r>
        <w:t>aviabilieto</w:t>
      </w:r>
      <w:proofErr w:type="spellEnd"/>
      <w:r>
        <w:t xml:space="preserve"> kaina su visais mokesčiais):</w:t>
      </w:r>
    </w:p>
    <w:p w14:paraId="67DFA070" w14:textId="77777777" w:rsidR="00C9401A" w:rsidRDefault="00C9401A">
      <w:pPr>
        <w:ind w:firstLine="709"/>
        <w:jc w:val="both"/>
        <w:rPr>
          <w:b/>
        </w:rPr>
      </w:pPr>
    </w:p>
    <w:p w14:paraId="67DFA071" w14:textId="77777777" w:rsidR="00C9401A" w:rsidRDefault="00A42A1F">
      <w:pPr>
        <w:ind w:firstLine="709"/>
        <w:jc w:val="right"/>
      </w:pPr>
      <w:r>
        <w:t>1 lentelė.</w:t>
      </w:r>
      <w:r>
        <w:rPr>
          <w:b/>
        </w:rPr>
        <w:t xml:space="preserve"> </w:t>
      </w:r>
      <w:r>
        <w:t>Tiesioginių skrydžių verslo klase kainos*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1331"/>
        <w:gridCol w:w="1435"/>
        <w:gridCol w:w="1702"/>
        <w:gridCol w:w="1802"/>
      </w:tblGrid>
      <w:tr w:rsidR="00C9401A" w14:paraId="67DFA077" w14:textId="77777777">
        <w:trPr>
          <w:cantSplit/>
          <w:trHeight w:val="23"/>
        </w:trPr>
        <w:tc>
          <w:tcPr>
            <w:tcW w:w="3228" w:type="dxa"/>
          </w:tcPr>
          <w:p w14:paraId="67DFA072" w14:textId="77777777" w:rsidR="00C9401A" w:rsidRDefault="00A42A1F">
            <w:pPr>
              <w:jc w:val="center"/>
              <w:rPr>
                <w:b/>
                <w:sz w:val="20"/>
              </w:rPr>
            </w:pPr>
            <w:r>
              <w:rPr>
                <w:b/>
                <w:sz w:val="20"/>
              </w:rPr>
              <w:t>Maršrutas</w:t>
            </w:r>
          </w:p>
        </w:tc>
        <w:tc>
          <w:tcPr>
            <w:tcW w:w="1276" w:type="dxa"/>
          </w:tcPr>
          <w:p w14:paraId="67DFA073" w14:textId="77777777" w:rsidR="00C9401A" w:rsidRDefault="00A42A1F">
            <w:pPr>
              <w:jc w:val="center"/>
              <w:rPr>
                <w:b/>
                <w:sz w:val="20"/>
              </w:rPr>
            </w:pPr>
            <w:r>
              <w:rPr>
                <w:b/>
                <w:sz w:val="20"/>
              </w:rPr>
              <w:t>Maršruto lyginamasis svoris</w:t>
            </w:r>
          </w:p>
        </w:tc>
        <w:tc>
          <w:tcPr>
            <w:tcW w:w="1376" w:type="dxa"/>
          </w:tcPr>
          <w:p w14:paraId="67DFA074"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1632" w:type="dxa"/>
          </w:tcPr>
          <w:p w14:paraId="67DFA075" w14:textId="77777777" w:rsidR="00C9401A" w:rsidRDefault="00A42A1F">
            <w:pPr>
              <w:jc w:val="center"/>
              <w:rPr>
                <w:b/>
                <w:sz w:val="20"/>
              </w:rPr>
            </w:pPr>
            <w:r>
              <w:rPr>
                <w:b/>
                <w:sz w:val="20"/>
              </w:rPr>
              <w:t>Aviakompanijos kodas</w:t>
            </w:r>
          </w:p>
        </w:tc>
        <w:tc>
          <w:tcPr>
            <w:tcW w:w="1728" w:type="dxa"/>
          </w:tcPr>
          <w:p w14:paraId="67DFA076" w14:textId="77777777" w:rsidR="00C9401A" w:rsidRDefault="00A42A1F">
            <w:pPr>
              <w:jc w:val="center"/>
              <w:rPr>
                <w:b/>
                <w:sz w:val="20"/>
              </w:rPr>
            </w:pPr>
            <w:r>
              <w:rPr>
                <w:b/>
                <w:sz w:val="20"/>
              </w:rPr>
              <w:t>Perskaičiuota kaina, Lt</w:t>
            </w:r>
          </w:p>
        </w:tc>
      </w:tr>
      <w:tr w:rsidR="00C9401A" w14:paraId="67DFA07D" w14:textId="77777777">
        <w:trPr>
          <w:cantSplit/>
          <w:trHeight w:val="23"/>
        </w:trPr>
        <w:tc>
          <w:tcPr>
            <w:tcW w:w="3228" w:type="dxa"/>
          </w:tcPr>
          <w:p w14:paraId="67DFA078" w14:textId="77777777" w:rsidR="00C9401A" w:rsidRDefault="00A42A1F">
            <w:pPr>
              <w:rPr>
                <w:b/>
                <w:sz w:val="20"/>
              </w:rPr>
            </w:pPr>
            <w:r>
              <w:rPr>
                <w:b/>
                <w:sz w:val="20"/>
              </w:rPr>
              <w:t>Vilnius–Briuselis–Vilnius</w:t>
            </w:r>
          </w:p>
        </w:tc>
        <w:tc>
          <w:tcPr>
            <w:tcW w:w="1276" w:type="dxa"/>
          </w:tcPr>
          <w:p w14:paraId="67DFA079" w14:textId="77777777" w:rsidR="00C9401A" w:rsidRDefault="00A42A1F">
            <w:pPr>
              <w:rPr>
                <w:b/>
                <w:sz w:val="20"/>
              </w:rPr>
            </w:pPr>
            <w:r>
              <w:rPr>
                <w:b/>
                <w:sz w:val="20"/>
              </w:rPr>
              <w:t>0,5</w:t>
            </w:r>
          </w:p>
        </w:tc>
        <w:tc>
          <w:tcPr>
            <w:tcW w:w="1376" w:type="dxa"/>
          </w:tcPr>
          <w:p w14:paraId="67DFA07A" w14:textId="77777777" w:rsidR="00C9401A" w:rsidRDefault="00A42A1F">
            <w:pPr>
              <w:rPr>
                <w:b/>
                <w:sz w:val="20"/>
              </w:rPr>
            </w:pPr>
            <w:r>
              <w:rPr>
                <w:b/>
                <w:sz w:val="20"/>
              </w:rPr>
              <w:t>1800</w:t>
            </w:r>
          </w:p>
        </w:tc>
        <w:tc>
          <w:tcPr>
            <w:tcW w:w="1632" w:type="dxa"/>
          </w:tcPr>
          <w:p w14:paraId="67DFA07B" w14:textId="77777777" w:rsidR="00C9401A" w:rsidRDefault="00A42A1F">
            <w:pPr>
              <w:rPr>
                <w:b/>
                <w:sz w:val="20"/>
              </w:rPr>
            </w:pPr>
            <w:proofErr w:type="spellStart"/>
            <w:r>
              <w:rPr>
                <w:b/>
                <w:sz w:val="20"/>
              </w:rPr>
              <w:t>xxxxxx</w:t>
            </w:r>
            <w:proofErr w:type="spellEnd"/>
          </w:p>
        </w:tc>
        <w:tc>
          <w:tcPr>
            <w:tcW w:w="1728" w:type="dxa"/>
          </w:tcPr>
          <w:p w14:paraId="67DFA07C" w14:textId="77777777" w:rsidR="00C9401A" w:rsidRDefault="00A42A1F">
            <w:pPr>
              <w:rPr>
                <w:b/>
                <w:sz w:val="20"/>
              </w:rPr>
            </w:pPr>
            <w:r>
              <w:rPr>
                <w:b/>
                <w:sz w:val="20"/>
              </w:rPr>
              <w:t>900</w:t>
            </w:r>
          </w:p>
        </w:tc>
      </w:tr>
      <w:tr w:rsidR="00C9401A" w14:paraId="67DFA083" w14:textId="77777777">
        <w:trPr>
          <w:cantSplit/>
          <w:trHeight w:val="23"/>
        </w:trPr>
        <w:tc>
          <w:tcPr>
            <w:tcW w:w="3228" w:type="dxa"/>
          </w:tcPr>
          <w:p w14:paraId="67DFA07E" w14:textId="77777777" w:rsidR="00C9401A" w:rsidRDefault="00A42A1F">
            <w:pPr>
              <w:rPr>
                <w:b/>
                <w:sz w:val="20"/>
              </w:rPr>
            </w:pPr>
            <w:r>
              <w:rPr>
                <w:b/>
                <w:sz w:val="20"/>
              </w:rPr>
              <w:t>Vilnius–Londonas–Vilnius</w:t>
            </w:r>
          </w:p>
        </w:tc>
        <w:tc>
          <w:tcPr>
            <w:tcW w:w="1276" w:type="dxa"/>
          </w:tcPr>
          <w:p w14:paraId="67DFA07F" w14:textId="77777777" w:rsidR="00C9401A" w:rsidRDefault="00A42A1F">
            <w:pPr>
              <w:rPr>
                <w:b/>
                <w:sz w:val="20"/>
              </w:rPr>
            </w:pPr>
            <w:r>
              <w:rPr>
                <w:b/>
                <w:sz w:val="20"/>
              </w:rPr>
              <w:t>0,4</w:t>
            </w:r>
          </w:p>
        </w:tc>
        <w:tc>
          <w:tcPr>
            <w:tcW w:w="1376" w:type="dxa"/>
          </w:tcPr>
          <w:p w14:paraId="67DFA080" w14:textId="77777777" w:rsidR="00C9401A" w:rsidRDefault="00A42A1F">
            <w:pPr>
              <w:rPr>
                <w:b/>
                <w:sz w:val="20"/>
              </w:rPr>
            </w:pPr>
            <w:r>
              <w:rPr>
                <w:b/>
                <w:sz w:val="20"/>
              </w:rPr>
              <w:t>2500</w:t>
            </w:r>
          </w:p>
        </w:tc>
        <w:tc>
          <w:tcPr>
            <w:tcW w:w="1632" w:type="dxa"/>
          </w:tcPr>
          <w:p w14:paraId="67DFA081" w14:textId="77777777" w:rsidR="00C9401A" w:rsidRDefault="00A42A1F">
            <w:pPr>
              <w:rPr>
                <w:b/>
                <w:sz w:val="20"/>
              </w:rPr>
            </w:pPr>
            <w:proofErr w:type="spellStart"/>
            <w:r>
              <w:rPr>
                <w:b/>
                <w:sz w:val="20"/>
              </w:rPr>
              <w:t>xxxxxx</w:t>
            </w:r>
            <w:proofErr w:type="spellEnd"/>
          </w:p>
        </w:tc>
        <w:tc>
          <w:tcPr>
            <w:tcW w:w="1728" w:type="dxa"/>
          </w:tcPr>
          <w:p w14:paraId="67DFA082" w14:textId="77777777" w:rsidR="00C9401A" w:rsidRDefault="00A42A1F">
            <w:pPr>
              <w:rPr>
                <w:b/>
                <w:sz w:val="20"/>
              </w:rPr>
            </w:pPr>
            <w:r>
              <w:rPr>
                <w:b/>
                <w:sz w:val="20"/>
              </w:rPr>
              <w:t>1000</w:t>
            </w:r>
          </w:p>
        </w:tc>
      </w:tr>
      <w:tr w:rsidR="00C9401A" w14:paraId="67DFA089" w14:textId="77777777">
        <w:trPr>
          <w:cantSplit/>
          <w:trHeight w:val="23"/>
        </w:trPr>
        <w:tc>
          <w:tcPr>
            <w:tcW w:w="3228" w:type="dxa"/>
          </w:tcPr>
          <w:p w14:paraId="67DFA084" w14:textId="77777777" w:rsidR="00C9401A" w:rsidRDefault="00A42A1F">
            <w:pPr>
              <w:rPr>
                <w:b/>
                <w:sz w:val="20"/>
              </w:rPr>
            </w:pPr>
            <w:r>
              <w:rPr>
                <w:b/>
                <w:sz w:val="20"/>
              </w:rPr>
              <w:t>Vilnius–Paryžius–Vilnius</w:t>
            </w:r>
          </w:p>
        </w:tc>
        <w:tc>
          <w:tcPr>
            <w:tcW w:w="1276" w:type="dxa"/>
          </w:tcPr>
          <w:p w14:paraId="67DFA085" w14:textId="77777777" w:rsidR="00C9401A" w:rsidRDefault="00A42A1F">
            <w:pPr>
              <w:rPr>
                <w:b/>
                <w:sz w:val="20"/>
              </w:rPr>
            </w:pPr>
            <w:r>
              <w:rPr>
                <w:b/>
                <w:sz w:val="20"/>
              </w:rPr>
              <w:t>0,1</w:t>
            </w:r>
          </w:p>
        </w:tc>
        <w:tc>
          <w:tcPr>
            <w:tcW w:w="1376" w:type="dxa"/>
          </w:tcPr>
          <w:p w14:paraId="67DFA086" w14:textId="77777777" w:rsidR="00C9401A" w:rsidRDefault="00A42A1F">
            <w:pPr>
              <w:rPr>
                <w:b/>
                <w:sz w:val="20"/>
              </w:rPr>
            </w:pPr>
            <w:r>
              <w:rPr>
                <w:b/>
                <w:sz w:val="20"/>
              </w:rPr>
              <w:t>1700</w:t>
            </w:r>
          </w:p>
        </w:tc>
        <w:tc>
          <w:tcPr>
            <w:tcW w:w="1632" w:type="dxa"/>
          </w:tcPr>
          <w:p w14:paraId="67DFA087" w14:textId="77777777" w:rsidR="00C9401A" w:rsidRDefault="00A42A1F">
            <w:pPr>
              <w:rPr>
                <w:b/>
                <w:sz w:val="20"/>
              </w:rPr>
            </w:pPr>
            <w:proofErr w:type="spellStart"/>
            <w:r>
              <w:rPr>
                <w:b/>
                <w:sz w:val="20"/>
              </w:rPr>
              <w:t>xxxxxx</w:t>
            </w:r>
            <w:proofErr w:type="spellEnd"/>
          </w:p>
        </w:tc>
        <w:tc>
          <w:tcPr>
            <w:tcW w:w="1728" w:type="dxa"/>
          </w:tcPr>
          <w:p w14:paraId="67DFA088" w14:textId="77777777" w:rsidR="00C9401A" w:rsidRDefault="00A42A1F">
            <w:pPr>
              <w:rPr>
                <w:b/>
                <w:sz w:val="20"/>
              </w:rPr>
            </w:pPr>
            <w:r>
              <w:rPr>
                <w:b/>
                <w:sz w:val="20"/>
              </w:rPr>
              <w:t>170</w:t>
            </w:r>
          </w:p>
        </w:tc>
      </w:tr>
      <w:tr w:rsidR="00C9401A" w14:paraId="67DFA08C" w14:textId="77777777">
        <w:trPr>
          <w:cantSplit/>
          <w:trHeight w:val="23"/>
        </w:trPr>
        <w:tc>
          <w:tcPr>
            <w:tcW w:w="7512" w:type="dxa"/>
            <w:gridSpan w:val="4"/>
          </w:tcPr>
          <w:p w14:paraId="67DFA08A" w14:textId="77777777" w:rsidR="00C9401A" w:rsidRDefault="00A42A1F">
            <w:pPr>
              <w:rPr>
                <w:b/>
                <w:sz w:val="20"/>
              </w:rPr>
            </w:pPr>
            <w:r>
              <w:rPr>
                <w:b/>
                <w:sz w:val="20"/>
              </w:rPr>
              <w:t>Vidutinė kaina (perskaičiuotų kainų suma), Lt</w:t>
            </w:r>
          </w:p>
        </w:tc>
        <w:tc>
          <w:tcPr>
            <w:tcW w:w="1728" w:type="dxa"/>
            <w:tcBorders>
              <w:bottom w:val="single" w:sz="4" w:space="0" w:color="auto"/>
            </w:tcBorders>
          </w:tcPr>
          <w:p w14:paraId="67DFA08B" w14:textId="77777777" w:rsidR="00C9401A" w:rsidRDefault="00A42A1F">
            <w:pPr>
              <w:rPr>
                <w:b/>
                <w:sz w:val="20"/>
              </w:rPr>
            </w:pPr>
            <w:r>
              <w:rPr>
                <w:b/>
                <w:sz w:val="20"/>
              </w:rPr>
              <w:t>2070</w:t>
            </w:r>
          </w:p>
        </w:tc>
      </w:tr>
    </w:tbl>
    <w:p w14:paraId="67DFA08D" w14:textId="77777777" w:rsidR="00C9401A" w:rsidRDefault="00C9401A">
      <w:pPr>
        <w:ind w:firstLine="709"/>
      </w:pPr>
    </w:p>
    <w:p w14:paraId="67DFA08E" w14:textId="77777777" w:rsidR="00C9401A" w:rsidRDefault="00A42A1F">
      <w:pPr>
        <w:ind w:firstLine="709"/>
        <w:rPr>
          <w:i/>
        </w:rPr>
      </w:pPr>
      <w:r>
        <w:rPr>
          <w:i/>
        </w:rPr>
        <w:t>*Kelionėms verslo klase jokie apribojimai netaikomi.</w:t>
      </w:r>
    </w:p>
    <w:p w14:paraId="67DFA08F" w14:textId="77777777" w:rsidR="00C9401A" w:rsidRDefault="00C9401A">
      <w:pPr>
        <w:ind w:firstLine="709"/>
      </w:pPr>
    </w:p>
    <w:p w14:paraId="67DFA090" w14:textId="77777777" w:rsidR="00C9401A" w:rsidRDefault="00A42A1F">
      <w:pPr>
        <w:ind w:firstLine="709"/>
        <w:jc w:val="right"/>
        <w:rPr>
          <w:b/>
        </w:rPr>
      </w:pPr>
      <w:r>
        <w:t>2 lentelė.</w:t>
      </w:r>
      <w:r>
        <w:rPr>
          <w:b/>
        </w:rPr>
        <w:t xml:space="preserve"> </w:t>
      </w:r>
      <w:r>
        <w:t xml:space="preserve">Tiesioginių skrydžių ekonomine klase, </w:t>
      </w:r>
      <w:proofErr w:type="spellStart"/>
      <w:r>
        <w:t>aviabilietus</w:t>
      </w:r>
      <w:proofErr w:type="spellEnd"/>
      <w:r>
        <w:t xml:space="preserve"> rezervuojant ir išperkant be apribojimų, kainos*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0"/>
        <w:gridCol w:w="1333"/>
        <w:gridCol w:w="1645"/>
        <w:gridCol w:w="1660"/>
        <w:gridCol w:w="1629"/>
      </w:tblGrid>
      <w:tr w:rsidR="00C9401A" w14:paraId="67DFA094" w14:textId="77777777">
        <w:trPr>
          <w:cantSplit/>
          <w:trHeight w:val="20"/>
        </w:trPr>
        <w:tc>
          <w:tcPr>
            <w:tcW w:w="3227" w:type="dxa"/>
            <w:vMerge w:val="restart"/>
            <w:tcBorders>
              <w:bottom w:val="nil"/>
            </w:tcBorders>
            <w:vAlign w:val="center"/>
          </w:tcPr>
          <w:p w14:paraId="67DFA091" w14:textId="77777777" w:rsidR="00C9401A" w:rsidRDefault="00A42A1F">
            <w:pPr>
              <w:jc w:val="center"/>
              <w:rPr>
                <w:sz w:val="20"/>
              </w:rPr>
            </w:pPr>
            <w:r>
              <w:rPr>
                <w:b/>
                <w:sz w:val="20"/>
              </w:rPr>
              <w:t>Maršrutas</w:t>
            </w:r>
          </w:p>
        </w:tc>
        <w:tc>
          <w:tcPr>
            <w:tcW w:w="1276" w:type="dxa"/>
            <w:vMerge w:val="restart"/>
            <w:tcBorders>
              <w:bottom w:val="nil"/>
            </w:tcBorders>
            <w:vAlign w:val="center"/>
          </w:tcPr>
          <w:p w14:paraId="67DFA092" w14:textId="77777777" w:rsidR="00C9401A" w:rsidRDefault="00A42A1F">
            <w:pPr>
              <w:jc w:val="center"/>
              <w:rPr>
                <w:sz w:val="20"/>
              </w:rPr>
            </w:pPr>
            <w:r>
              <w:rPr>
                <w:b/>
                <w:sz w:val="20"/>
              </w:rPr>
              <w:t>Maršruto lyginamasis svoris</w:t>
            </w:r>
          </w:p>
        </w:tc>
        <w:tc>
          <w:tcPr>
            <w:tcW w:w="4725" w:type="dxa"/>
            <w:gridSpan w:val="3"/>
            <w:tcBorders>
              <w:top w:val="single" w:sz="4" w:space="0" w:color="auto"/>
            </w:tcBorders>
          </w:tcPr>
          <w:p w14:paraId="67DFA093" w14:textId="77777777" w:rsidR="00C9401A" w:rsidRDefault="00A42A1F">
            <w:pPr>
              <w:jc w:val="center"/>
              <w:rPr>
                <w:b/>
                <w:sz w:val="20"/>
              </w:rPr>
            </w:pPr>
            <w:r>
              <w:rPr>
                <w:b/>
                <w:sz w:val="20"/>
              </w:rPr>
              <w:t>Perskaičiuota kaina, Lt</w:t>
            </w:r>
          </w:p>
        </w:tc>
      </w:tr>
      <w:tr w:rsidR="00C9401A" w14:paraId="67DFA09B" w14:textId="77777777">
        <w:trPr>
          <w:cantSplit/>
          <w:trHeight w:val="20"/>
        </w:trPr>
        <w:tc>
          <w:tcPr>
            <w:tcW w:w="3227" w:type="dxa"/>
            <w:vMerge/>
          </w:tcPr>
          <w:p w14:paraId="67DFA095" w14:textId="77777777" w:rsidR="00C9401A" w:rsidRDefault="00C9401A">
            <w:pPr>
              <w:jc w:val="center"/>
              <w:rPr>
                <w:sz w:val="20"/>
              </w:rPr>
            </w:pPr>
          </w:p>
        </w:tc>
        <w:tc>
          <w:tcPr>
            <w:tcW w:w="1276" w:type="dxa"/>
            <w:vMerge/>
            <w:tcBorders>
              <w:bottom w:val="single" w:sz="4" w:space="0" w:color="auto"/>
            </w:tcBorders>
          </w:tcPr>
          <w:p w14:paraId="67DFA096" w14:textId="77777777" w:rsidR="00C9401A" w:rsidRDefault="00C9401A">
            <w:pPr>
              <w:jc w:val="center"/>
              <w:rPr>
                <w:sz w:val="20"/>
              </w:rPr>
            </w:pPr>
          </w:p>
        </w:tc>
        <w:tc>
          <w:tcPr>
            <w:tcW w:w="1575" w:type="dxa"/>
            <w:vAlign w:val="center"/>
          </w:tcPr>
          <w:p w14:paraId="67DFA097"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1590" w:type="dxa"/>
            <w:vAlign w:val="center"/>
          </w:tcPr>
          <w:p w14:paraId="67DFA098" w14:textId="77777777" w:rsidR="00C9401A" w:rsidRDefault="00A42A1F">
            <w:pPr>
              <w:jc w:val="center"/>
              <w:rPr>
                <w:sz w:val="20"/>
              </w:rPr>
            </w:pPr>
            <w:r>
              <w:rPr>
                <w:b/>
                <w:sz w:val="20"/>
              </w:rPr>
              <w:t>Aviakompanijos kodas</w:t>
            </w:r>
          </w:p>
        </w:tc>
        <w:tc>
          <w:tcPr>
            <w:tcW w:w="1560" w:type="dxa"/>
            <w:vAlign w:val="center"/>
          </w:tcPr>
          <w:p w14:paraId="67DFA099" w14:textId="77777777" w:rsidR="00C9401A" w:rsidRDefault="00A42A1F">
            <w:pPr>
              <w:jc w:val="center"/>
              <w:rPr>
                <w:b/>
                <w:sz w:val="20"/>
              </w:rPr>
            </w:pPr>
            <w:r>
              <w:rPr>
                <w:b/>
                <w:sz w:val="20"/>
              </w:rPr>
              <w:t xml:space="preserve">Iš viso </w:t>
            </w:r>
          </w:p>
          <w:p w14:paraId="67DFA09A" w14:textId="77777777" w:rsidR="00C9401A" w:rsidRDefault="00A42A1F">
            <w:pPr>
              <w:jc w:val="center"/>
              <w:rPr>
                <w:sz w:val="20"/>
              </w:rPr>
            </w:pPr>
            <w:r>
              <w:rPr>
                <w:sz w:val="20"/>
              </w:rPr>
              <w:t>(2*3) Lt</w:t>
            </w:r>
          </w:p>
        </w:tc>
      </w:tr>
      <w:tr w:rsidR="00C9401A" w14:paraId="67DFA0A1" w14:textId="77777777">
        <w:trPr>
          <w:cantSplit/>
          <w:trHeight w:val="23"/>
        </w:trPr>
        <w:tc>
          <w:tcPr>
            <w:tcW w:w="3227" w:type="dxa"/>
          </w:tcPr>
          <w:p w14:paraId="67DFA09C" w14:textId="77777777" w:rsidR="00C9401A" w:rsidRDefault="00A42A1F">
            <w:pPr>
              <w:jc w:val="center"/>
              <w:rPr>
                <w:b/>
                <w:sz w:val="20"/>
              </w:rPr>
            </w:pPr>
            <w:r>
              <w:rPr>
                <w:b/>
                <w:sz w:val="20"/>
              </w:rPr>
              <w:t>1</w:t>
            </w:r>
          </w:p>
        </w:tc>
        <w:tc>
          <w:tcPr>
            <w:tcW w:w="1276" w:type="dxa"/>
          </w:tcPr>
          <w:p w14:paraId="67DFA09D" w14:textId="77777777" w:rsidR="00C9401A" w:rsidRDefault="00A42A1F">
            <w:pPr>
              <w:jc w:val="center"/>
              <w:rPr>
                <w:b/>
                <w:sz w:val="20"/>
              </w:rPr>
            </w:pPr>
            <w:r>
              <w:rPr>
                <w:b/>
                <w:sz w:val="20"/>
              </w:rPr>
              <w:t>2</w:t>
            </w:r>
          </w:p>
        </w:tc>
        <w:tc>
          <w:tcPr>
            <w:tcW w:w="1575" w:type="dxa"/>
          </w:tcPr>
          <w:p w14:paraId="67DFA09E" w14:textId="77777777" w:rsidR="00C9401A" w:rsidRDefault="00A42A1F">
            <w:pPr>
              <w:jc w:val="center"/>
              <w:rPr>
                <w:b/>
                <w:sz w:val="20"/>
              </w:rPr>
            </w:pPr>
            <w:r>
              <w:rPr>
                <w:b/>
                <w:sz w:val="20"/>
              </w:rPr>
              <w:t>3</w:t>
            </w:r>
          </w:p>
        </w:tc>
        <w:tc>
          <w:tcPr>
            <w:tcW w:w="1590" w:type="dxa"/>
          </w:tcPr>
          <w:p w14:paraId="67DFA09F" w14:textId="77777777" w:rsidR="00C9401A" w:rsidRDefault="00A42A1F">
            <w:pPr>
              <w:jc w:val="center"/>
              <w:rPr>
                <w:b/>
                <w:sz w:val="20"/>
              </w:rPr>
            </w:pPr>
            <w:r>
              <w:rPr>
                <w:b/>
                <w:sz w:val="20"/>
              </w:rPr>
              <w:t>4</w:t>
            </w:r>
          </w:p>
        </w:tc>
        <w:tc>
          <w:tcPr>
            <w:tcW w:w="1560" w:type="dxa"/>
          </w:tcPr>
          <w:p w14:paraId="67DFA0A0" w14:textId="77777777" w:rsidR="00C9401A" w:rsidRDefault="00A42A1F">
            <w:pPr>
              <w:jc w:val="center"/>
              <w:rPr>
                <w:b/>
                <w:sz w:val="20"/>
              </w:rPr>
            </w:pPr>
            <w:r>
              <w:rPr>
                <w:b/>
                <w:sz w:val="20"/>
              </w:rPr>
              <w:t>5</w:t>
            </w:r>
          </w:p>
        </w:tc>
      </w:tr>
      <w:tr w:rsidR="00C9401A" w14:paraId="67DFA0A7" w14:textId="77777777">
        <w:trPr>
          <w:cantSplit/>
          <w:trHeight w:val="23"/>
        </w:trPr>
        <w:tc>
          <w:tcPr>
            <w:tcW w:w="3227" w:type="dxa"/>
          </w:tcPr>
          <w:p w14:paraId="67DFA0A2" w14:textId="77777777" w:rsidR="00C9401A" w:rsidRDefault="00A42A1F">
            <w:pPr>
              <w:rPr>
                <w:sz w:val="20"/>
              </w:rPr>
            </w:pPr>
            <w:r>
              <w:rPr>
                <w:sz w:val="20"/>
              </w:rPr>
              <w:t>Vilnius–Briuselis–Vilnius</w:t>
            </w:r>
          </w:p>
        </w:tc>
        <w:tc>
          <w:tcPr>
            <w:tcW w:w="1276" w:type="dxa"/>
          </w:tcPr>
          <w:p w14:paraId="67DFA0A3" w14:textId="77777777" w:rsidR="00C9401A" w:rsidRDefault="00A42A1F">
            <w:pPr>
              <w:rPr>
                <w:sz w:val="20"/>
              </w:rPr>
            </w:pPr>
            <w:r>
              <w:rPr>
                <w:sz w:val="20"/>
              </w:rPr>
              <w:t>0,5</w:t>
            </w:r>
          </w:p>
        </w:tc>
        <w:tc>
          <w:tcPr>
            <w:tcW w:w="1575" w:type="dxa"/>
          </w:tcPr>
          <w:p w14:paraId="67DFA0A4" w14:textId="77777777" w:rsidR="00C9401A" w:rsidRDefault="00A42A1F">
            <w:pPr>
              <w:rPr>
                <w:sz w:val="20"/>
              </w:rPr>
            </w:pPr>
            <w:r>
              <w:rPr>
                <w:sz w:val="20"/>
              </w:rPr>
              <w:t>1100</w:t>
            </w:r>
          </w:p>
        </w:tc>
        <w:tc>
          <w:tcPr>
            <w:tcW w:w="1590" w:type="dxa"/>
          </w:tcPr>
          <w:p w14:paraId="67DFA0A5" w14:textId="77777777" w:rsidR="00C9401A" w:rsidRDefault="00A42A1F">
            <w:pPr>
              <w:rPr>
                <w:sz w:val="20"/>
              </w:rPr>
            </w:pPr>
            <w:proofErr w:type="spellStart"/>
            <w:r>
              <w:rPr>
                <w:sz w:val="20"/>
              </w:rPr>
              <w:t>xxxxxx</w:t>
            </w:r>
            <w:proofErr w:type="spellEnd"/>
          </w:p>
        </w:tc>
        <w:tc>
          <w:tcPr>
            <w:tcW w:w="1560" w:type="dxa"/>
          </w:tcPr>
          <w:p w14:paraId="67DFA0A6" w14:textId="77777777" w:rsidR="00C9401A" w:rsidRDefault="00A42A1F">
            <w:pPr>
              <w:rPr>
                <w:sz w:val="20"/>
              </w:rPr>
            </w:pPr>
            <w:r>
              <w:rPr>
                <w:sz w:val="20"/>
              </w:rPr>
              <w:t>550</w:t>
            </w:r>
          </w:p>
        </w:tc>
      </w:tr>
      <w:tr w:rsidR="00C9401A" w14:paraId="67DFA0AD" w14:textId="77777777">
        <w:trPr>
          <w:cantSplit/>
          <w:trHeight w:val="23"/>
        </w:trPr>
        <w:tc>
          <w:tcPr>
            <w:tcW w:w="3227" w:type="dxa"/>
          </w:tcPr>
          <w:p w14:paraId="67DFA0A8" w14:textId="77777777" w:rsidR="00C9401A" w:rsidRDefault="00A42A1F">
            <w:pPr>
              <w:rPr>
                <w:sz w:val="20"/>
              </w:rPr>
            </w:pPr>
            <w:r>
              <w:rPr>
                <w:sz w:val="20"/>
              </w:rPr>
              <w:t>Vilnius–Londonas–Vilnius</w:t>
            </w:r>
          </w:p>
        </w:tc>
        <w:tc>
          <w:tcPr>
            <w:tcW w:w="1276" w:type="dxa"/>
          </w:tcPr>
          <w:p w14:paraId="67DFA0A9" w14:textId="77777777" w:rsidR="00C9401A" w:rsidRDefault="00A42A1F">
            <w:pPr>
              <w:rPr>
                <w:sz w:val="20"/>
              </w:rPr>
            </w:pPr>
            <w:r>
              <w:rPr>
                <w:sz w:val="20"/>
              </w:rPr>
              <w:t>0,4</w:t>
            </w:r>
          </w:p>
        </w:tc>
        <w:tc>
          <w:tcPr>
            <w:tcW w:w="1575" w:type="dxa"/>
          </w:tcPr>
          <w:p w14:paraId="67DFA0AA" w14:textId="77777777" w:rsidR="00C9401A" w:rsidRDefault="00A42A1F">
            <w:pPr>
              <w:rPr>
                <w:sz w:val="20"/>
              </w:rPr>
            </w:pPr>
            <w:r>
              <w:rPr>
                <w:sz w:val="20"/>
              </w:rPr>
              <w:t>1300</w:t>
            </w:r>
          </w:p>
        </w:tc>
        <w:tc>
          <w:tcPr>
            <w:tcW w:w="1590" w:type="dxa"/>
          </w:tcPr>
          <w:p w14:paraId="67DFA0AB" w14:textId="77777777" w:rsidR="00C9401A" w:rsidRDefault="00A42A1F">
            <w:pPr>
              <w:rPr>
                <w:sz w:val="20"/>
              </w:rPr>
            </w:pPr>
            <w:proofErr w:type="spellStart"/>
            <w:r>
              <w:rPr>
                <w:sz w:val="20"/>
              </w:rPr>
              <w:t>xxxxxx</w:t>
            </w:r>
            <w:proofErr w:type="spellEnd"/>
          </w:p>
        </w:tc>
        <w:tc>
          <w:tcPr>
            <w:tcW w:w="1560" w:type="dxa"/>
          </w:tcPr>
          <w:p w14:paraId="67DFA0AC" w14:textId="77777777" w:rsidR="00C9401A" w:rsidRDefault="00A42A1F">
            <w:pPr>
              <w:rPr>
                <w:sz w:val="20"/>
              </w:rPr>
            </w:pPr>
            <w:r>
              <w:rPr>
                <w:sz w:val="20"/>
              </w:rPr>
              <w:t>520</w:t>
            </w:r>
          </w:p>
        </w:tc>
      </w:tr>
      <w:tr w:rsidR="00C9401A" w14:paraId="67DFA0B3" w14:textId="77777777">
        <w:trPr>
          <w:cantSplit/>
          <w:trHeight w:val="23"/>
        </w:trPr>
        <w:tc>
          <w:tcPr>
            <w:tcW w:w="3227" w:type="dxa"/>
          </w:tcPr>
          <w:p w14:paraId="67DFA0AE" w14:textId="77777777" w:rsidR="00C9401A" w:rsidRDefault="00A42A1F">
            <w:pPr>
              <w:rPr>
                <w:sz w:val="20"/>
              </w:rPr>
            </w:pPr>
            <w:r>
              <w:rPr>
                <w:sz w:val="20"/>
              </w:rPr>
              <w:t>Vilnius–Paryžius–Vilnius</w:t>
            </w:r>
          </w:p>
        </w:tc>
        <w:tc>
          <w:tcPr>
            <w:tcW w:w="1276" w:type="dxa"/>
          </w:tcPr>
          <w:p w14:paraId="67DFA0AF" w14:textId="77777777" w:rsidR="00C9401A" w:rsidRDefault="00A42A1F">
            <w:pPr>
              <w:rPr>
                <w:sz w:val="20"/>
              </w:rPr>
            </w:pPr>
            <w:r>
              <w:rPr>
                <w:sz w:val="20"/>
              </w:rPr>
              <w:t>0,1</w:t>
            </w:r>
          </w:p>
        </w:tc>
        <w:tc>
          <w:tcPr>
            <w:tcW w:w="1575" w:type="dxa"/>
          </w:tcPr>
          <w:p w14:paraId="67DFA0B0" w14:textId="77777777" w:rsidR="00C9401A" w:rsidRDefault="00A42A1F">
            <w:pPr>
              <w:rPr>
                <w:sz w:val="20"/>
              </w:rPr>
            </w:pPr>
            <w:r>
              <w:rPr>
                <w:sz w:val="20"/>
              </w:rPr>
              <w:t>850</w:t>
            </w:r>
          </w:p>
        </w:tc>
        <w:tc>
          <w:tcPr>
            <w:tcW w:w="1590" w:type="dxa"/>
          </w:tcPr>
          <w:p w14:paraId="67DFA0B1" w14:textId="77777777" w:rsidR="00C9401A" w:rsidRDefault="00A42A1F">
            <w:pPr>
              <w:rPr>
                <w:sz w:val="20"/>
              </w:rPr>
            </w:pPr>
            <w:proofErr w:type="spellStart"/>
            <w:r>
              <w:rPr>
                <w:sz w:val="20"/>
              </w:rPr>
              <w:t>xxxxxx</w:t>
            </w:r>
            <w:proofErr w:type="spellEnd"/>
          </w:p>
        </w:tc>
        <w:tc>
          <w:tcPr>
            <w:tcW w:w="1560" w:type="dxa"/>
          </w:tcPr>
          <w:p w14:paraId="67DFA0B2" w14:textId="77777777" w:rsidR="00C9401A" w:rsidRDefault="00A42A1F">
            <w:pPr>
              <w:rPr>
                <w:sz w:val="20"/>
              </w:rPr>
            </w:pPr>
            <w:r>
              <w:rPr>
                <w:sz w:val="20"/>
              </w:rPr>
              <w:t>850</w:t>
            </w:r>
          </w:p>
        </w:tc>
      </w:tr>
      <w:tr w:rsidR="00C9401A" w14:paraId="67DFA0B6" w14:textId="77777777">
        <w:trPr>
          <w:cantSplit/>
          <w:trHeight w:val="23"/>
        </w:trPr>
        <w:tc>
          <w:tcPr>
            <w:tcW w:w="7668" w:type="dxa"/>
            <w:gridSpan w:val="4"/>
            <w:vAlign w:val="center"/>
          </w:tcPr>
          <w:p w14:paraId="67DFA0B4" w14:textId="77777777" w:rsidR="00C9401A" w:rsidRDefault="00A42A1F">
            <w:pPr>
              <w:rPr>
                <w:b/>
                <w:sz w:val="20"/>
              </w:rPr>
            </w:pPr>
            <w:r>
              <w:rPr>
                <w:b/>
                <w:sz w:val="20"/>
              </w:rPr>
              <w:t xml:space="preserve">Vidutinė kaina (lentelės 15 stulpelyje pateiktų kainų suma), Lt </w:t>
            </w:r>
          </w:p>
        </w:tc>
        <w:tc>
          <w:tcPr>
            <w:tcW w:w="1560" w:type="dxa"/>
            <w:vAlign w:val="center"/>
          </w:tcPr>
          <w:p w14:paraId="67DFA0B5" w14:textId="77777777" w:rsidR="00C9401A" w:rsidRDefault="00A42A1F">
            <w:pPr>
              <w:rPr>
                <w:b/>
                <w:sz w:val="20"/>
              </w:rPr>
            </w:pPr>
            <w:r>
              <w:rPr>
                <w:b/>
                <w:sz w:val="20"/>
              </w:rPr>
              <w:t>1920</w:t>
            </w:r>
          </w:p>
        </w:tc>
      </w:tr>
    </w:tbl>
    <w:p w14:paraId="67DFA0B7" w14:textId="77777777" w:rsidR="00C9401A" w:rsidRDefault="00A42A1F">
      <w:pPr>
        <w:ind w:firstLine="709"/>
        <w:rPr>
          <w:i/>
        </w:rPr>
      </w:pPr>
      <w:r>
        <w:rPr>
          <w:i/>
        </w:rPr>
        <w:t xml:space="preserve">*Minimali kelionės trukmė – 2 paros </w:t>
      </w:r>
    </w:p>
    <w:p w14:paraId="67DFA0B8" w14:textId="77777777" w:rsidR="00C9401A" w:rsidRDefault="00C9401A">
      <w:pPr>
        <w:ind w:firstLine="709"/>
        <w:rPr>
          <w:i/>
        </w:rPr>
      </w:pPr>
    </w:p>
    <w:p w14:paraId="67DFA0B9" w14:textId="77777777" w:rsidR="00C9401A" w:rsidRDefault="00A42A1F">
      <w:pPr>
        <w:ind w:firstLine="709"/>
        <w:jc w:val="right"/>
        <w:rPr>
          <w:b/>
        </w:rPr>
      </w:pPr>
      <w:r>
        <w:t xml:space="preserve">3 lentelė. Tiesioginių skrydžių ekonomine klase, </w:t>
      </w:r>
      <w:proofErr w:type="spellStart"/>
      <w:r>
        <w:t>aviabilietus</w:t>
      </w:r>
      <w:proofErr w:type="spellEnd"/>
      <w:r>
        <w:t xml:space="preserve"> rezervuojant ir išperkant su apribojimais, kainos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581"/>
        <w:gridCol w:w="581"/>
        <w:gridCol w:w="581"/>
        <w:gridCol w:w="581"/>
        <w:gridCol w:w="581"/>
        <w:gridCol w:w="580"/>
        <w:gridCol w:w="580"/>
        <w:gridCol w:w="580"/>
        <w:gridCol w:w="580"/>
        <w:gridCol w:w="580"/>
        <w:gridCol w:w="580"/>
        <w:gridCol w:w="580"/>
        <w:gridCol w:w="580"/>
        <w:gridCol w:w="875"/>
      </w:tblGrid>
      <w:tr w:rsidR="00C9401A" w14:paraId="67DFA0C1" w14:textId="77777777">
        <w:trPr>
          <w:cantSplit/>
          <w:trHeight w:val="23"/>
        </w:trPr>
        <w:tc>
          <w:tcPr>
            <w:tcW w:w="1188" w:type="dxa"/>
            <w:vMerge w:val="restart"/>
            <w:tcBorders>
              <w:bottom w:val="nil"/>
            </w:tcBorders>
            <w:vAlign w:val="center"/>
          </w:tcPr>
          <w:p w14:paraId="67DFA0BA" w14:textId="77777777" w:rsidR="00C9401A" w:rsidRDefault="00A42A1F">
            <w:pPr>
              <w:jc w:val="center"/>
              <w:rPr>
                <w:sz w:val="20"/>
              </w:rPr>
            </w:pPr>
            <w:r>
              <w:rPr>
                <w:b/>
                <w:sz w:val="20"/>
              </w:rPr>
              <w:t>Maršrutas</w:t>
            </w:r>
          </w:p>
        </w:tc>
        <w:tc>
          <w:tcPr>
            <w:tcW w:w="567" w:type="dxa"/>
            <w:vMerge w:val="restart"/>
            <w:tcBorders>
              <w:bottom w:val="nil"/>
            </w:tcBorders>
            <w:tcMar>
              <w:left w:w="0" w:type="dxa"/>
              <w:right w:w="0" w:type="dxa"/>
            </w:tcMar>
            <w:textDirection w:val="btLr"/>
          </w:tcPr>
          <w:p w14:paraId="67DFA0BB" w14:textId="77777777" w:rsidR="00C9401A" w:rsidRDefault="00A42A1F">
            <w:pPr>
              <w:jc w:val="center"/>
              <w:rPr>
                <w:sz w:val="20"/>
              </w:rPr>
            </w:pPr>
            <w:r>
              <w:rPr>
                <w:b/>
                <w:sz w:val="20"/>
              </w:rPr>
              <w:t>Maršruto lyginamasis svoris</w:t>
            </w:r>
          </w:p>
        </w:tc>
        <w:tc>
          <w:tcPr>
            <w:tcW w:w="1701" w:type="dxa"/>
            <w:gridSpan w:val="3"/>
            <w:tcBorders>
              <w:top w:val="single" w:sz="4" w:space="0" w:color="auto"/>
              <w:bottom w:val="single" w:sz="4" w:space="0" w:color="auto"/>
            </w:tcBorders>
          </w:tcPr>
          <w:p w14:paraId="67DFA0BC" w14:textId="77777777" w:rsidR="00C9401A" w:rsidRDefault="00A42A1F">
            <w:pPr>
              <w:jc w:val="center"/>
              <w:rPr>
                <w:sz w:val="20"/>
              </w:rPr>
            </w:pPr>
            <w:r>
              <w:rPr>
                <w:sz w:val="20"/>
              </w:rPr>
              <w:t xml:space="preserve">Kelionės trukmė – </w:t>
            </w:r>
            <w:r>
              <w:rPr>
                <w:b/>
                <w:sz w:val="20"/>
              </w:rPr>
              <w:t>2 paros</w:t>
            </w:r>
          </w:p>
        </w:tc>
        <w:tc>
          <w:tcPr>
            <w:tcW w:w="1701" w:type="dxa"/>
            <w:gridSpan w:val="3"/>
            <w:tcBorders>
              <w:top w:val="single" w:sz="4" w:space="0" w:color="auto"/>
              <w:bottom w:val="single" w:sz="4" w:space="0" w:color="auto"/>
            </w:tcBorders>
          </w:tcPr>
          <w:p w14:paraId="67DFA0BD" w14:textId="77777777" w:rsidR="00C9401A" w:rsidRDefault="00A42A1F">
            <w:pPr>
              <w:jc w:val="center"/>
              <w:rPr>
                <w:b/>
                <w:sz w:val="20"/>
              </w:rPr>
            </w:pPr>
            <w:r>
              <w:rPr>
                <w:sz w:val="20"/>
              </w:rPr>
              <w:t xml:space="preserve">Kelionės trukmė – </w:t>
            </w:r>
            <w:r>
              <w:rPr>
                <w:b/>
                <w:sz w:val="20"/>
              </w:rPr>
              <w:t>3 paros</w:t>
            </w:r>
          </w:p>
        </w:tc>
        <w:tc>
          <w:tcPr>
            <w:tcW w:w="1701" w:type="dxa"/>
            <w:gridSpan w:val="3"/>
            <w:tcBorders>
              <w:top w:val="single" w:sz="4" w:space="0" w:color="auto"/>
              <w:bottom w:val="nil"/>
            </w:tcBorders>
          </w:tcPr>
          <w:p w14:paraId="67DFA0BE" w14:textId="77777777" w:rsidR="00C9401A" w:rsidRDefault="00A42A1F">
            <w:pPr>
              <w:jc w:val="center"/>
              <w:rPr>
                <w:b/>
                <w:sz w:val="20"/>
              </w:rPr>
            </w:pPr>
            <w:r>
              <w:rPr>
                <w:sz w:val="20"/>
              </w:rPr>
              <w:t xml:space="preserve">Kelionės trukmė – </w:t>
            </w:r>
            <w:r>
              <w:rPr>
                <w:b/>
                <w:sz w:val="20"/>
              </w:rPr>
              <w:t>ilgiau kaip 3 paros</w:t>
            </w:r>
          </w:p>
        </w:tc>
        <w:tc>
          <w:tcPr>
            <w:tcW w:w="1701" w:type="dxa"/>
            <w:gridSpan w:val="3"/>
            <w:tcBorders>
              <w:top w:val="single" w:sz="4" w:space="0" w:color="auto"/>
            </w:tcBorders>
          </w:tcPr>
          <w:p w14:paraId="67DFA0BF" w14:textId="77777777" w:rsidR="00C9401A" w:rsidRDefault="00A42A1F">
            <w:pPr>
              <w:jc w:val="center"/>
              <w:rPr>
                <w:sz w:val="20"/>
              </w:rPr>
            </w:pPr>
            <w:r>
              <w:rPr>
                <w:sz w:val="20"/>
              </w:rPr>
              <w:t xml:space="preserve">Kelionė pagal </w:t>
            </w:r>
            <w:r>
              <w:rPr>
                <w:b/>
                <w:sz w:val="20"/>
              </w:rPr>
              <w:t>savaitgalio taisyklę</w:t>
            </w:r>
          </w:p>
        </w:tc>
        <w:tc>
          <w:tcPr>
            <w:tcW w:w="855" w:type="dxa"/>
            <w:tcBorders>
              <w:top w:val="single" w:sz="4" w:space="0" w:color="auto"/>
            </w:tcBorders>
          </w:tcPr>
          <w:p w14:paraId="67DFA0C0" w14:textId="77777777" w:rsidR="00C9401A" w:rsidRDefault="00A42A1F">
            <w:pPr>
              <w:jc w:val="center"/>
              <w:rPr>
                <w:b/>
                <w:sz w:val="20"/>
              </w:rPr>
            </w:pPr>
            <w:r>
              <w:rPr>
                <w:b/>
                <w:sz w:val="20"/>
              </w:rPr>
              <w:t>Perskaičiuota kaina, Lt</w:t>
            </w:r>
          </w:p>
        </w:tc>
      </w:tr>
      <w:tr w:rsidR="00C9401A" w14:paraId="67DFA0D1" w14:textId="77777777">
        <w:trPr>
          <w:cantSplit/>
          <w:trHeight w:val="1871"/>
        </w:trPr>
        <w:tc>
          <w:tcPr>
            <w:tcW w:w="1188" w:type="dxa"/>
            <w:vMerge/>
          </w:tcPr>
          <w:p w14:paraId="67DFA0C2" w14:textId="77777777" w:rsidR="00C9401A" w:rsidRDefault="00C9401A">
            <w:pPr>
              <w:jc w:val="center"/>
              <w:rPr>
                <w:sz w:val="20"/>
              </w:rPr>
            </w:pPr>
          </w:p>
        </w:tc>
        <w:tc>
          <w:tcPr>
            <w:tcW w:w="567" w:type="dxa"/>
            <w:vMerge/>
            <w:tcBorders>
              <w:bottom w:val="single" w:sz="4" w:space="0" w:color="auto"/>
            </w:tcBorders>
            <w:textDirection w:val="btLr"/>
          </w:tcPr>
          <w:p w14:paraId="67DFA0C3" w14:textId="77777777" w:rsidR="00C9401A" w:rsidRDefault="00C9401A">
            <w:pPr>
              <w:jc w:val="center"/>
              <w:rPr>
                <w:sz w:val="20"/>
              </w:rPr>
            </w:pPr>
          </w:p>
        </w:tc>
        <w:tc>
          <w:tcPr>
            <w:tcW w:w="567" w:type="dxa"/>
            <w:textDirection w:val="btLr"/>
            <w:vAlign w:val="center"/>
          </w:tcPr>
          <w:p w14:paraId="67DFA0C4"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567" w:type="dxa"/>
            <w:textDirection w:val="btLr"/>
            <w:vAlign w:val="center"/>
          </w:tcPr>
          <w:p w14:paraId="67DFA0C5" w14:textId="77777777" w:rsidR="00C9401A" w:rsidRDefault="00A42A1F">
            <w:pPr>
              <w:jc w:val="center"/>
              <w:rPr>
                <w:sz w:val="20"/>
              </w:rPr>
            </w:pPr>
            <w:r>
              <w:rPr>
                <w:b/>
                <w:sz w:val="20"/>
              </w:rPr>
              <w:t>Iš viso</w:t>
            </w:r>
            <w:r>
              <w:rPr>
                <w:sz w:val="20"/>
              </w:rPr>
              <w:t xml:space="preserve"> (3x2), Lt</w:t>
            </w:r>
          </w:p>
        </w:tc>
        <w:tc>
          <w:tcPr>
            <w:tcW w:w="567" w:type="dxa"/>
            <w:textDirection w:val="btLr"/>
            <w:vAlign w:val="center"/>
          </w:tcPr>
          <w:p w14:paraId="67DFA0C6" w14:textId="77777777" w:rsidR="00C9401A" w:rsidRDefault="00A42A1F">
            <w:pPr>
              <w:jc w:val="center"/>
              <w:rPr>
                <w:sz w:val="20"/>
              </w:rPr>
            </w:pPr>
            <w:r>
              <w:rPr>
                <w:b/>
                <w:sz w:val="20"/>
              </w:rPr>
              <w:t>Aviakompanijos kodas</w:t>
            </w:r>
          </w:p>
        </w:tc>
        <w:tc>
          <w:tcPr>
            <w:tcW w:w="567" w:type="dxa"/>
            <w:textDirection w:val="btLr"/>
            <w:vAlign w:val="center"/>
          </w:tcPr>
          <w:p w14:paraId="67DFA0C7"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567" w:type="dxa"/>
            <w:textDirection w:val="btLr"/>
            <w:vAlign w:val="center"/>
          </w:tcPr>
          <w:p w14:paraId="67DFA0C8" w14:textId="77777777" w:rsidR="00C9401A" w:rsidRDefault="00A42A1F">
            <w:pPr>
              <w:jc w:val="center"/>
              <w:rPr>
                <w:sz w:val="20"/>
              </w:rPr>
            </w:pPr>
            <w:r>
              <w:rPr>
                <w:b/>
                <w:sz w:val="20"/>
              </w:rPr>
              <w:t xml:space="preserve">Iš viso </w:t>
            </w:r>
            <w:r>
              <w:rPr>
                <w:sz w:val="20"/>
              </w:rPr>
              <w:t>(6x2), Lt</w:t>
            </w:r>
          </w:p>
        </w:tc>
        <w:tc>
          <w:tcPr>
            <w:tcW w:w="567" w:type="dxa"/>
            <w:textDirection w:val="btLr"/>
            <w:vAlign w:val="center"/>
          </w:tcPr>
          <w:p w14:paraId="67DFA0C9" w14:textId="77777777" w:rsidR="00C9401A" w:rsidRDefault="00A42A1F">
            <w:pPr>
              <w:jc w:val="center"/>
              <w:rPr>
                <w:sz w:val="20"/>
              </w:rPr>
            </w:pPr>
            <w:r>
              <w:rPr>
                <w:b/>
                <w:sz w:val="20"/>
              </w:rPr>
              <w:t>Aviakompanijos kodas</w:t>
            </w:r>
          </w:p>
        </w:tc>
        <w:tc>
          <w:tcPr>
            <w:tcW w:w="567" w:type="dxa"/>
            <w:textDirection w:val="btLr"/>
            <w:vAlign w:val="center"/>
          </w:tcPr>
          <w:p w14:paraId="67DFA0CA"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567" w:type="dxa"/>
            <w:textDirection w:val="btLr"/>
            <w:vAlign w:val="center"/>
          </w:tcPr>
          <w:p w14:paraId="67DFA0CB" w14:textId="77777777" w:rsidR="00C9401A" w:rsidRDefault="00A42A1F">
            <w:pPr>
              <w:jc w:val="center"/>
              <w:rPr>
                <w:sz w:val="20"/>
              </w:rPr>
            </w:pPr>
            <w:r>
              <w:rPr>
                <w:b/>
                <w:sz w:val="20"/>
              </w:rPr>
              <w:t>Iš viso</w:t>
            </w:r>
            <w:r>
              <w:rPr>
                <w:sz w:val="20"/>
              </w:rPr>
              <w:t xml:space="preserve"> (9x2), Lt</w:t>
            </w:r>
          </w:p>
        </w:tc>
        <w:tc>
          <w:tcPr>
            <w:tcW w:w="567" w:type="dxa"/>
            <w:textDirection w:val="btLr"/>
            <w:vAlign w:val="center"/>
          </w:tcPr>
          <w:p w14:paraId="67DFA0CC" w14:textId="77777777" w:rsidR="00C9401A" w:rsidRDefault="00A42A1F">
            <w:pPr>
              <w:jc w:val="center"/>
              <w:rPr>
                <w:sz w:val="20"/>
              </w:rPr>
            </w:pPr>
            <w:r>
              <w:rPr>
                <w:b/>
                <w:sz w:val="20"/>
              </w:rPr>
              <w:t>Aviakompanijos kodas</w:t>
            </w:r>
          </w:p>
        </w:tc>
        <w:tc>
          <w:tcPr>
            <w:tcW w:w="567" w:type="dxa"/>
            <w:textDirection w:val="btLr"/>
            <w:vAlign w:val="center"/>
          </w:tcPr>
          <w:p w14:paraId="67DFA0CD"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567" w:type="dxa"/>
            <w:textDirection w:val="btLr"/>
            <w:vAlign w:val="center"/>
          </w:tcPr>
          <w:p w14:paraId="67DFA0CE" w14:textId="77777777" w:rsidR="00C9401A" w:rsidRDefault="00A42A1F">
            <w:pPr>
              <w:jc w:val="center"/>
              <w:rPr>
                <w:sz w:val="20"/>
              </w:rPr>
            </w:pPr>
            <w:r>
              <w:rPr>
                <w:b/>
                <w:sz w:val="20"/>
              </w:rPr>
              <w:t>Iš viso</w:t>
            </w:r>
            <w:r>
              <w:rPr>
                <w:sz w:val="20"/>
              </w:rPr>
              <w:t xml:space="preserve"> (12x2), Lt</w:t>
            </w:r>
          </w:p>
        </w:tc>
        <w:tc>
          <w:tcPr>
            <w:tcW w:w="567" w:type="dxa"/>
            <w:textDirection w:val="btLr"/>
            <w:vAlign w:val="center"/>
          </w:tcPr>
          <w:p w14:paraId="67DFA0CF" w14:textId="77777777" w:rsidR="00C9401A" w:rsidRDefault="00A42A1F">
            <w:pPr>
              <w:jc w:val="center"/>
              <w:rPr>
                <w:sz w:val="20"/>
              </w:rPr>
            </w:pPr>
            <w:r>
              <w:rPr>
                <w:b/>
                <w:sz w:val="20"/>
              </w:rPr>
              <w:t>Aviakompanijos kodas</w:t>
            </w:r>
          </w:p>
        </w:tc>
        <w:tc>
          <w:tcPr>
            <w:tcW w:w="855" w:type="dxa"/>
            <w:textDirection w:val="btLr"/>
            <w:vAlign w:val="center"/>
          </w:tcPr>
          <w:p w14:paraId="67DFA0D0" w14:textId="77777777" w:rsidR="00C9401A" w:rsidRDefault="00A42A1F">
            <w:pPr>
              <w:jc w:val="center"/>
              <w:rPr>
                <w:sz w:val="20"/>
              </w:rPr>
            </w:pPr>
            <w:r>
              <w:rPr>
                <w:b/>
                <w:sz w:val="20"/>
              </w:rPr>
              <w:t xml:space="preserve">Iš viso </w:t>
            </w:r>
            <w:r>
              <w:rPr>
                <w:sz w:val="20"/>
              </w:rPr>
              <w:t>(4+7+10+13)/4 Lt</w:t>
            </w:r>
          </w:p>
        </w:tc>
      </w:tr>
      <w:tr w:rsidR="00C9401A" w14:paraId="67DFA0E1" w14:textId="77777777">
        <w:trPr>
          <w:cantSplit/>
          <w:trHeight w:val="23"/>
        </w:trPr>
        <w:tc>
          <w:tcPr>
            <w:tcW w:w="1188" w:type="dxa"/>
          </w:tcPr>
          <w:p w14:paraId="67DFA0D2" w14:textId="77777777" w:rsidR="00C9401A" w:rsidRDefault="00A42A1F">
            <w:pPr>
              <w:rPr>
                <w:b/>
                <w:sz w:val="20"/>
              </w:rPr>
            </w:pPr>
            <w:r>
              <w:rPr>
                <w:b/>
                <w:sz w:val="20"/>
              </w:rPr>
              <w:t>1</w:t>
            </w:r>
          </w:p>
        </w:tc>
        <w:tc>
          <w:tcPr>
            <w:tcW w:w="567" w:type="dxa"/>
          </w:tcPr>
          <w:p w14:paraId="67DFA0D3" w14:textId="77777777" w:rsidR="00C9401A" w:rsidRDefault="00A42A1F">
            <w:pPr>
              <w:rPr>
                <w:b/>
                <w:sz w:val="20"/>
              </w:rPr>
            </w:pPr>
            <w:r>
              <w:rPr>
                <w:b/>
                <w:sz w:val="20"/>
              </w:rPr>
              <w:t>2</w:t>
            </w:r>
          </w:p>
        </w:tc>
        <w:tc>
          <w:tcPr>
            <w:tcW w:w="567" w:type="dxa"/>
          </w:tcPr>
          <w:p w14:paraId="67DFA0D4" w14:textId="77777777" w:rsidR="00C9401A" w:rsidRDefault="00A42A1F">
            <w:pPr>
              <w:rPr>
                <w:b/>
                <w:sz w:val="20"/>
              </w:rPr>
            </w:pPr>
            <w:r>
              <w:rPr>
                <w:b/>
                <w:sz w:val="20"/>
              </w:rPr>
              <w:t>3</w:t>
            </w:r>
          </w:p>
        </w:tc>
        <w:tc>
          <w:tcPr>
            <w:tcW w:w="567" w:type="dxa"/>
          </w:tcPr>
          <w:p w14:paraId="67DFA0D5" w14:textId="77777777" w:rsidR="00C9401A" w:rsidRDefault="00A42A1F">
            <w:pPr>
              <w:rPr>
                <w:b/>
                <w:sz w:val="20"/>
              </w:rPr>
            </w:pPr>
            <w:r>
              <w:rPr>
                <w:b/>
                <w:sz w:val="20"/>
              </w:rPr>
              <w:t>4</w:t>
            </w:r>
          </w:p>
        </w:tc>
        <w:tc>
          <w:tcPr>
            <w:tcW w:w="567" w:type="dxa"/>
          </w:tcPr>
          <w:p w14:paraId="67DFA0D6" w14:textId="77777777" w:rsidR="00C9401A" w:rsidRDefault="00A42A1F">
            <w:pPr>
              <w:rPr>
                <w:b/>
                <w:sz w:val="20"/>
              </w:rPr>
            </w:pPr>
            <w:r>
              <w:rPr>
                <w:b/>
                <w:sz w:val="20"/>
              </w:rPr>
              <w:t>5</w:t>
            </w:r>
          </w:p>
        </w:tc>
        <w:tc>
          <w:tcPr>
            <w:tcW w:w="567" w:type="dxa"/>
          </w:tcPr>
          <w:p w14:paraId="67DFA0D7" w14:textId="77777777" w:rsidR="00C9401A" w:rsidRDefault="00A42A1F">
            <w:pPr>
              <w:rPr>
                <w:b/>
                <w:sz w:val="20"/>
              </w:rPr>
            </w:pPr>
            <w:r>
              <w:rPr>
                <w:b/>
                <w:sz w:val="20"/>
              </w:rPr>
              <w:t>6</w:t>
            </w:r>
          </w:p>
        </w:tc>
        <w:tc>
          <w:tcPr>
            <w:tcW w:w="567" w:type="dxa"/>
          </w:tcPr>
          <w:p w14:paraId="67DFA0D8" w14:textId="77777777" w:rsidR="00C9401A" w:rsidRDefault="00A42A1F">
            <w:pPr>
              <w:rPr>
                <w:b/>
                <w:sz w:val="20"/>
              </w:rPr>
            </w:pPr>
            <w:r>
              <w:rPr>
                <w:b/>
                <w:sz w:val="20"/>
              </w:rPr>
              <w:t>7</w:t>
            </w:r>
          </w:p>
        </w:tc>
        <w:tc>
          <w:tcPr>
            <w:tcW w:w="567" w:type="dxa"/>
          </w:tcPr>
          <w:p w14:paraId="67DFA0D9" w14:textId="77777777" w:rsidR="00C9401A" w:rsidRDefault="00A42A1F">
            <w:pPr>
              <w:rPr>
                <w:b/>
                <w:sz w:val="20"/>
              </w:rPr>
            </w:pPr>
            <w:r>
              <w:rPr>
                <w:b/>
                <w:sz w:val="20"/>
              </w:rPr>
              <w:t>8</w:t>
            </w:r>
          </w:p>
        </w:tc>
        <w:tc>
          <w:tcPr>
            <w:tcW w:w="567" w:type="dxa"/>
          </w:tcPr>
          <w:p w14:paraId="67DFA0DA" w14:textId="77777777" w:rsidR="00C9401A" w:rsidRDefault="00A42A1F">
            <w:pPr>
              <w:rPr>
                <w:b/>
                <w:sz w:val="20"/>
              </w:rPr>
            </w:pPr>
            <w:r>
              <w:rPr>
                <w:b/>
                <w:sz w:val="20"/>
              </w:rPr>
              <w:t>9</w:t>
            </w:r>
          </w:p>
        </w:tc>
        <w:tc>
          <w:tcPr>
            <w:tcW w:w="567" w:type="dxa"/>
          </w:tcPr>
          <w:p w14:paraId="67DFA0DB" w14:textId="77777777" w:rsidR="00C9401A" w:rsidRDefault="00A42A1F">
            <w:pPr>
              <w:rPr>
                <w:b/>
                <w:sz w:val="20"/>
              </w:rPr>
            </w:pPr>
            <w:r>
              <w:rPr>
                <w:b/>
                <w:sz w:val="20"/>
              </w:rPr>
              <w:t>10</w:t>
            </w:r>
          </w:p>
        </w:tc>
        <w:tc>
          <w:tcPr>
            <w:tcW w:w="567" w:type="dxa"/>
          </w:tcPr>
          <w:p w14:paraId="67DFA0DC" w14:textId="77777777" w:rsidR="00C9401A" w:rsidRDefault="00A42A1F">
            <w:pPr>
              <w:rPr>
                <w:b/>
                <w:sz w:val="20"/>
              </w:rPr>
            </w:pPr>
            <w:r>
              <w:rPr>
                <w:b/>
                <w:sz w:val="20"/>
              </w:rPr>
              <w:t>11</w:t>
            </w:r>
          </w:p>
        </w:tc>
        <w:tc>
          <w:tcPr>
            <w:tcW w:w="567" w:type="dxa"/>
          </w:tcPr>
          <w:p w14:paraId="67DFA0DD" w14:textId="77777777" w:rsidR="00C9401A" w:rsidRDefault="00A42A1F">
            <w:pPr>
              <w:rPr>
                <w:b/>
                <w:sz w:val="20"/>
              </w:rPr>
            </w:pPr>
            <w:r>
              <w:rPr>
                <w:b/>
                <w:sz w:val="20"/>
              </w:rPr>
              <w:t>12</w:t>
            </w:r>
          </w:p>
        </w:tc>
        <w:tc>
          <w:tcPr>
            <w:tcW w:w="567" w:type="dxa"/>
          </w:tcPr>
          <w:p w14:paraId="67DFA0DE" w14:textId="77777777" w:rsidR="00C9401A" w:rsidRDefault="00A42A1F">
            <w:pPr>
              <w:rPr>
                <w:b/>
                <w:sz w:val="20"/>
              </w:rPr>
            </w:pPr>
            <w:r>
              <w:rPr>
                <w:b/>
                <w:sz w:val="20"/>
              </w:rPr>
              <w:t>13</w:t>
            </w:r>
          </w:p>
        </w:tc>
        <w:tc>
          <w:tcPr>
            <w:tcW w:w="567" w:type="dxa"/>
          </w:tcPr>
          <w:p w14:paraId="67DFA0DF" w14:textId="77777777" w:rsidR="00C9401A" w:rsidRDefault="00A42A1F">
            <w:pPr>
              <w:rPr>
                <w:b/>
                <w:sz w:val="20"/>
              </w:rPr>
            </w:pPr>
            <w:r>
              <w:rPr>
                <w:b/>
                <w:sz w:val="20"/>
              </w:rPr>
              <w:t>14</w:t>
            </w:r>
          </w:p>
        </w:tc>
        <w:tc>
          <w:tcPr>
            <w:tcW w:w="855" w:type="dxa"/>
          </w:tcPr>
          <w:p w14:paraId="67DFA0E0" w14:textId="77777777" w:rsidR="00C9401A" w:rsidRDefault="00A42A1F">
            <w:pPr>
              <w:rPr>
                <w:b/>
                <w:sz w:val="20"/>
              </w:rPr>
            </w:pPr>
            <w:r>
              <w:rPr>
                <w:b/>
                <w:sz w:val="20"/>
              </w:rPr>
              <w:t>15</w:t>
            </w:r>
          </w:p>
        </w:tc>
      </w:tr>
      <w:tr w:rsidR="00C9401A" w14:paraId="67DFA0F1" w14:textId="77777777">
        <w:trPr>
          <w:cantSplit/>
          <w:trHeight w:val="23"/>
        </w:trPr>
        <w:tc>
          <w:tcPr>
            <w:tcW w:w="1188" w:type="dxa"/>
          </w:tcPr>
          <w:p w14:paraId="67DFA0E2" w14:textId="77777777" w:rsidR="00C9401A" w:rsidRDefault="00A42A1F">
            <w:pPr>
              <w:rPr>
                <w:sz w:val="20"/>
              </w:rPr>
            </w:pPr>
            <w:r>
              <w:rPr>
                <w:sz w:val="20"/>
              </w:rPr>
              <w:t>Vilnius–Briuselis–Vilnius</w:t>
            </w:r>
          </w:p>
        </w:tc>
        <w:tc>
          <w:tcPr>
            <w:tcW w:w="567" w:type="dxa"/>
          </w:tcPr>
          <w:p w14:paraId="67DFA0E3" w14:textId="77777777" w:rsidR="00C9401A" w:rsidRDefault="00A42A1F">
            <w:pPr>
              <w:rPr>
                <w:sz w:val="20"/>
                <w:szCs w:val="22"/>
              </w:rPr>
            </w:pPr>
            <w:r>
              <w:rPr>
                <w:sz w:val="20"/>
                <w:szCs w:val="22"/>
              </w:rPr>
              <w:t>0,5</w:t>
            </w:r>
          </w:p>
        </w:tc>
        <w:tc>
          <w:tcPr>
            <w:tcW w:w="567" w:type="dxa"/>
          </w:tcPr>
          <w:p w14:paraId="67DFA0E4" w14:textId="77777777" w:rsidR="00C9401A" w:rsidRDefault="00A42A1F">
            <w:pPr>
              <w:rPr>
                <w:sz w:val="20"/>
                <w:szCs w:val="22"/>
              </w:rPr>
            </w:pPr>
            <w:r>
              <w:rPr>
                <w:sz w:val="20"/>
                <w:szCs w:val="22"/>
              </w:rPr>
              <w:t>1200</w:t>
            </w:r>
          </w:p>
        </w:tc>
        <w:tc>
          <w:tcPr>
            <w:tcW w:w="567" w:type="dxa"/>
          </w:tcPr>
          <w:p w14:paraId="67DFA0E5" w14:textId="77777777" w:rsidR="00C9401A" w:rsidRDefault="00A42A1F">
            <w:pPr>
              <w:rPr>
                <w:sz w:val="20"/>
                <w:szCs w:val="22"/>
              </w:rPr>
            </w:pPr>
            <w:r>
              <w:rPr>
                <w:sz w:val="20"/>
                <w:szCs w:val="22"/>
              </w:rPr>
              <w:t>600</w:t>
            </w:r>
          </w:p>
        </w:tc>
        <w:tc>
          <w:tcPr>
            <w:tcW w:w="567" w:type="dxa"/>
          </w:tcPr>
          <w:p w14:paraId="67DFA0E6" w14:textId="77777777" w:rsidR="00C9401A" w:rsidRDefault="00A42A1F">
            <w:pPr>
              <w:rPr>
                <w:sz w:val="20"/>
                <w:szCs w:val="22"/>
              </w:rPr>
            </w:pPr>
            <w:proofErr w:type="spellStart"/>
            <w:r>
              <w:rPr>
                <w:sz w:val="20"/>
                <w:szCs w:val="22"/>
              </w:rPr>
              <w:t>xxxxxx</w:t>
            </w:r>
            <w:proofErr w:type="spellEnd"/>
          </w:p>
        </w:tc>
        <w:tc>
          <w:tcPr>
            <w:tcW w:w="567" w:type="dxa"/>
          </w:tcPr>
          <w:p w14:paraId="67DFA0E7" w14:textId="77777777" w:rsidR="00C9401A" w:rsidRDefault="00A42A1F">
            <w:pPr>
              <w:rPr>
                <w:sz w:val="20"/>
                <w:szCs w:val="22"/>
              </w:rPr>
            </w:pPr>
            <w:r>
              <w:rPr>
                <w:sz w:val="20"/>
                <w:szCs w:val="22"/>
              </w:rPr>
              <w:t>1170</w:t>
            </w:r>
          </w:p>
        </w:tc>
        <w:tc>
          <w:tcPr>
            <w:tcW w:w="567" w:type="dxa"/>
          </w:tcPr>
          <w:p w14:paraId="67DFA0E8" w14:textId="77777777" w:rsidR="00C9401A" w:rsidRDefault="00A42A1F">
            <w:pPr>
              <w:rPr>
                <w:sz w:val="20"/>
                <w:szCs w:val="22"/>
              </w:rPr>
            </w:pPr>
            <w:r>
              <w:rPr>
                <w:sz w:val="20"/>
                <w:szCs w:val="22"/>
              </w:rPr>
              <w:t>585</w:t>
            </w:r>
          </w:p>
        </w:tc>
        <w:tc>
          <w:tcPr>
            <w:tcW w:w="567" w:type="dxa"/>
          </w:tcPr>
          <w:p w14:paraId="67DFA0E9" w14:textId="77777777" w:rsidR="00C9401A" w:rsidRDefault="00A42A1F">
            <w:pPr>
              <w:rPr>
                <w:sz w:val="20"/>
                <w:szCs w:val="22"/>
              </w:rPr>
            </w:pPr>
            <w:proofErr w:type="spellStart"/>
            <w:r>
              <w:rPr>
                <w:sz w:val="20"/>
                <w:szCs w:val="22"/>
              </w:rPr>
              <w:t>xxxxxx</w:t>
            </w:r>
            <w:proofErr w:type="spellEnd"/>
          </w:p>
        </w:tc>
        <w:tc>
          <w:tcPr>
            <w:tcW w:w="567" w:type="dxa"/>
          </w:tcPr>
          <w:p w14:paraId="67DFA0EA" w14:textId="77777777" w:rsidR="00C9401A" w:rsidRDefault="00A42A1F">
            <w:pPr>
              <w:rPr>
                <w:sz w:val="20"/>
                <w:szCs w:val="22"/>
              </w:rPr>
            </w:pPr>
            <w:r>
              <w:rPr>
                <w:sz w:val="20"/>
                <w:szCs w:val="22"/>
              </w:rPr>
              <w:t>1150</w:t>
            </w:r>
          </w:p>
        </w:tc>
        <w:tc>
          <w:tcPr>
            <w:tcW w:w="567" w:type="dxa"/>
          </w:tcPr>
          <w:p w14:paraId="67DFA0EB" w14:textId="77777777" w:rsidR="00C9401A" w:rsidRDefault="00A42A1F">
            <w:pPr>
              <w:rPr>
                <w:sz w:val="20"/>
                <w:szCs w:val="22"/>
              </w:rPr>
            </w:pPr>
            <w:r>
              <w:rPr>
                <w:sz w:val="20"/>
                <w:szCs w:val="22"/>
              </w:rPr>
              <w:t>575</w:t>
            </w:r>
          </w:p>
        </w:tc>
        <w:tc>
          <w:tcPr>
            <w:tcW w:w="567" w:type="dxa"/>
          </w:tcPr>
          <w:p w14:paraId="67DFA0EC" w14:textId="77777777" w:rsidR="00C9401A" w:rsidRDefault="00A42A1F">
            <w:pPr>
              <w:rPr>
                <w:sz w:val="20"/>
                <w:szCs w:val="22"/>
              </w:rPr>
            </w:pPr>
            <w:proofErr w:type="spellStart"/>
            <w:r>
              <w:rPr>
                <w:sz w:val="20"/>
                <w:szCs w:val="22"/>
              </w:rPr>
              <w:t>xxxxxx</w:t>
            </w:r>
            <w:proofErr w:type="spellEnd"/>
          </w:p>
        </w:tc>
        <w:tc>
          <w:tcPr>
            <w:tcW w:w="567" w:type="dxa"/>
          </w:tcPr>
          <w:p w14:paraId="67DFA0ED" w14:textId="77777777" w:rsidR="00C9401A" w:rsidRDefault="00A42A1F">
            <w:pPr>
              <w:rPr>
                <w:sz w:val="20"/>
                <w:szCs w:val="22"/>
              </w:rPr>
            </w:pPr>
            <w:r>
              <w:rPr>
                <w:sz w:val="20"/>
                <w:szCs w:val="22"/>
              </w:rPr>
              <w:t>1100</w:t>
            </w:r>
          </w:p>
        </w:tc>
        <w:tc>
          <w:tcPr>
            <w:tcW w:w="567" w:type="dxa"/>
          </w:tcPr>
          <w:p w14:paraId="67DFA0EE" w14:textId="77777777" w:rsidR="00C9401A" w:rsidRDefault="00A42A1F">
            <w:pPr>
              <w:rPr>
                <w:sz w:val="20"/>
                <w:szCs w:val="22"/>
              </w:rPr>
            </w:pPr>
            <w:r>
              <w:rPr>
                <w:sz w:val="20"/>
                <w:szCs w:val="22"/>
              </w:rPr>
              <w:t>550</w:t>
            </w:r>
          </w:p>
        </w:tc>
        <w:tc>
          <w:tcPr>
            <w:tcW w:w="567" w:type="dxa"/>
          </w:tcPr>
          <w:p w14:paraId="67DFA0EF" w14:textId="77777777" w:rsidR="00C9401A" w:rsidRDefault="00A42A1F">
            <w:pPr>
              <w:rPr>
                <w:sz w:val="20"/>
                <w:szCs w:val="22"/>
              </w:rPr>
            </w:pPr>
            <w:proofErr w:type="spellStart"/>
            <w:r>
              <w:rPr>
                <w:sz w:val="20"/>
                <w:szCs w:val="22"/>
              </w:rPr>
              <w:t>xxxxxx</w:t>
            </w:r>
            <w:proofErr w:type="spellEnd"/>
          </w:p>
        </w:tc>
        <w:tc>
          <w:tcPr>
            <w:tcW w:w="855" w:type="dxa"/>
          </w:tcPr>
          <w:p w14:paraId="67DFA0F0" w14:textId="77777777" w:rsidR="00C9401A" w:rsidRDefault="00A42A1F">
            <w:pPr>
              <w:rPr>
                <w:sz w:val="20"/>
                <w:szCs w:val="22"/>
              </w:rPr>
            </w:pPr>
            <w:r>
              <w:rPr>
                <w:sz w:val="20"/>
                <w:szCs w:val="22"/>
              </w:rPr>
              <w:t>578</w:t>
            </w:r>
          </w:p>
        </w:tc>
      </w:tr>
      <w:tr w:rsidR="00C9401A" w14:paraId="67DFA101" w14:textId="77777777">
        <w:trPr>
          <w:cantSplit/>
          <w:trHeight w:val="23"/>
        </w:trPr>
        <w:tc>
          <w:tcPr>
            <w:tcW w:w="1188" w:type="dxa"/>
          </w:tcPr>
          <w:p w14:paraId="67DFA0F2" w14:textId="77777777" w:rsidR="00C9401A" w:rsidRDefault="00A42A1F">
            <w:pPr>
              <w:rPr>
                <w:sz w:val="20"/>
              </w:rPr>
            </w:pPr>
            <w:r>
              <w:rPr>
                <w:sz w:val="20"/>
              </w:rPr>
              <w:t>Vilnius–Londonas–Vilnius</w:t>
            </w:r>
          </w:p>
        </w:tc>
        <w:tc>
          <w:tcPr>
            <w:tcW w:w="567" w:type="dxa"/>
          </w:tcPr>
          <w:p w14:paraId="67DFA0F3" w14:textId="77777777" w:rsidR="00C9401A" w:rsidRDefault="00A42A1F">
            <w:pPr>
              <w:rPr>
                <w:sz w:val="20"/>
                <w:szCs w:val="22"/>
              </w:rPr>
            </w:pPr>
            <w:r>
              <w:rPr>
                <w:sz w:val="20"/>
                <w:szCs w:val="22"/>
              </w:rPr>
              <w:t>0,4</w:t>
            </w:r>
          </w:p>
        </w:tc>
        <w:tc>
          <w:tcPr>
            <w:tcW w:w="567" w:type="dxa"/>
            <w:tcBorders>
              <w:bottom w:val="nil"/>
            </w:tcBorders>
          </w:tcPr>
          <w:p w14:paraId="67DFA0F4" w14:textId="77777777" w:rsidR="00C9401A" w:rsidRDefault="00A42A1F">
            <w:pPr>
              <w:rPr>
                <w:sz w:val="20"/>
                <w:szCs w:val="22"/>
              </w:rPr>
            </w:pPr>
            <w:r>
              <w:rPr>
                <w:sz w:val="20"/>
                <w:szCs w:val="22"/>
              </w:rPr>
              <w:t>1400</w:t>
            </w:r>
          </w:p>
        </w:tc>
        <w:tc>
          <w:tcPr>
            <w:tcW w:w="567" w:type="dxa"/>
          </w:tcPr>
          <w:p w14:paraId="67DFA0F5" w14:textId="77777777" w:rsidR="00C9401A" w:rsidRDefault="00A42A1F">
            <w:pPr>
              <w:rPr>
                <w:sz w:val="20"/>
                <w:szCs w:val="22"/>
              </w:rPr>
            </w:pPr>
            <w:r>
              <w:rPr>
                <w:sz w:val="20"/>
                <w:szCs w:val="22"/>
              </w:rPr>
              <w:t>560</w:t>
            </w:r>
          </w:p>
        </w:tc>
        <w:tc>
          <w:tcPr>
            <w:tcW w:w="567" w:type="dxa"/>
          </w:tcPr>
          <w:p w14:paraId="67DFA0F6" w14:textId="77777777" w:rsidR="00C9401A" w:rsidRDefault="00A42A1F">
            <w:pPr>
              <w:rPr>
                <w:sz w:val="20"/>
                <w:szCs w:val="22"/>
              </w:rPr>
            </w:pPr>
            <w:proofErr w:type="spellStart"/>
            <w:r>
              <w:rPr>
                <w:sz w:val="20"/>
                <w:szCs w:val="22"/>
              </w:rPr>
              <w:t>xxxxxx</w:t>
            </w:r>
            <w:proofErr w:type="spellEnd"/>
          </w:p>
        </w:tc>
        <w:tc>
          <w:tcPr>
            <w:tcW w:w="567" w:type="dxa"/>
          </w:tcPr>
          <w:p w14:paraId="67DFA0F7" w14:textId="77777777" w:rsidR="00C9401A" w:rsidRDefault="00A42A1F">
            <w:pPr>
              <w:rPr>
                <w:sz w:val="20"/>
                <w:szCs w:val="22"/>
              </w:rPr>
            </w:pPr>
            <w:r>
              <w:rPr>
                <w:sz w:val="20"/>
                <w:szCs w:val="22"/>
              </w:rPr>
              <w:t>1370</w:t>
            </w:r>
          </w:p>
        </w:tc>
        <w:tc>
          <w:tcPr>
            <w:tcW w:w="567" w:type="dxa"/>
          </w:tcPr>
          <w:p w14:paraId="67DFA0F8" w14:textId="77777777" w:rsidR="00C9401A" w:rsidRDefault="00A42A1F">
            <w:pPr>
              <w:rPr>
                <w:sz w:val="20"/>
                <w:szCs w:val="22"/>
              </w:rPr>
            </w:pPr>
            <w:r>
              <w:rPr>
                <w:sz w:val="20"/>
                <w:szCs w:val="22"/>
              </w:rPr>
              <w:t>540</w:t>
            </w:r>
          </w:p>
        </w:tc>
        <w:tc>
          <w:tcPr>
            <w:tcW w:w="567" w:type="dxa"/>
          </w:tcPr>
          <w:p w14:paraId="67DFA0F9" w14:textId="77777777" w:rsidR="00C9401A" w:rsidRDefault="00A42A1F">
            <w:pPr>
              <w:rPr>
                <w:sz w:val="20"/>
                <w:szCs w:val="22"/>
              </w:rPr>
            </w:pPr>
            <w:proofErr w:type="spellStart"/>
            <w:r>
              <w:rPr>
                <w:sz w:val="20"/>
                <w:szCs w:val="22"/>
              </w:rPr>
              <w:t>xxxxxx</w:t>
            </w:r>
            <w:proofErr w:type="spellEnd"/>
          </w:p>
        </w:tc>
        <w:tc>
          <w:tcPr>
            <w:tcW w:w="567" w:type="dxa"/>
          </w:tcPr>
          <w:p w14:paraId="67DFA0FA" w14:textId="77777777" w:rsidR="00C9401A" w:rsidRDefault="00A42A1F">
            <w:pPr>
              <w:rPr>
                <w:sz w:val="20"/>
                <w:szCs w:val="22"/>
              </w:rPr>
            </w:pPr>
            <w:r>
              <w:rPr>
                <w:sz w:val="20"/>
                <w:szCs w:val="22"/>
              </w:rPr>
              <w:t>1325</w:t>
            </w:r>
          </w:p>
        </w:tc>
        <w:tc>
          <w:tcPr>
            <w:tcW w:w="567" w:type="dxa"/>
          </w:tcPr>
          <w:p w14:paraId="67DFA0FB" w14:textId="77777777" w:rsidR="00C9401A" w:rsidRDefault="00A42A1F">
            <w:pPr>
              <w:rPr>
                <w:sz w:val="20"/>
                <w:szCs w:val="22"/>
              </w:rPr>
            </w:pPr>
            <w:r>
              <w:rPr>
                <w:sz w:val="20"/>
                <w:szCs w:val="22"/>
              </w:rPr>
              <w:t>530</w:t>
            </w:r>
          </w:p>
        </w:tc>
        <w:tc>
          <w:tcPr>
            <w:tcW w:w="567" w:type="dxa"/>
          </w:tcPr>
          <w:p w14:paraId="67DFA0FC" w14:textId="77777777" w:rsidR="00C9401A" w:rsidRDefault="00A42A1F">
            <w:pPr>
              <w:rPr>
                <w:sz w:val="20"/>
                <w:szCs w:val="22"/>
              </w:rPr>
            </w:pPr>
            <w:proofErr w:type="spellStart"/>
            <w:r>
              <w:rPr>
                <w:sz w:val="20"/>
                <w:szCs w:val="22"/>
              </w:rPr>
              <w:t>xxxxxx</w:t>
            </w:r>
            <w:proofErr w:type="spellEnd"/>
          </w:p>
        </w:tc>
        <w:tc>
          <w:tcPr>
            <w:tcW w:w="567" w:type="dxa"/>
          </w:tcPr>
          <w:p w14:paraId="67DFA0FD" w14:textId="77777777" w:rsidR="00C9401A" w:rsidRDefault="00A42A1F">
            <w:pPr>
              <w:rPr>
                <w:sz w:val="20"/>
                <w:szCs w:val="22"/>
              </w:rPr>
            </w:pPr>
            <w:r>
              <w:rPr>
                <w:sz w:val="20"/>
                <w:szCs w:val="22"/>
              </w:rPr>
              <w:t>1300</w:t>
            </w:r>
          </w:p>
        </w:tc>
        <w:tc>
          <w:tcPr>
            <w:tcW w:w="567" w:type="dxa"/>
          </w:tcPr>
          <w:p w14:paraId="67DFA0FE" w14:textId="77777777" w:rsidR="00C9401A" w:rsidRDefault="00A42A1F">
            <w:pPr>
              <w:rPr>
                <w:sz w:val="20"/>
                <w:szCs w:val="22"/>
              </w:rPr>
            </w:pPr>
            <w:r>
              <w:rPr>
                <w:sz w:val="20"/>
                <w:szCs w:val="22"/>
              </w:rPr>
              <w:t>520</w:t>
            </w:r>
          </w:p>
        </w:tc>
        <w:tc>
          <w:tcPr>
            <w:tcW w:w="567" w:type="dxa"/>
          </w:tcPr>
          <w:p w14:paraId="67DFA0FF" w14:textId="77777777" w:rsidR="00C9401A" w:rsidRDefault="00A42A1F">
            <w:pPr>
              <w:rPr>
                <w:sz w:val="20"/>
                <w:szCs w:val="22"/>
              </w:rPr>
            </w:pPr>
            <w:proofErr w:type="spellStart"/>
            <w:r>
              <w:rPr>
                <w:sz w:val="20"/>
                <w:szCs w:val="22"/>
              </w:rPr>
              <w:t>xxxxxx</w:t>
            </w:r>
            <w:proofErr w:type="spellEnd"/>
          </w:p>
        </w:tc>
        <w:tc>
          <w:tcPr>
            <w:tcW w:w="855" w:type="dxa"/>
          </w:tcPr>
          <w:p w14:paraId="67DFA100" w14:textId="77777777" w:rsidR="00C9401A" w:rsidRDefault="00A42A1F">
            <w:pPr>
              <w:rPr>
                <w:sz w:val="20"/>
                <w:szCs w:val="22"/>
              </w:rPr>
            </w:pPr>
            <w:r>
              <w:rPr>
                <w:sz w:val="20"/>
                <w:szCs w:val="22"/>
              </w:rPr>
              <w:t>538</w:t>
            </w:r>
          </w:p>
        </w:tc>
      </w:tr>
      <w:tr w:rsidR="00C9401A" w14:paraId="67DFA111" w14:textId="77777777">
        <w:trPr>
          <w:cantSplit/>
          <w:trHeight w:val="23"/>
        </w:trPr>
        <w:tc>
          <w:tcPr>
            <w:tcW w:w="1188" w:type="dxa"/>
          </w:tcPr>
          <w:p w14:paraId="67DFA102" w14:textId="77777777" w:rsidR="00C9401A" w:rsidRDefault="00A42A1F">
            <w:pPr>
              <w:rPr>
                <w:sz w:val="20"/>
              </w:rPr>
            </w:pPr>
            <w:r>
              <w:rPr>
                <w:sz w:val="20"/>
              </w:rPr>
              <w:t>Vilnius–Paryžius–Vilnius</w:t>
            </w:r>
          </w:p>
        </w:tc>
        <w:tc>
          <w:tcPr>
            <w:tcW w:w="567" w:type="dxa"/>
          </w:tcPr>
          <w:p w14:paraId="67DFA103" w14:textId="77777777" w:rsidR="00C9401A" w:rsidRDefault="00A42A1F">
            <w:pPr>
              <w:rPr>
                <w:sz w:val="20"/>
                <w:szCs w:val="22"/>
              </w:rPr>
            </w:pPr>
            <w:r>
              <w:rPr>
                <w:sz w:val="20"/>
                <w:szCs w:val="22"/>
              </w:rPr>
              <w:t>0,1</w:t>
            </w:r>
          </w:p>
        </w:tc>
        <w:tc>
          <w:tcPr>
            <w:tcW w:w="567" w:type="dxa"/>
          </w:tcPr>
          <w:p w14:paraId="67DFA104" w14:textId="77777777" w:rsidR="00C9401A" w:rsidRDefault="00A42A1F">
            <w:pPr>
              <w:rPr>
                <w:sz w:val="20"/>
                <w:szCs w:val="22"/>
              </w:rPr>
            </w:pPr>
            <w:r>
              <w:rPr>
                <w:sz w:val="20"/>
                <w:szCs w:val="22"/>
              </w:rPr>
              <w:t>900</w:t>
            </w:r>
          </w:p>
        </w:tc>
        <w:tc>
          <w:tcPr>
            <w:tcW w:w="567" w:type="dxa"/>
          </w:tcPr>
          <w:p w14:paraId="67DFA105" w14:textId="77777777" w:rsidR="00C9401A" w:rsidRDefault="00A42A1F">
            <w:pPr>
              <w:rPr>
                <w:sz w:val="20"/>
                <w:szCs w:val="22"/>
              </w:rPr>
            </w:pPr>
            <w:r>
              <w:rPr>
                <w:sz w:val="20"/>
                <w:szCs w:val="22"/>
              </w:rPr>
              <w:t>90</w:t>
            </w:r>
          </w:p>
        </w:tc>
        <w:tc>
          <w:tcPr>
            <w:tcW w:w="567" w:type="dxa"/>
          </w:tcPr>
          <w:p w14:paraId="67DFA106" w14:textId="77777777" w:rsidR="00C9401A" w:rsidRDefault="00A42A1F">
            <w:pPr>
              <w:rPr>
                <w:sz w:val="20"/>
                <w:szCs w:val="22"/>
              </w:rPr>
            </w:pPr>
            <w:proofErr w:type="spellStart"/>
            <w:r>
              <w:rPr>
                <w:sz w:val="20"/>
                <w:szCs w:val="22"/>
              </w:rPr>
              <w:t>xxxxxx</w:t>
            </w:r>
            <w:proofErr w:type="spellEnd"/>
          </w:p>
        </w:tc>
        <w:tc>
          <w:tcPr>
            <w:tcW w:w="567" w:type="dxa"/>
          </w:tcPr>
          <w:p w14:paraId="67DFA107" w14:textId="77777777" w:rsidR="00C9401A" w:rsidRDefault="00A42A1F">
            <w:pPr>
              <w:rPr>
                <w:sz w:val="20"/>
                <w:szCs w:val="22"/>
              </w:rPr>
            </w:pPr>
            <w:r>
              <w:rPr>
                <w:sz w:val="20"/>
                <w:szCs w:val="22"/>
              </w:rPr>
              <w:t>875</w:t>
            </w:r>
          </w:p>
        </w:tc>
        <w:tc>
          <w:tcPr>
            <w:tcW w:w="567" w:type="dxa"/>
          </w:tcPr>
          <w:p w14:paraId="67DFA108" w14:textId="77777777" w:rsidR="00C9401A" w:rsidRDefault="00A42A1F">
            <w:pPr>
              <w:rPr>
                <w:sz w:val="20"/>
                <w:szCs w:val="22"/>
              </w:rPr>
            </w:pPr>
            <w:r>
              <w:rPr>
                <w:sz w:val="20"/>
                <w:szCs w:val="22"/>
              </w:rPr>
              <w:t>87,5</w:t>
            </w:r>
          </w:p>
        </w:tc>
        <w:tc>
          <w:tcPr>
            <w:tcW w:w="567" w:type="dxa"/>
          </w:tcPr>
          <w:p w14:paraId="67DFA109" w14:textId="77777777" w:rsidR="00C9401A" w:rsidRDefault="00A42A1F">
            <w:pPr>
              <w:rPr>
                <w:sz w:val="20"/>
                <w:szCs w:val="22"/>
              </w:rPr>
            </w:pPr>
            <w:proofErr w:type="spellStart"/>
            <w:r>
              <w:rPr>
                <w:sz w:val="20"/>
                <w:szCs w:val="22"/>
              </w:rPr>
              <w:t>xxxxxx</w:t>
            </w:r>
            <w:proofErr w:type="spellEnd"/>
          </w:p>
        </w:tc>
        <w:tc>
          <w:tcPr>
            <w:tcW w:w="567" w:type="dxa"/>
          </w:tcPr>
          <w:p w14:paraId="67DFA10A" w14:textId="77777777" w:rsidR="00C9401A" w:rsidRDefault="00A42A1F">
            <w:pPr>
              <w:rPr>
                <w:sz w:val="20"/>
                <w:szCs w:val="22"/>
              </w:rPr>
            </w:pPr>
            <w:r>
              <w:rPr>
                <w:sz w:val="20"/>
                <w:szCs w:val="22"/>
              </w:rPr>
              <w:t>850</w:t>
            </w:r>
          </w:p>
        </w:tc>
        <w:tc>
          <w:tcPr>
            <w:tcW w:w="567" w:type="dxa"/>
          </w:tcPr>
          <w:p w14:paraId="67DFA10B" w14:textId="77777777" w:rsidR="00C9401A" w:rsidRDefault="00A42A1F">
            <w:pPr>
              <w:rPr>
                <w:sz w:val="20"/>
                <w:szCs w:val="22"/>
              </w:rPr>
            </w:pPr>
            <w:r>
              <w:rPr>
                <w:sz w:val="20"/>
                <w:szCs w:val="22"/>
              </w:rPr>
              <w:t>85</w:t>
            </w:r>
          </w:p>
        </w:tc>
        <w:tc>
          <w:tcPr>
            <w:tcW w:w="567" w:type="dxa"/>
          </w:tcPr>
          <w:p w14:paraId="67DFA10C" w14:textId="77777777" w:rsidR="00C9401A" w:rsidRDefault="00A42A1F">
            <w:pPr>
              <w:rPr>
                <w:sz w:val="20"/>
                <w:szCs w:val="22"/>
              </w:rPr>
            </w:pPr>
            <w:proofErr w:type="spellStart"/>
            <w:r>
              <w:rPr>
                <w:sz w:val="20"/>
                <w:szCs w:val="22"/>
              </w:rPr>
              <w:t>xxxxxx</w:t>
            </w:r>
            <w:proofErr w:type="spellEnd"/>
          </w:p>
        </w:tc>
        <w:tc>
          <w:tcPr>
            <w:tcW w:w="567" w:type="dxa"/>
          </w:tcPr>
          <w:p w14:paraId="67DFA10D" w14:textId="77777777" w:rsidR="00C9401A" w:rsidRDefault="00A42A1F">
            <w:pPr>
              <w:rPr>
                <w:sz w:val="20"/>
                <w:szCs w:val="22"/>
              </w:rPr>
            </w:pPr>
            <w:r>
              <w:rPr>
                <w:sz w:val="20"/>
                <w:szCs w:val="22"/>
              </w:rPr>
              <w:t>800</w:t>
            </w:r>
          </w:p>
        </w:tc>
        <w:tc>
          <w:tcPr>
            <w:tcW w:w="567" w:type="dxa"/>
          </w:tcPr>
          <w:p w14:paraId="67DFA10E" w14:textId="77777777" w:rsidR="00C9401A" w:rsidRDefault="00A42A1F">
            <w:pPr>
              <w:rPr>
                <w:sz w:val="20"/>
                <w:szCs w:val="22"/>
              </w:rPr>
            </w:pPr>
            <w:r>
              <w:rPr>
                <w:sz w:val="20"/>
                <w:szCs w:val="22"/>
              </w:rPr>
              <w:t>80</w:t>
            </w:r>
          </w:p>
        </w:tc>
        <w:tc>
          <w:tcPr>
            <w:tcW w:w="567" w:type="dxa"/>
          </w:tcPr>
          <w:p w14:paraId="67DFA10F" w14:textId="77777777" w:rsidR="00C9401A" w:rsidRDefault="00A42A1F">
            <w:pPr>
              <w:rPr>
                <w:sz w:val="20"/>
                <w:szCs w:val="22"/>
              </w:rPr>
            </w:pPr>
            <w:proofErr w:type="spellStart"/>
            <w:r>
              <w:rPr>
                <w:sz w:val="20"/>
                <w:szCs w:val="22"/>
              </w:rPr>
              <w:t>xxxxxx</w:t>
            </w:r>
            <w:proofErr w:type="spellEnd"/>
          </w:p>
        </w:tc>
        <w:tc>
          <w:tcPr>
            <w:tcW w:w="855" w:type="dxa"/>
          </w:tcPr>
          <w:p w14:paraId="67DFA110" w14:textId="77777777" w:rsidR="00C9401A" w:rsidRDefault="00A42A1F">
            <w:pPr>
              <w:rPr>
                <w:sz w:val="20"/>
                <w:szCs w:val="22"/>
              </w:rPr>
            </w:pPr>
            <w:r>
              <w:rPr>
                <w:sz w:val="20"/>
                <w:szCs w:val="22"/>
              </w:rPr>
              <w:t>82,5</w:t>
            </w:r>
          </w:p>
        </w:tc>
      </w:tr>
      <w:tr w:rsidR="00C9401A" w14:paraId="67DFA114" w14:textId="77777777">
        <w:trPr>
          <w:cantSplit/>
          <w:trHeight w:val="23"/>
        </w:trPr>
        <w:tc>
          <w:tcPr>
            <w:tcW w:w="8559" w:type="dxa"/>
            <w:gridSpan w:val="14"/>
            <w:vAlign w:val="center"/>
          </w:tcPr>
          <w:p w14:paraId="67DFA112" w14:textId="77777777" w:rsidR="00C9401A" w:rsidRDefault="00A42A1F">
            <w:pPr>
              <w:rPr>
                <w:b/>
                <w:sz w:val="20"/>
              </w:rPr>
            </w:pPr>
            <w:r>
              <w:rPr>
                <w:b/>
                <w:sz w:val="20"/>
              </w:rPr>
              <w:t>Vidutinė kaina (lentelės 15 stulpelyje pateiktų kainų suma), Lt</w:t>
            </w:r>
          </w:p>
        </w:tc>
        <w:tc>
          <w:tcPr>
            <w:tcW w:w="855" w:type="dxa"/>
            <w:vAlign w:val="center"/>
          </w:tcPr>
          <w:p w14:paraId="67DFA113" w14:textId="77777777" w:rsidR="00C9401A" w:rsidRDefault="00A42A1F">
            <w:pPr>
              <w:rPr>
                <w:b/>
                <w:sz w:val="20"/>
              </w:rPr>
            </w:pPr>
            <w:r>
              <w:rPr>
                <w:b/>
                <w:sz w:val="20"/>
              </w:rPr>
              <w:t>1201</w:t>
            </w:r>
          </w:p>
        </w:tc>
      </w:tr>
    </w:tbl>
    <w:p w14:paraId="67DFA115" w14:textId="77777777" w:rsidR="00C9401A" w:rsidRDefault="00C9401A">
      <w:pPr>
        <w:ind w:firstLine="709"/>
      </w:pPr>
    </w:p>
    <w:p w14:paraId="67DFA116" w14:textId="77777777" w:rsidR="00C9401A" w:rsidRDefault="00A42A1F">
      <w:pPr>
        <w:ind w:firstLine="709"/>
        <w:jc w:val="right"/>
      </w:pPr>
      <w:r>
        <w:t>4 lentelė.</w:t>
      </w:r>
      <w:r>
        <w:rPr>
          <w:b/>
        </w:rPr>
        <w:t xml:space="preserve"> </w:t>
      </w:r>
      <w:r>
        <w:t>Skrydžių su persėdimais į Europos miestus verslo klase kainos*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1"/>
        <w:gridCol w:w="1524"/>
        <w:gridCol w:w="1524"/>
        <w:gridCol w:w="1524"/>
        <w:gridCol w:w="1524"/>
      </w:tblGrid>
      <w:tr w:rsidR="00C9401A" w14:paraId="67DFA11C" w14:textId="77777777">
        <w:trPr>
          <w:cantSplit/>
          <w:trHeight w:val="23"/>
        </w:trPr>
        <w:tc>
          <w:tcPr>
            <w:tcW w:w="3348" w:type="dxa"/>
            <w:vAlign w:val="center"/>
          </w:tcPr>
          <w:p w14:paraId="67DFA117" w14:textId="77777777" w:rsidR="00C9401A" w:rsidRDefault="00A42A1F">
            <w:pPr>
              <w:jc w:val="center"/>
              <w:rPr>
                <w:sz w:val="20"/>
              </w:rPr>
            </w:pPr>
            <w:r>
              <w:rPr>
                <w:b/>
                <w:sz w:val="20"/>
              </w:rPr>
              <w:t>Maršrutas</w:t>
            </w:r>
          </w:p>
        </w:tc>
        <w:tc>
          <w:tcPr>
            <w:tcW w:w="1440" w:type="dxa"/>
            <w:vAlign w:val="center"/>
          </w:tcPr>
          <w:p w14:paraId="67DFA118" w14:textId="77777777" w:rsidR="00C9401A" w:rsidRDefault="00A42A1F">
            <w:pPr>
              <w:jc w:val="center"/>
              <w:rPr>
                <w:b/>
                <w:sz w:val="20"/>
              </w:rPr>
            </w:pPr>
            <w:r>
              <w:rPr>
                <w:b/>
                <w:sz w:val="20"/>
              </w:rPr>
              <w:t>Maršruto lyginamasis svoris</w:t>
            </w:r>
          </w:p>
        </w:tc>
        <w:tc>
          <w:tcPr>
            <w:tcW w:w="1440" w:type="dxa"/>
            <w:vAlign w:val="center"/>
          </w:tcPr>
          <w:p w14:paraId="67DFA119" w14:textId="77777777" w:rsidR="00C9401A" w:rsidRDefault="00A42A1F">
            <w:pPr>
              <w:jc w:val="center"/>
              <w:rPr>
                <w:sz w:val="20"/>
              </w:rPr>
            </w:pPr>
            <w:proofErr w:type="spellStart"/>
            <w:r>
              <w:rPr>
                <w:b/>
                <w:sz w:val="20"/>
              </w:rPr>
              <w:t>Aviabilieto</w:t>
            </w:r>
            <w:proofErr w:type="spellEnd"/>
            <w:r>
              <w:rPr>
                <w:b/>
                <w:sz w:val="20"/>
              </w:rPr>
              <w:t xml:space="preserve"> kaina, Lt</w:t>
            </w:r>
          </w:p>
        </w:tc>
        <w:tc>
          <w:tcPr>
            <w:tcW w:w="1440" w:type="dxa"/>
            <w:vAlign w:val="center"/>
          </w:tcPr>
          <w:p w14:paraId="67DFA11A" w14:textId="77777777" w:rsidR="00C9401A" w:rsidRDefault="00A42A1F">
            <w:pPr>
              <w:jc w:val="center"/>
              <w:rPr>
                <w:sz w:val="20"/>
              </w:rPr>
            </w:pPr>
            <w:r>
              <w:rPr>
                <w:b/>
                <w:sz w:val="20"/>
              </w:rPr>
              <w:t>Aviakompanijos kodas</w:t>
            </w:r>
          </w:p>
        </w:tc>
        <w:tc>
          <w:tcPr>
            <w:tcW w:w="1440" w:type="dxa"/>
            <w:vAlign w:val="center"/>
          </w:tcPr>
          <w:p w14:paraId="67DFA11B" w14:textId="77777777" w:rsidR="00C9401A" w:rsidRDefault="00A42A1F">
            <w:pPr>
              <w:jc w:val="center"/>
              <w:rPr>
                <w:b/>
                <w:sz w:val="20"/>
              </w:rPr>
            </w:pPr>
            <w:r>
              <w:rPr>
                <w:b/>
                <w:sz w:val="20"/>
              </w:rPr>
              <w:t>Perskaičiuota kaina, Lt</w:t>
            </w:r>
          </w:p>
        </w:tc>
      </w:tr>
      <w:tr w:rsidR="00C9401A" w14:paraId="67DFA122" w14:textId="77777777">
        <w:trPr>
          <w:cantSplit/>
          <w:trHeight w:val="23"/>
        </w:trPr>
        <w:tc>
          <w:tcPr>
            <w:tcW w:w="3348" w:type="dxa"/>
          </w:tcPr>
          <w:p w14:paraId="67DFA11D" w14:textId="77777777" w:rsidR="00C9401A" w:rsidRDefault="00A42A1F">
            <w:pPr>
              <w:rPr>
                <w:sz w:val="20"/>
              </w:rPr>
            </w:pPr>
            <w:r>
              <w:rPr>
                <w:sz w:val="20"/>
              </w:rPr>
              <w:t>Vilnius–Lisabona–Vilnius</w:t>
            </w:r>
          </w:p>
        </w:tc>
        <w:tc>
          <w:tcPr>
            <w:tcW w:w="1440" w:type="dxa"/>
          </w:tcPr>
          <w:p w14:paraId="67DFA11E" w14:textId="77777777" w:rsidR="00C9401A" w:rsidRDefault="00A42A1F">
            <w:pPr>
              <w:rPr>
                <w:sz w:val="20"/>
              </w:rPr>
            </w:pPr>
            <w:r>
              <w:rPr>
                <w:sz w:val="20"/>
              </w:rPr>
              <w:t>0,3</w:t>
            </w:r>
          </w:p>
        </w:tc>
        <w:tc>
          <w:tcPr>
            <w:tcW w:w="1440" w:type="dxa"/>
          </w:tcPr>
          <w:p w14:paraId="67DFA11F" w14:textId="77777777" w:rsidR="00C9401A" w:rsidRDefault="00A42A1F">
            <w:pPr>
              <w:rPr>
                <w:sz w:val="20"/>
              </w:rPr>
            </w:pPr>
            <w:r>
              <w:rPr>
                <w:sz w:val="20"/>
              </w:rPr>
              <w:t>2800</w:t>
            </w:r>
          </w:p>
        </w:tc>
        <w:tc>
          <w:tcPr>
            <w:tcW w:w="1440" w:type="dxa"/>
          </w:tcPr>
          <w:p w14:paraId="67DFA120" w14:textId="77777777" w:rsidR="00C9401A" w:rsidRDefault="00A42A1F">
            <w:pPr>
              <w:rPr>
                <w:sz w:val="20"/>
              </w:rPr>
            </w:pPr>
            <w:proofErr w:type="spellStart"/>
            <w:r>
              <w:rPr>
                <w:sz w:val="20"/>
              </w:rPr>
              <w:t>xxxxxx</w:t>
            </w:r>
            <w:proofErr w:type="spellEnd"/>
          </w:p>
        </w:tc>
        <w:tc>
          <w:tcPr>
            <w:tcW w:w="1440" w:type="dxa"/>
          </w:tcPr>
          <w:p w14:paraId="67DFA121" w14:textId="77777777" w:rsidR="00C9401A" w:rsidRDefault="00A42A1F">
            <w:pPr>
              <w:rPr>
                <w:sz w:val="20"/>
              </w:rPr>
            </w:pPr>
            <w:r>
              <w:rPr>
                <w:sz w:val="20"/>
              </w:rPr>
              <w:t>900</w:t>
            </w:r>
          </w:p>
        </w:tc>
      </w:tr>
      <w:tr w:rsidR="00C9401A" w14:paraId="67DFA128" w14:textId="77777777">
        <w:trPr>
          <w:cantSplit/>
          <w:trHeight w:val="23"/>
        </w:trPr>
        <w:tc>
          <w:tcPr>
            <w:tcW w:w="3348" w:type="dxa"/>
          </w:tcPr>
          <w:p w14:paraId="67DFA123" w14:textId="77777777" w:rsidR="00C9401A" w:rsidRDefault="00A42A1F">
            <w:pPr>
              <w:rPr>
                <w:sz w:val="20"/>
              </w:rPr>
            </w:pPr>
            <w:r>
              <w:rPr>
                <w:sz w:val="20"/>
              </w:rPr>
              <w:t>Vilnius–Madridas–Vilnius</w:t>
            </w:r>
          </w:p>
        </w:tc>
        <w:tc>
          <w:tcPr>
            <w:tcW w:w="1440" w:type="dxa"/>
          </w:tcPr>
          <w:p w14:paraId="67DFA124" w14:textId="77777777" w:rsidR="00C9401A" w:rsidRDefault="00A42A1F">
            <w:pPr>
              <w:rPr>
                <w:sz w:val="20"/>
              </w:rPr>
            </w:pPr>
            <w:r>
              <w:rPr>
                <w:sz w:val="20"/>
              </w:rPr>
              <w:t>0,5</w:t>
            </w:r>
          </w:p>
        </w:tc>
        <w:tc>
          <w:tcPr>
            <w:tcW w:w="1440" w:type="dxa"/>
          </w:tcPr>
          <w:p w14:paraId="67DFA125" w14:textId="77777777" w:rsidR="00C9401A" w:rsidRDefault="00A42A1F">
            <w:pPr>
              <w:rPr>
                <w:sz w:val="20"/>
              </w:rPr>
            </w:pPr>
            <w:r>
              <w:rPr>
                <w:sz w:val="20"/>
              </w:rPr>
              <w:t>2400</w:t>
            </w:r>
          </w:p>
        </w:tc>
        <w:tc>
          <w:tcPr>
            <w:tcW w:w="1440" w:type="dxa"/>
          </w:tcPr>
          <w:p w14:paraId="67DFA126" w14:textId="77777777" w:rsidR="00C9401A" w:rsidRDefault="00A42A1F">
            <w:pPr>
              <w:rPr>
                <w:sz w:val="20"/>
              </w:rPr>
            </w:pPr>
            <w:proofErr w:type="spellStart"/>
            <w:r>
              <w:rPr>
                <w:sz w:val="20"/>
              </w:rPr>
              <w:t>xxxxxx</w:t>
            </w:r>
            <w:proofErr w:type="spellEnd"/>
          </w:p>
        </w:tc>
        <w:tc>
          <w:tcPr>
            <w:tcW w:w="1440" w:type="dxa"/>
          </w:tcPr>
          <w:p w14:paraId="67DFA127" w14:textId="77777777" w:rsidR="00C9401A" w:rsidRDefault="00A42A1F">
            <w:pPr>
              <w:rPr>
                <w:sz w:val="20"/>
              </w:rPr>
            </w:pPr>
            <w:r>
              <w:rPr>
                <w:sz w:val="20"/>
              </w:rPr>
              <w:t>1000</w:t>
            </w:r>
          </w:p>
        </w:tc>
      </w:tr>
      <w:tr w:rsidR="00C9401A" w14:paraId="67DFA12E" w14:textId="77777777">
        <w:trPr>
          <w:cantSplit/>
          <w:trHeight w:val="23"/>
        </w:trPr>
        <w:tc>
          <w:tcPr>
            <w:tcW w:w="3348" w:type="dxa"/>
          </w:tcPr>
          <w:p w14:paraId="67DFA129" w14:textId="77777777" w:rsidR="00C9401A" w:rsidRDefault="00A42A1F">
            <w:pPr>
              <w:rPr>
                <w:sz w:val="20"/>
              </w:rPr>
            </w:pPr>
            <w:r>
              <w:rPr>
                <w:sz w:val="20"/>
              </w:rPr>
              <w:t>Vilnius–Roma–Vilnius</w:t>
            </w:r>
          </w:p>
        </w:tc>
        <w:tc>
          <w:tcPr>
            <w:tcW w:w="1440" w:type="dxa"/>
          </w:tcPr>
          <w:p w14:paraId="67DFA12A" w14:textId="77777777" w:rsidR="00C9401A" w:rsidRDefault="00A42A1F">
            <w:pPr>
              <w:rPr>
                <w:sz w:val="20"/>
              </w:rPr>
            </w:pPr>
            <w:r>
              <w:rPr>
                <w:sz w:val="20"/>
              </w:rPr>
              <w:t>0,2</w:t>
            </w:r>
          </w:p>
        </w:tc>
        <w:tc>
          <w:tcPr>
            <w:tcW w:w="1440" w:type="dxa"/>
          </w:tcPr>
          <w:p w14:paraId="67DFA12B" w14:textId="77777777" w:rsidR="00C9401A" w:rsidRDefault="00A42A1F">
            <w:pPr>
              <w:rPr>
                <w:sz w:val="20"/>
              </w:rPr>
            </w:pPr>
            <w:r>
              <w:rPr>
                <w:sz w:val="20"/>
              </w:rPr>
              <w:t>1800</w:t>
            </w:r>
          </w:p>
        </w:tc>
        <w:tc>
          <w:tcPr>
            <w:tcW w:w="1440" w:type="dxa"/>
          </w:tcPr>
          <w:p w14:paraId="67DFA12C" w14:textId="77777777" w:rsidR="00C9401A" w:rsidRDefault="00A42A1F">
            <w:pPr>
              <w:rPr>
                <w:sz w:val="20"/>
              </w:rPr>
            </w:pPr>
            <w:proofErr w:type="spellStart"/>
            <w:r>
              <w:rPr>
                <w:sz w:val="20"/>
              </w:rPr>
              <w:t>xxxxxx</w:t>
            </w:r>
            <w:proofErr w:type="spellEnd"/>
          </w:p>
        </w:tc>
        <w:tc>
          <w:tcPr>
            <w:tcW w:w="1440" w:type="dxa"/>
          </w:tcPr>
          <w:p w14:paraId="67DFA12D" w14:textId="77777777" w:rsidR="00C9401A" w:rsidRDefault="00A42A1F">
            <w:pPr>
              <w:rPr>
                <w:sz w:val="20"/>
              </w:rPr>
            </w:pPr>
            <w:r>
              <w:rPr>
                <w:sz w:val="20"/>
              </w:rPr>
              <w:t>170</w:t>
            </w:r>
          </w:p>
        </w:tc>
      </w:tr>
      <w:tr w:rsidR="00C9401A" w14:paraId="67DFA131" w14:textId="77777777">
        <w:trPr>
          <w:cantSplit/>
          <w:trHeight w:val="23"/>
        </w:trPr>
        <w:tc>
          <w:tcPr>
            <w:tcW w:w="7668" w:type="dxa"/>
            <w:gridSpan w:val="4"/>
          </w:tcPr>
          <w:p w14:paraId="67DFA12F" w14:textId="77777777" w:rsidR="00C9401A" w:rsidRDefault="00A42A1F">
            <w:pPr>
              <w:rPr>
                <w:sz w:val="20"/>
              </w:rPr>
            </w:pPr>
            <w:r>
              <w:rPr>
                <w:b/>
                <w:sz w:val="20"/>
              </w:rPr>
              <w:t>Vidutinė kaina (perskaičiuotų kainų suma), Lt</w:t>
            </w:r>
          </w:p>
        </w:tc>
        <w:tc>
          <w:tcPr>
            <w:tcW w:w="1440" w:type="dxa"/>
          </w:tcPr>
          <w:p w14:paraId="67DFA130" w14:textId="77777777" w:rsidR="00C9401A" w:rsidRDefault="00A42A1F">
            <w:pPr>
              <w:rPr>
                <w:b/>
                <w:sz w:val="20"/>
              </w:rPr>
            </w:pPr>
            <w:r>
              <w:rPr>
                <w:b/>
                <w:sz w:val="20"/>
              </w:rPr>
              <w:t>2070</w:t>
            </w:r>
          </w:p>
        </w:tc>
      </w:tr>
    </w:tbl>
    <w:p w14:paraId="67DFA132" w14:textId="77777777" w:rsidR="00C9401A" w:rsidRDefault="00A42A1F">
      <w:pPr>
        <w:ind w:firstLine="709"/>
        <w:rPr>
          <w:b/>
        </w:rPr>
      </w:pPr>
      <w:r>
        <w:rPr>
          <w:i/>
        </w:rPr>
        <w:t>*Kelionėms verslo klase jokie apribojimai netaikomi.</w:t>
      </w:r>
    </w:p>
    <w:p w14:paraId="67DFA133" w14:textId="77777777" w:rsidR="00C9401A" w:rsidRDefault="00C9401A">
      <w:pPr>
        <w:ind w:firstLine="709"/>
      </w:pPr>
    </w:p>
    <w:p w14:paraId="67DFA134" w14:textId="77777777" w:rsidR="00C9401A" w:rsidRDefault="00A42A1F">
      <w:pPr>
        <w:ind w:firstLine="709"/>
        <w:jc w:val="right"/>
      </w:pPr>
      <w:r>
        <w:t>5 lentelė.</w:t>
      </w:r>
      <w:r>
        <w:rPr>
          <w:b/>
        </w:rPr>
        <w:t xml:space="preserve"> </w:t>
      </w:r>
      <w:r>
        <w:t xml:space="preserve">Skrydžių su persėdimais į Europos miestus ekonomine klase, </w:t>
      </w:r>
      <w:proofErr w:type="spellStart"/>
      <w:r>
        <w:t>aviabilietus</w:t>
      </w:r>
      <w:proofErr w:type="spellEnd"/>
      <w:r>
        <w:t xml:space="preserve"> rezervuojant ir išperkant be apribojimų, kainos*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1397"/>
        <w:gridCol w:w="1481"/>
        <w:gridCol w:w="1566"/>
        <w:gridCol w:w="1397"/>
      </w:tblGrid>
      <w:tr w:rsidR="00C9401A" w14:paraId="67DFA138" w14:textId="77777777">
        <w:trPr>
          <w:cantSplit/>
          <w:trHeight w:val="20"/>
        </w:trPr>
        <w:tc>
          <w:tcPr>
            <w:tcW w:w="3588" w:type="dxa"/>
            <w:vMerge w:val="restart"/>
            <w:tcBorders>
              <w:bottom w:val="nil"/>
            </w:tcBorders>
            <w:vAlign w:val="center"/>
          </w:tcPr>
          <w:p w14:paraId="67DFA135" w14:textId="77777777" w:rsidR="00C9401A" w:rsidRDefault="00A42A1F">
            <w:pPr>
              <w:jc w:val="center"/>
              <w:rPr>
                <w:sz w:val="20"/>
              </w:rPr>
            </w:pPr>
            <w:r>
              <w:rPr>
                <w:b/>
                <w:sz w:val="20"/>
              </w:rPr>
              <w:t>Maršrutas</w:t>
            </w:r>
          </w:p>
        </w:tc>
        <w:tc>
          <w:tcPr>
            <w:tcW w:w="1320" w:type="dxa"/>
            <w:vMerge w:val="restart"/>
            <w:tcBorders>
              <w:bottom w:val="nil"/>
            </w:tcBorders>
            <w:vAlign w:val="center"/>
          </w:tcPr>
          <w:p w14:paraId="67DFA136" w14:textId="77777777" w:rsidR="00C9401A" w:rsidRDefault="00A42A1F">
            <w:pPr>
              <w:jc w:val="center"/>
              <w:rPr>
                <w:sz w:val="20"/>
              </w:rPr>
            </w:pPr>
            <w:r>
              <w:rPr>
                <w:b/>
                <w:sz w:val="20"/>
              </w:rPr>
              <w:t>Maršruto lyginamasis svoris</w:t>
            </w:r>
          </w:p>
        </w:tc>
        <w:tc>
          <w:tcPr>
            <w:tcW w:w="4200" w:type="dxa"/>
            <w:gridSpan w:val="3"/>
            <w:tcBorders>
              <w:top w:val="single" w:sz="4" w:space="0" w:color="auto"/>
              <w:bottom w:val="single" w:sz="4" w:space="0" w:color="auto"/>
            </w:tcBorders>
          </w:tcPr>
          <w:p w14:paraId="67DFA137" w14:textId="77777777" w:rsidR="00C9401A" w:rsidRDefault="00A42A1F">
            <w:pPr>
              <w:jc w:val="center"/>
              <w:rPr>
                <w:b/>
                <w:sz w:val="20"/>
              </w:rPr>
            </w:pPr>
            <w:r>
              <w:rPr>
                <w:b/>
                <w:sz w:val="20"/>
              </w:rPr>
              <w:t>Perskaičiuota kaina, Lt</w:t>
            </w:r>
          </w:p>
        </w:tc>
      </w:tr>
      <w:tr w:rsidR="00C9401A" w14:paraId="67DFA13E" w14:textId="77777777">
        <w:trPr>
          <w:cantSplit/>
          <w:trHeight w:val="20"/>
        </w:trPr>
        <w:tc>
          <w:tcPr>
            <w:tcW w:w="3588" w:type="dxa"/>
            <w:vMerge/>
          </w:tcPr>
          <w:p w14:paraId="67DFA139" w14:textId="77777777" w:rsidR="00C9401A" w:rsidRDefault="00C9401A">
            <w:pPr>
              <w:jc w:val="center"/>
              <w:rPr>
                <w:sz w:val="20"/>
              </w:rPr>
            </w:pPr>
          </w:p>
        </w:tc>
        <w:tc>
          <w:tcPr>
            <w:tcW w:w="1320" w:type="dxa"/>
            <w:vMerge/>
            <w:tcBorders>
              <w:bottom w:val="single" w:sz="4" w:space="0" w:color="auto"/>
            </w:tcBorders>
          </w:tcPr>
          <w:p w14:paraId="67DFA13A" w14:textId="77777777" w:rsidR="00C9401A" w:rsidRDefault="00C9401A">
            <w:pPr>
              <w:jc w:val="center"/>
              <w:rPr>
                <w:sz w:val="20"/>
              </w:rPr>
            </w:pPr>
          </w:p>
        </w:tc>
        <w:tc>
          <w:tcPr>
            <w:tcW w:w="1400" w:type="dxa"/>
            <w:vAlign w:val="center"/>
          </w:tcPr>
          <w:p w14:paraId="67DFA13B"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1480" w:type="dxa"/>
            <w:vAlign w:val="center"/>
          </w:tcPr>
          <w:p w14:paraId="67DFA13C" w14:textId="77777777" w:rsidR="00C9401A" w:rsidRDefault="00A42A1F">
            <w:pPr>
              <w:jc w:val="center"/>
              <w:rPr>
                <w:sz w:val="20"/>
              </w:rPr>
            </w:pPr>
            <w:r>
              <w:rPr>
                <w:b/>
                <w:sz w:val="20"/>
              </w:rPr>
              <w:t>Aviakompanijos kodas</w:t>
            </w:r>
          </w:p>
        </w:tc>
        <w:tc>
          <w:tcPr>
            <w:tcW w:w="1320" w:type="dxa"/>
            <w:vAlign w:val="center"/>
          </w:tcPr>
          <w:p w14:paraId="67DFA13D" w14:textId="77777777" w:rsidR="00C9401A" w:rsidRDefault="00A42A1F">
            <w:pPr>
              <w:jc w:val="center"/>
              <w:rPr>
                <w:sz w:val="20"/>
              </w:rPr>
            </w:pPr>
            <w:r>
              <w:rPr>
                <w:sz w:val="20"/>
              </w:rPr>
              <w:t>Iš viso (2*3)</w:t>
            </w:r>
          </w:p>
        </w:tc>
      </w:tr>
      <w:tr w:rsidR="00C9401A" w14:paraId="67DFA144" w14:textId="77777777">
        <w:trPr>
          <w:cantSplit/>
          <w:trHeight w:val="23"/>
        </w:trPr>
        <w:tc>
          <w:tcPr>
            <w:tcW w:w="3588" w:type="dxa"/>
          </w:tcPr>
          <w:p w14:paraId="67DFA13F" w14:textId="77777777" w:rsidR="00C9401A" w:rsidRDefault="00A42A1F">
            <w:pPr>
              <w:rPr>
                <w:b/>
                <w:sz w:val="20"/>
              </w:rPr>
            </w:pPr>
            <w:r>
              <w:rPr>
                <w:b/>
                <w:sz w:val="20"/>
              </w:rPr>
              <w:t>1</w:t>
            </w:r>
          </w:p>
        </w:tc>
        <w:tc>
          <w:tcPr>
            <w:tcW w:w="1320" w:type="dxa"/>
          </w:tcPr>
          <w:p w14:paraId="67DFA140" w14:textId="77777777" w:rsidR="00C9401A" w:rsidRDefault="00A42A1F">
            <w:pPr>
              <w:rPr>
                <w:b/>
                <w:sz w:val="20"/>
              </w:rPr>
            </w:pPr>
            <w:r>
              <w:rPr>
                <w:b/>
                <w:sz w:val="20"/>
              </w:rPr>
              <w:t>2</w:t>
            </w:r>
          </w:p>
        </w:tc>
        <w:tc>
          <w:tcPr>
            <w:tcW w:w="1400" w:type="dxa"/>
          </w:tcPr>
          <w:p w14:paraId="67DFA141" w14:textId="77777777" w:rsidR="00C9401A" w:rsidRDefault="00A42A1F">
            <w:pPr>
              <w:rPr>
                <w:b/>
                <w:sz w:val="20"/>
              </w:rPr>
            </w:pPr>
            <w:r>
              <w:rPr>
                <w:b/>
                <w:sz w:val="20"/>
              </w:rPr>
              <w:t>3</w:t>
            </w:r>
          </w:p>
        </w:tc>
        <w:tc>
          <w:tcPr>
            <w:tcW w:w="1480" w:type="dxa"/>
          </w:tcPr>
          <w:p w14:paraId="67DFA142" w14:textId="77777777" w:rsidR="00C9401A" w:rsidRDefault="00A42A1F">
            <w:pPr>
              <w:rPr>
                <w:b/>
                <w:sz w:val="20"/>
              </w:rPr>
            </w:pPr>
            <w:r>
              <w:rPr>
                <w:b/>
                <w:sz w:val="20"/>
              </w:rPr>
              <w:t>5</w:t>
            </w:r>
          </w:p>
        </w:tc>
        <w:tc>
          <w:tcPr>
            <w:tcW w:w="1320" w:type="dxa"/>
          </w:tcPr>
          <w:p w14:paraId="67DFA143" w14:textId="77777777" w:rsidR="00C9401A" w:rsidRDefault="00A42A1F">
            <w:pPr>
              <w:rPr>
                <w:b/>
                <w:sz w:val="20"/>
              </w:rPr>
            </w:pPr>
            <w:r>
              <w:rPr>
                <w:b/>
                <w:sz w:val="20"/>
              </w:rPr>
              <w:t>15</w:t>
            </w:r>
          </w:p>
        </w:tc>
      </w:tr>
      <w:tr w:rsidR="00C9401A" w14:paraId="67DFA14A" w14:textId="77777777">
        <w:trPr>
          <w:cantSplit/>
          <w:trHeight w:val="23"/>
        </w:trPr>
        <w:tc>
          <w:tcPr>
            <w:tcW w:w="3588" w:type="dxa"/>
          </w:tcPr>
          <w:p w14:paraId="67DFA145" w14:textId="77777777" w:rsidR="00C9401A" w:rsidRDefault="00A42A1F">
            <w:pPr>
              <w:rPr>
                <w:sz w:val="20"/>
              </w:rPr>
            </w:pPr>
            <w:r>
              <w:rPr>
                <w:sz w:val="20"/>
              </w:rPr>
              <w:t>Vilnius– Lisabona– Vilnius</w:t>
            </w:r>
          </w:p>
        </w:tc>
        <w:tc>
          <w:tcPr>
            <w:tcW w:w="1320" w:type="dxa"/>
          </w:tcPr>
          <w:p w14:paraId="67DFA146" w14:textId="77777777" w:rsidR="00C9401A" w:rsidRDefault="00A42A1F">
            <w:pPr>
              <w:rPr>
                <w:sz w:val="20"/>
              </w:rPr>
            </w:pPr>
            <w:r>
              <w:rPr>
                <w:sz w:val="20"/>
              </w:rPr>
              <w:t>0,3</w:t>
            </w:r>
          </w:p>
        </w:tc>
        <w:tc>
          <w:tcPr>
            <w:tcW w:w="1400" w:type="dxa"/>
          </w:tcPr>
          <w:p w14:paraId="67DFA147" w14:textId="77777777" w:rsidR="00C9401A" w:rsidRDefault="00A42A1F">
            <w:pPr>
              <w:rPr>
                <w:sz w:val="20"/>
              </w:rPr>
            </w:pPr>
            <w:r>
              <w:rPr>
                <w:sz w:val="20"/>
              </w:rPr>
              <w:t>1400</w:t>
            </w:r>
          </w:p>
        </w:tc>
        <w:tc>
          <w:tcPr>
            <w:tcW w:w="1480" w:type="dxa"/>
          </w:tcPr>
          <w:p w14:paraId="67DFA148" w14:textId="77777777" w:rsidR="00C9401A" w:rsidRDefault="00A42A1F">
            <w:pPr>
              <w:rPr>
                <w:sz w:val="20"/>
              </w:rPr>
            </w:pPr>
            <w:proofErr w:type="spellStart"/>
            <w:r>
              <w:rPr>
                <w:sz w:val="20"/>
              </w:rPr>
              <w:t>xxxxxx</w:t>
            </w:r>
            <w:proofErr w:type="spellEnd"/>
          </w:p>
        </w:tc>
        <w:tc>
          <w:tcPr>
            <w:tcW w:w="1320" w:type="dxa"/>
          </w:tcPr>
          <w:p w14:paraId="67DFA149" w14:textId="77777777" w:rsidR="00C9401A" w:rsidRDefault="00A42A1F">
            <w:pPr>
              <w:rPr>
                <w:sz w:val="20"/>
              </w:rPr>
            </w:pPr>
            <w:r>
              <w:rPr>
                <w:sz w:val="20"/>
              </w:rPr>
              <w:t>420</w:t>
            </w:r>
          </w:p>
        </w:tc>
      </w:tr>
      <w:tr w:rsidR="00C9401A" w14:paraId="67DFA150" w14:textId="77777777">
        <w:trPr>
          <w:cantSplit/>
          <w:trHeight w:val="23"/>
        </w:trPr>
        <w:tc>
          <w:tcPr>
            <w:tcW w:w="3588" w:type="dxa"/>
          </w:tcPr>
          <w:p w14:paraId="67DFA14B" w14:textId="77777777" w:rsidR="00C9401A" w:rsidRDefault="00A42A1F">
            <w:pPr>
              <w:rPr>
                <w:sz w:val="20"/>
              </w:rPr>
            </w:pPr>
            <w:r>
              <w:rPr>
                <w:sz w:val="20"/>
              </w:rPr>
              <w:t>Vilnius– Madridas– Vilnius</w:t>
            </w:r>
          </w:p>
        </w:tc>
        <w:tc>
          <w:tcPr>
            <w:tcW w:w="1320" w:type="dxa"/>
          </w:tcPr>
          <w:p w14:paraId="67DFA14C" w14:textId="77777777" w:rsidR="00C9401A" w:rsidRDefault="00A42A1F">
            <w:pPr>
              <w:rPr>
                <w:sz w:val="20"/>
              </w:rPr>
            </w:pPr>
            <w:r>
              <w:rPr>
                <w:sz w:val="20"/>
              </w:rPr>
              <w:t>0,5</w:t>
            </w:r>
          </w:p>
        </w:tc>
        <w:tc>
          <w:tcPr>
            <w:tcW w:w="1400" w:type="dxa"/>
          </w:tcPr>
          <w:p w14:paraId="67DFA14D" w14:textId="77777777" w:rsidR="00C9401A" w:rsidRDefault="00A42A1F">
            <w:pPr>
              <w:rPr>
                <w:sz w:val="20"/>
              </w:rPr>
            </w:pPr>
            <w:r>
              <w:rPr>
                <w:sz w:val="20"/>
              </w:rPr>
              <w:t>1200</w:t>
            </w:r>
          </w:p>
        </w:tc>
        <w:tc>
          <w:tcPr>
            <w:tcW w:w="1480" w:type="dxa"/>
          </w:tcPr>
          <w:p w14:paraId="67DFA14E" w14:textId="77777777" w:rsidR="00C9401A" w:rsidRDefault="00A42A1F">
            <w:pPr>
              <w:rPr>
                <w:sz w:val="20"/>
              </w:rPr>
            </w:pPr>
            <w:proofErr w:type="spellStart"/>
            <w:r>
              <w:rPr>
                <w:sz w:val="20"/>
              </w:rPr>
              <w:t>xxxxxx</w:t>
            </w:r>
            <w:proofErr w:type="spellEnd"/>
          </w:p>
        </w:tc>
        <w:tc>
          <w:tcPr>
            <w:tcW w:w="1320" w:type="dxa"/>
          </w:tcPr>
          <w:p w14:paraId="67DFA14F" w14:textId="77777777" w:rsidR="00C9401A" w:rsidRDefault="00A42A1F">
            <w:pPr>
              <w:rPr>
                <w:sz w:val="20"/>
              </w:rPr>
            </w:pPr>
            <w:r>
              <w:rPr>
                <w:sz w:val="20"/>
              </w:rPr>
              <w:t>600</w:t>
            </w:r>
          </w:p>
        </w:tc>
      </w:tr>
      <w:tr w:rsidR="00C9401A" w14:paraId="67DFA156" w14:textId="77777777">
        <w:trPr>
          <w:cantSplit/>
          <w:trHeight w:val="23"/>
        </w:trPr>
        <w:tc>
          <w:tcPr>
            <w:tcW w:w="3588" w:type="dxa"/>
          </w:tcPr>
          <w:p w14:paraId="67DFA151" w14:textId="77777777" w:rsidR="00C9401A" w:rsidRDefault="00A42A1F">
            <w:pPr>
              <w:rPr>
                <w:sz w:val="20"/>
              </w:rPr>
            </w:pPr>
            <w:r>
              <w:rPr>
                <w:sz w:val="20"/>
              </w:rPr>
              <w:t>Vilnius– Roma– Vilnius</w:t>
            </w:r>
          </w:p>
        </w:tc>
        <w:tc>
          <w:tcPr>
            <w:tcW w:w="1320" w:type="dxa"/>
          </w:tcPr>
          <w:p w14:paraId="67DFA152" w14:textId="77777777" w:rsidR="00C9401A" w:rsidRDefault="00A42A1F">
            <w:pPr>
              <w:rPr>
                <w:sz w:val="20"/>
              </w:rPr>
            </w:pPr>
            <w:r>
              <w:rPr>
                <w:sz w:val="20"/>
              </w:rPr>
              <w:t>0,2</w:t>
            </w:r>
          </w:p>
        </w:tc>
        <w:tc>
          <w:tcPr>
            <w:tcW w:w="1400" w:type="dxa"/>
          </w:tcPr>
          <w:p w14:paraId="67DFA153" w14:textId="77777777" w:rsidR="00C9401A" w:rsidRDefault="00A42A1F">
            <w:pPr>
              <w:rPr>
                <w:sz w:val="20"/>
              </w:rPr>
            </w:pPr>
            <w:r>
              <w:rPr>
                <w:sz w:val="20"/>
              </w:rPr>
              <w:t>900</w:t>
            </w:r>
          </w:p>
        </w:tc>
        <w:tc>
          <w:tcPr>
            <w:tcW w:w="1480" w:type="dxa"/>
          </w:tcPr>
          <w:p w14:paraId="67DFA154" w14:textId="77777777" w:rsidR="00C9401A" w:rsidRDefault="00A42A1F">
            <w:pPr>
              <w:rPr>
                <w:sz w:val="20"/>
              </w:rPr>
            </w:pPr>
            <w:proofErr w:type="spellStart"/>
            <w:r>
              <w:rPr>
                <w:sz w:val="20"/>
              </w:rPr>
              <w:t>xxxxxx</w:t>
            </w:r>
            <w:proofErr w:type="spellEnd"/>
          </w:p>
        </w:tc>
        <w:tc>
          <w:tcPr>
            <w:tcW w:w="1320" w:type="dxa"/>
          </w:tcPr>
          <w:p w14:paraId="67DFA155" w14:textId="77777777" w:rsidR="00C9401A" w:rsidRDefault="00A42A1F">
            <w:pPr>
              <w:rPr>
                <w:sz w:val="20"/>
              </w:rPr>
            </w:pPr>
            <w:r>
              <w:rPr>
                <w:sz w:val="20"/>
              </w:rPr>
              <w:t>180</w:t>
            </w:r>
          </w:p>
        </w:tc>
      </w:tr>
      <w:tr w:rsidR="00C9401A" w14:paraId="67DFA159" w14:textId="77777777">
        <w:trPr>
          <w:cantSplit/>
          <w:trHeight w:val="23"/>
        </w:trPr>
        <w:tc>
          <w:tcPr>
            <w:tcW w:w="7788" w:type="dxa"/>
            <w:gridSpan w:val="4"/>
            <w:vAlign w:val="center"/>
          </w:tcPr>
          <w:p w14:paraId="67DFA157" w14:textId="77777777" w:rsidR="00C9401A" w:rsidRDefault="00A42A1F">
            <w:pPr>
              <w:rPr>
                <w:b/>
                <w:sz w:val="20"/>
              </w:rPr>
            </w:pPr>
            <w:r>
              <w:rPr>
                <w:b/>
                <w:sz w:val="20"/>
              </w:rPr>
              <w:t>Vidutinė kaina (lentelės 15 stulpelyje pateiktų kainų suma), Lt</w:t>
            </w:r>
          </w:p>
        </w:tc>
        <w:tc>
          <w:tcPr>
            <w:tcW w:w="1320" w:type="dxa"/>
            <w:vAlign w:val="center"/>
          </w:tcPr>
          <w:p w14:paraId="67DFA158" w14:textId="77777777" w:rsidR="00C9401A" w:rsidRDefault="00A42A1F">
            <w:pPr>
              <w:rPr>
                <w:b/>
                <w:sz w:val="20"/>
              </w:rPr>
            </w:pPr>
            <w:r>
              <w:rPr>
                <w:b/>
                <w:sz w:val="20"/>
              </w:rPr>
              <w:t>1200</w:t>
            </w:r>
          </w:p>
        </w:tc>
      </w:tr>
    </w:tbl>
    <w:p w14:paraId="67DFA15A" w14:textId="77777777" w:rsidR="00C9401A" w:rsidRDefault="00A42A1F">
      <w:pPr>
        <w:ind w:firstLine="709"/>
        <w:rPr>
          <w:b/>
        </w:rPr>
      </w:pPr>
      <w:r>
        <w:rPr>
          <w:i/>
        </w:rPr>
        <w:t>*Minimali kelionės trukmė – 2 paros</w:t>
      </w:r>
    </w:p>
    <w:p w14:paraId="67DFA15B" w14:textId="77777777" w:rsidR="00C9401A" w:rsidRDefault="00C9401A">
      <w:pPr>
        <w:ind w:firstLine="709"/>
      </w:pPr>
    </w:p>
    <w:p w14:paraId="67DFA15C" w14:textId="77777777" w:rsidR="00C9401A" w:rsidRDefault="00A42A1F">
      <w:pPr>
        <w:ind w:firstLine="709"/>
        <w:jc w:val="right"/>
      </w:pPr>
      <w:r>
        <w:t>6 lentelė.</w:t>
      </w:r>
      <w:r>
        <w:rPr>
          <w:b/>
        </w:rPr>
        <w:t xml:space="preserve"> </w:t>
      </w:r>
      <w:r>
        <w:t xml:space="preserve">Skrydžių su persėdimais į Europos miestus ekonomine klase, </w:t>
      </w:r>
      <w:proofErr w:type="spellStart"/>
      <w:r>
        <w:t>aviabilietus</w:t>
      </w:r>
      <w:proofErr w:type="spellEnd"/>
      <w:r>
        <w:t xml:space="preserve"> rezervuojant ir išperkant su apribojimais kainos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3"/>
        <w:gridCol w:w="569"/>
        <w:gridCol w:w="569"/>
        <w:gridCol w:w="569"/>
        <w:gridCol w:w="569"/>
        <w:gridCol w:w="569"/>
        <w:gridCol w:w="569"/>
        <w:gridCol w:w="570"/>
        <w:gridCol w:w="569"/>
        <w:gridCol w:w="569"/>
        <w:gridCol w:w="569"/>
        <w:gridCol w:w="569"/>
        <w:gridCol w:w="569"/>
        <w:gridCol w:w="570"/>
        <w:gridCol w:w="995"/>
      </w:tblGrid>
      <w:tr w:rsidR="00C9401A" w14:paraId="67DFA166" w14:textId="77777777">
        <w:trPr>
          <w:cantSplit/>
          <w:trHeight w:val="23"/>
        </w:trPr>
        <w:tc>
          <w:tcPr>
            <w:tcW w:w="1182" w:type="dxa"/>
            <w:vMerge w:val="restart"/>
            <w:tcBorders>
              <w:bottom w:val="nil"/>
            </w:tcBorders>
            <w:vAlign w:val="center"/>
          </w:tcPr>
          <w:p w14:paraId="67DFA15D" w14:textId="77777777" w:rsidR="00C9401A" w:rsidRDefault="00A42A1F">
            <w:pPr>
              <w:jc w:val="center"/>
              <w:rPr>
                <w:sz w:val="20"/>
              </w:rPr>
            </w:pPr>
            <w:r>
              <w:rPr>
                <w:b/>
                <w:sz w:val="20"/>
              </w:rPr>
              <w:t>Maršrutas</w:t>
            </w:r>
          </w:p>
        </w:tc>
        <w:tc>
          <w:tcPr>
            <w:tcW w:w="541" w:type="dxa"/>
            <w:vMerge w:val="restart"/>
            <w:tcBorders>
              <w:bottom w:val="nil"/>
            </w:tcBorders>
            <w:textDirection w:val="btLr"/>
          </w:tcPr>
          <w:p w14:paraId="67DFA15E" w14:textId="77777777" w:rsidR="00C9401A" w:rsidRDefault="00A42A1F">
            <w:pPr>
              <w:jc w:val="center"/>
              <w:rPr>
                <w:sz w:val="20"/>
              </w:rPr>
            </w:pPr>
            <w:r>
              <w:rPr>
                <w:b/>
                <w:sz w:val="20"/>
              </w:rPr>
              <w:t>Maršruto lyginamasis svoris</w:t>
            </w:r>
          </w:p>
        </w:tc>
        <w:tc>
          <w:tcPr>
            <w:tcW w:w="1623" w:type="dxa"/>
            <w:gridSpan w:val="3"/>
            <w:tcBorders>
              <w:top w:val="single" w:sz="4" w:space="0" w:color="auto"/>
              <w:bottom w:val="single" w:sz="4" w:space="0" w:color="auto"/>
            </w:tcBorders>
          </w:tcPr>
          <w:p w14:paraId="67DFA15F" w14:textId="77777777" w:rsidR="00C9401A" w:rsidRDefault="00A42A1F">
            <w:pPr>
              <w:jc w:val="center"/>
              <w:rPr>
                <w:sz w:val="20"/>
              </w:rPr>
            </w:pPr>
            <w:r>
              <w:rPr>
                <w:sz w:val="20"/>
              </w:rPr>
              <w:t xml:space="preserve">Kelionės trukmė – </w:t>
            </w:r>
            <w:r>
              <w:rPr>
                <w:b/>
                <w:sz w:val="20"/>
              </w:rPr>
              <w:t>2 paros</w:t>
            </w:r>
          </w:p>
        </w:tc>
        <w:tc>
          <w:tcPr>
            <w:tcW w:w="1624" w:type="dxa"/>
            <w:gridSpan w:val="3"/>
            <w:tcBorders>
              <w:top w:val="single" w:sz="4" w:space="0" w:color="auto"/>
              <w:bottom w:val="single" w:sz="4" w:space="0" w:color="auto"/>
            </w:tcBorders>
          </w:tcPr>
          <w:p w14:paraId="67DFA160" w14:textId="77777777" w:rsidR="00C9401A" w:rsidRDefault="00A42A1F">
            <w:pPr>
              <w:jc w:val="center"/>
              <w:rPr>
                <w:sz w:val="20"/>
              </w:rPr>
            </w:pPr>
            <w:r>
              <w:rPr>
                <w:sz w:val="20"/>
              </w:rPr>
              <w:t>Kelionės trukmė –</w:t>
            </w:r>
          </w:p>
          <w:p w14:paraId="67DFA161" w14:textId="77777777" w:rsidR="00C9401A" w:rsidRDefault="00A42A1F">
            <w:pPr>
              <w:jc w:val="center"/>
              <w:rPr>
                <w:b/>
                <w:sz w:val="20"/>
              </w:rPr>
            </w:pPr>
            <w:r>
              <w:rPr>
                <w:b/>
                <w:sz w:val="20"/>
              </w:rPr>
              <w:t>3 paros</w:t>
            </w:r>
          </w:p>
        </w:tc>
        <w:tc>
          <w:tcPr>
            <w:tcW w:w="1623" w:type="dxa"/>
            <w:gridSpan w:val="3"/>
            <w:tcBorders>
              <w:top w:val="single" w:sz="4" w:space="0" w:color="auto"/>
              <w:bottom w:val="nil"/>
            </w:tcBorders>
          </w:tcPr>
          <w:p w14:paraId="67DFA162" w14:textId="77777777" w:rsidR="00C9401A" w:rsidRDefault="00A42A1F">
            <w:pPr>
              <w:jc w:val="center"/>
              <w:rPr>
                <w:sz w:val="20"/>
              </w:rPr>
            </w:pPr>
            <w:r>
              <w:rPr>
                <w:sz w:val="20"/>
              </w:rPr>
              <w:t>Kelionės trukmė –</w:t>
            </w:r>
          </w:p>
          <w:p w14:paraId="67DFA163" w14:textId="77777777" w:rsidR="00C9401A" w:rsidRDefault="00A42A1F">
            <w:pPr>
              <w:jc w:val="center"/>
              <w:rPr>
                <w:b/>
                <w:sz w:val="20"/>
              </w:rPr>
            </w:pPr>
            <w:r>
              <w:rPr>
                <w:b/>
                <w:sz w:val="20"/>
              </w:rPr>
              <w:t>Ilgiau kaip 3 paros</w:t>
            </w:r>
          </w:p>
        </w:tc>
        <w:tc>
          <w:tcPr>
            <w:tcW w:w="1624" w:type="dxa"/>
            <w:gridSpan w:val="3"/>
            <w:tcBorders>
              <w:top w:val="single" w:sz="4" w:space="0" w:color="auto"/>
            </w:tcBorders>
          </w:tcPr>
          <w:p w14:paraId="67DFA164" w14:textId="77777777" w:rsidR="00C9401A" w:rsidRDefault="00A42A1F">
            <w:pPr>
              <w:jc w:val="center"/>
              <w:rPr>
                <w:sz w:val="20"/>
              </w:rPr>
            </w:pPr>
            <w:r>
              <w:rPr>
                <w:sz w:val="20"/>
              </w:rPr>
              <w:t xml:space="preserve">Kelionė pagal </w:t>
            </w:r>
            <w:r>
              <w:rPr>
                <w:b/>
                <w:sz w:val="20"/>
              </w:rPr>
              <w:t>savaitgalio taisyklę</w:t>
            </w:r>
          </w:p>
        </w:tc>
        <w:tc>
          <w:tcPr>
            <w:tcW w:w="946" w:type="dxa"/>
            <w:tcBorders>
              <w:top w:val="single" w:sz="4" w:space="0" w:color="auto"/>
            </w:tcBorders>
          </w:tcPr>
          <w:p w14:paraId="67DFA165" w14:textId="77777777" w:rsidR="00C9401A" w:rsidRDefault="00A42A1F">
            <w:pPr>
              <w:jc w:val="center"/>
              <w:rPr>
                <w:b/>
                <w:sz w:val="20"/>
              </w:rPr>
            </w:pPr>
            <w:r>
              <w:rPr>
                <w:b/>
                <w:sz w:val="20"/>
              </w:rPr>
              <w:t>Perskaičiuota kaina, Lt</w:t>
            </w:r>
          </w:p>
        </w:tc>
      </w:tr>
      <w:tr w:rsidR="00C9401A" w14:paraId="67DFA176" w14:textId="77777777">
        <w:trPr>
          <w:cantSplit/>
          <w:trHeight w:val="1854"/>
        </w:trPr>
        <w:tc>
          <w:tcPr>
            <w:tcW w:w="1182" w:type="dxa"/>
            <w:vMerge/>
          </w:tcPr>
          <w:p w14:paraId="67DFA167" w14:textId="77777777" w:rsidR="00C9401A" w:rsidRDefault="00C9401A">
            <w:pPr>
              <w:jc w:val="center"/>
              <w:rPr>
                <w:sz w:val="20"/>
              </w:rPr>
            </w:pPr>
          </w:p>
        </w:tc>
        <w:tc>
          <w:tcPr>
            <w:tcW w:w="541" w:type="dxa"/>
            <w:vMerge/>
            <w:tcBorders>
              <w:bottom w:val="single" w:sz="4" w:space="0" w:color="auto"/>
            </w:tcBorders>
            <w:textDirection w:val="btLr"/>
          </w:tcPr>
          <w:p w14:paraId="67DFA168" w14:textId="77777777" w:rsidR="00C9401A" w:rsidRDefault="00C9401A">
            <w:pPr>
              <w:jc w:val="center"/>
              <w:rPr>
                <w:sz w:val="20"/>
              </w:rPr>
            </w:pPr>
          </w:p>
        </w:tc>
        <w:tc>
          <w:tcPr>
            <w:tcW w:w="541" w:type="dxa"/>
            <w:textDirection w:val="btLr"/>
            <w:vAlign w:val="center"/>
          </w:tcPr>
          <w:p w14:paraId="67DFA169"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541" w:type="dxa"/>
            <w:textDirection w:val="btLr"/>
            <w:vAlign w:val="center"/>
          </w:tcPr>
          <w:p w14:paraId="67DFA16A" w14:textId="77777777" w:rsidR="00C9401A" w:rsidRDefault="00A42A1F">
            <w:pPr>
              <w:jc w:val="center"/>
              <w:rPr>
                <w:sz w:val="20"/>
              </w:rPr>
            </w:pPr>
            <w:r>
              <w:rPr>
                <w:b/>
                <w:sz w:val="20"/>
              </w:rPr>
              <w:t>Iš viso</w:t>
            </w:r>
            <w:r>
              <w:rPr>
                <w:sz w:val="20"/>
              </w:rPr>
              <w:t xml:space="preserve"> (3x2), Lt</w:t>
            </w:r>
          </w:p>
        </w:tc>
        <w:tc>
          <w:tcPr>
            <w:tcW w:w="541" w:type="dxa"/>
            <w:textDirection w:val="btLr"/>
            <w:vAlign w:val="center"/>
          </w:tcPr>
          <w:p w14:paraId="67DFA16B" w14:textId="77777777" w:rsidR="00C9401A" w:rsidRDefault="00A42A1F">
            <w:pPr>
              <w:jc w:val="center"/>
              <w:rPr>
                <w:sz w:val="20"/>
              </w:rPr>
            </w:pPr>
            <w:r>
              <w:rPr>
                <w:b/>
                <w:sz w:val="20"/>
              </w:rPr>
              <w:t>Aviakompanijos kodas</w:t>
            </w:r>
          </w:p>
        </w:tc>
        <w:tc>
          <w:tcPr>
            <w:tcW w:w="541" w:type="dxa"/>
            <w:textDirection w:val="btLr"/>
            <w:vAlign w:val="center"/>
          </w:tcPr>
          <w:p w14:paraId="67DFA16C"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541" w:type="dxa"/>
            <w:textDirection w:val="btLr"/>
            <w:vAlign w:val="center"/>
          </w:tcPr>
          <w:p w14:paraId="67DFA16D" w14:textId="77777777" w:rsidR="00C9401A" w:rsidRDefault="00A42A1F">
            <w:pPr>
              <w:jc w:val="center"/>
              <w:rPr>
                <w:sz w:val="20"/>
              </w:rPr>
            </w:pPr>
            <w:r>
              <w:rPr>
                <w:b/>
                <w:sz w:val="20"/>
              </w:rPr>
              <w:t>Iš viso</w:t>
            </w:r>
            <w:r>
              <w:rPr>
                <w:sz w:val="20"/>
              </w:rPr>
              <w:t>(6x2), Lt</w:t>
            </w:r>
          </w:p>
        </w:tc>
        <w:tc>
          <w:tcPr>
            <w:tcW w:w="542" w:type="dxa"/>
            <w:textDirection w:val="btLr"/>
            <w:vAlign w:val="center"/>
          </w:tcPr>
          <w:p w14:paraId="67DFA16E" w14:textId="77777777" w:rsidR="00C9401A" w:rsidRDefault="00A42A1F">
            <w:pPr>
              <w:jc w:val="center"/>
              <w:rPr>
                <w:sz w:val="20"/>
              </w:rPr>
            </w:pPr>
            <w:r>
              <w:rPr>
                <w:b/>
                <w:sz w:val="20"/>
              </w:rPr>
              <w:t>Aviakompanijos kodas</w:t>
            </w:r>
          </w:p>
        </w:tc>
        <w:tc>
          <w:tcPr>
            <w:tcW w:w="541" w:type="dxa"/>
            <w:textDirection w:val="btLr"/>
            <w:vAlign w:val="center"/>
          </w:tcPr>
          <w:p w14:paraId="67DFA16F"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541" w:type="dxa"/>
            <w:textDirection w:val="btLr"/>
            <w:vAlign w:val="center"/>
          </w:tcPr>
          <w:p w14:paraId="67DFA170" w14:textId="77777777" w:rsidR="00C9401A" w:rsidRDefault="00A42A1F">
            <w:pPr>
              <w:jc w:val="center"/>
              <w:rPr>
                <w:sz w:val="20"/>
              </w:rPr>
            </w:pPr>
            <w:r>
              <w:rPr>
                <w:b/>
                <w:sz w:val="20"/>
              </w:rPr>
              <w:t>Iš viso</w:t>
            </w:r>
            <w:r>
              <w:rPr>
                <w:sz w:val="20"/>
              </w:rPr>
              <w:t xml:space="preserve"> (9x2), Lt</w:t>
            </w:r>
          </w:p>
        </w:tc>
        <w:tc>
          <w:tcPr>
            <w:tcW w:w="541" w:type="dxa"/>
            <w:textDirection w:val="btLr"/>
            <w:vAlign w:val="center"/>
          </w:tcPr>
          <w:p w14:paraId="67DFA171" w14:textId="77777777" w:rsidR="00C9401A" w:rsidRDefault="00A42A1F">
            <w:pPr>
              <w:jc w:val="center"/>
              <w:rPr>
                <w:sz w:val="20"/>
              </w:rPr>
            </w:pPr>
            <w:r>
              <w:rPr>
                <w:b/>
                <w:sz w:val="20"/>
              </w:rPr>
              <w:t>Aviakompanijos kodas</w:t>
            </w:r>
          </w:p>
        </w:tc>
        <w:tc>
          <w:tcPr>
            <w:tcW w:w="541" w:type="dxa"/>
            <w:textDirection w:val="btLr"/>
            <w:vAlign w:val="center"/>
          </w:tcPr>
          <w:p w14:paraId="67DFA172" w14:textId="77777777" w:rsidR="00C9401A" w:rsidRDefault="00A42A1F">
            <w:pPr>
              <w:jc w:val="center"/>
              <w:rPr>
                <w:b/>
                <w:sz w:val="20"/>
              </w:rPr>
            </w:pPr>
            <w:proofErr w:type="spellStart"/>
            <w:r>
              <w:rPr>
                <w:b/>
                <w:sz w:val="20"/>
              </w:rPr>
              <w:t>Aviabilieto</w:t>
            </w:r>
            <w:proofErr w:type="spellEnd"/>
            <w:r>
              <w:rPr>
                <w:b/>
                <w:sz w:val="20"/>
              </w:rPr>
              <w:t xml:space="preserve"> kaina, Lt</w:t>
            </w:r>
          </w:p>
        </w:tc>
        <w:tc>
          <w:tcPr>
            <w:tcW w:w="541" w:type="dxa"/>
            <w:textDirection w:val="btLr"/>
            <w:vAlign w:val="center"/>
          </w:tcPr>
          <w:p w14:paraId="67DFA173" w14:textId="77777777" w:rsidR="00C9401A" w:rsidRDefault="00A42A1F">
            <w:pPr>
              <w:jc w:val="center"/>
              <w:rPr>
                <w:sz w:val="20"/>
              </w:rPr>
            </w:pPr>
            <w:r>
              <w:rPr>
                <w:b/>
                <w:sz w:val="20"/>
              </w:rPr>
              <w:t>Iš viso</w:t>
            </w:r>
            <w:r>
              <w:rPr>
                <w:sz w:val="20"/>
              </w:rPr>
              <w:t xml:space="preserve"> (12x2), Lt</w:t>
            </w:r>
          </w:p>
        </w:tc>
        <w:tc>
          <w:tcPr>
            <w:tcW w:w="542" w:type="dxa"/>
            <w:textDirection w:val="btLr"/>
            <w:vAlign w:val="center"/>
          </w:tcPr>
          <w:p w14:paraId="67DFA174" w14:textId="77777777" w:rsidR="00C9401A" w:rsidRDefault="00A42A1F">
            <w:pPr>
              <w:jc w:val="center"/>
              <w:rPr>
                <w:sz w:val="20"/>
              </w:rPr>
            </w:pPr>
            <w:r>
              <w:rPr>
                <w:b/>
                <w:sz w:val="20"/>
              </w:rPr>
              <w:t>Aviakompanijos kodas</w:t>
            </w:r>
          </w:p>
        </w:tc>
        <w:tc>
          <w:tcPr>
            <w:tcW w:w="946" w:type="dxa"/>
            <w:textDirection w:val="btLr"/>
            <w:vAlign w:val="center"/>
          </w:tcPr>
          <w:p w14:paraId="67DFA175" w14:textId="77777777" w:rsidR="00C9401A" w:rsidRDefault="00A42A1F">
            <w:pPr>
              <w:jc w:val="center"/>
              <w:rPr>
                <w:sz w:val="20"/>
              </w:rPr>
            </w:pPr>
            <w:r>
              <w:rPr>
                <w:b/>
                <w:sz w:val="20"/>
              </w:rPr>
              <w:t xml:space="preserve">Iš viso </w:t>
            </w:r>
            <w:r>
              <w:rPr>
                <w:sz w:val="20"/>
              </w:rPr>
              <w:t>(4+7+10+13)/4 Lt</w:t>
            </w:r>
          </w:p>
        </w:tc>
      </w:tr>
      <w:tr w:rsidR="00C9401A" w14:paraId="67DFA186" w14:textId="77777777">
        <w:trPr>
          <w:cantSplit/>
          <w:trHeight w:val="23"/>
        </w:trPr>
        <w:tc>
          <w:tcPr>
            <w:tcW w:w="1182" w:type="dxa"/>
          </w:tcPr>
          <w:p w14:paraId="67DFA177" w14:textId="77777777" w:rsidR="00C9401A" w:rsidRDefault="00A42A1F">
            <w:pPr>
              <w:jc w:val="center"/>
              <w:rPr>
                <w:b/>
                <w:sz w:val="20"/>
              </w:rPr>
            </w:pPr>
            <w:r>
              <w:rPr>
                <w:b/>
                <w:sz w:val="20"/>
              </w:rPr>
              <w:t>1</w:t>
            </w:r>
          </w:p>
        </w:tc>
        <w:tc>
          <w:tcPr>
            <w:tcW w:w="541" w:type="dxa"/>
          </w:tcPr>
          <w:p w14:paraId="67DFA178" w14:textId="77777777" w:rsidR="00C9401A" w:rsidRDefault="00A42A1F">
            <w:pPr>
              <w:jc w:val="center"/>
              <w:rPr>
                <w:b/>
                <w:sz w:val="20"/>
              </w:rPr>
            </w:pPr>
            <w:r>
              <w:rPr>
                <w:b/>
                <w:sz w:val="20"/>
              </w:rPr>
              <w:t>2</w:t>
            </w:r>
          </w:p>
        </w:tc>
        <w:tc>
          <w:tcPr>
            <w:tcW w:w="541" w:type="dxa"/>
          </w:tcPr>
          <w:p w14:paraId="67DFA179" w14:textId="77777777" w:rsidR="00C9401A" w:rsidRDefault="00A42A1F">
            <w:pPr>
              <w:jc w:val="center"/>
              <w:rPr>
                <w:b/>
                <w:sz w:val="20"/>
              </w:rPr>
            </w:pPr>
            <w:r>
              <w:rPr>
                <w:b/>
                <w:sz w:val="20"/>
              </w:rPr>
              <w:t>3</w:t>
            </w:r>
          </w:p>
        </w:tc>
        <w:tc>
          <w:tcPr>
            <w:tcW w:w="541" w:type="dxa"/>
          </w:tcPr>
          <w:p w14:paraId="67DFA17A" w14:textId="77777777" w:rsidR="00C9401A" w:rsidRDefault="00A42A1F">
            <w:pPr>
              <w:jc w:val="center"/>
              <w:rPr>
                <w:b/>
                <w:sz w:val="20"/>
              </w:rPr>
            </w:pPr>
            <w:r>
              <w:rPr>
                <w:b/>
                <w:sz w:val="20"/>
              </w:rPr>
              <w:t>4</w:t>
            </w:r>
          </w:p>
        </w:tc>
        <w:tc>
          <w:tcPr>
            <w:tcW w:w="541" w:type="dxa"/>
          </w:tcPr>
          <w:p w14:paraId="67DFA17B" w14:textId="77777777" w:rsidR="00C9401A" w:rsidRDefault="00A42A1F">
            <w:pPr>
              <w:jc w:val="center"/>
              <w:rPr>
                <w:b/>
                <w:sz w:val="20"/>
              </w:rPr>
            </w:pPr>
            <w:r>
              <w:rPr>
                <w:b/>
                <w:sz w:val="20"/>
              </w:rPr>
              <w:t>5</w:t>
            </w:r>
          </w:p>
        </w:tc>
        <w:tc>
          <w:tcPr>
            <w:tcW w:w="541" w:type="dxa"/>
          </w:tcPr>
          <w:p w14:paraId="67DFA17C" w14:textId="77777777" w:rsidR="00C9401A" w:rsidRDefault="00A42A1F">
            <w:pPr>
              <w:jc w:val="center"/>
              <w:rPr>
                <w:b/>
                <w:sz w:val="20"/>
              </w:rPr>
            </w:pPr>
            <w:r>
              <w:rPr>
                <w:b/>
                <w:sz w:val="20"/>
              </w:rPr>
              <w:t>6</w:t>
            </w:r>
          </w:p>
        </w:tc>
        <w:tc>
          <w:tcPr>
            <w:tcW w:w="541" w:type="dxa"/>
          </w:tcPr>
          <w:p w14:paraId="67DFA17D" w14:textId="77777777" w:rsidR="00C9401A" w:rsidRDefault="00A42A1F">
            <w:pPr>
              <w:jc w:val="center"/>
              <w:rPr>
                <w:b/>
                <w:sz w:val="20"/>
              </w:rPr>
            </w:pPr>
            <w:r>
              <w:rPr>
                <w:b/>
                <w:sz w:val="20"/>
              </w:rPr>
              <w:t>7</w:t>
            </w:r>
          </w:p>
        </w:tc>
        <w:tc>
          <w:tcPr>
            <w:tcW w:w="542" w:type="dxa"/>
          </w:tcPr>
          <w:p w14:paraId="67DFA17E" w14:textId="77777777" w:rsidR="00C9401A" w:rsidRDefault="00A42A1F">
            <w:pPr>
              <w:jc w:val="center"/>
              <w:rPr>
                <w:b/>
                <w:sz w:val="20"/>
              </w:rPr>
            </w:pPr>
            <w:r>
              <w:rPr>
                <w:b/>
                <w:sz w:val="20"/>
              </w:rPr>
              <w:t>8</w:t>
            </w:r>
          </w:p>
        </w:tc>
        <w:tc>
          <w:tcPr>
            <w:tcW w:w="541" w:type="dxa"/>
          </w:tcPr>
          <w:p w14:paraId="67DFA17F" w14:textId="77777777" w:rsidR="00C9401A" w:rsidRDefault="00A42A1F">
            <w:pPr>
              <w:jc w:val="center"/>
              <w:rPr>
                <w:b/>
                <w:sz w:val="20"/>
              </w:rPr>
            </w:pPr>
            <w:r>
              <w:rPr>
                <w:b/>
                <w:sz w:val="20"/>
              </w:rPr>
              <w:t>9</w:t>
            </w:r>
          </w:p>
        </w:tc>
        <w:tc>
          <w:tcPr>
            <w:tcW w:w="541" w:type="dxa"/>
          </w:tcPr>
          <w:p w14:paraId="67DFA180" w14:textId="77777777" w:rsidR="00C9401A" w:rsidRDefault="00A42A1F">
            <w:pPr>
              <w:jc w:val="center"/>
              <w:rPr>
                <w:b/>
                <w:sz w:val="20"/>
              </w:rPr>
            </w:pPr>
            <w:r>
              <w:rPr>
                <w:b/>
                <w:sz w:val="20"/>
              </w:rPr>
              <w:t>10</w:t>
            </w:r>
          </w:p>
        </w:tc>
        <w:tc>
          <w:tcPr>
            <w:tcW w:w="541" w:type="dxa"/>
          </w:tcPr>
          <w:p w14:paraId="67DFA181" w14:textId="77777777" w:rsidR="00C9401A" w:rsidRDefault="00A42A1F">
            <w:pPr>
              <w:jc w:val="center"/>
              <w:rPr>
                <w:b/>
                <w:sz w:val="20"/>
              </w:rPr>
            </w:pPr>
            <w:r>
              <w:rPr>
                <w:b/>
                <w:sz w:val="20"/>
              </w:rPr>
              <w:t>11</w:t>
            </w:r>
          </w:p>
        </w:tc>
        <w:tc>
          <w:tcPr>
            <w:tcW w:w="541" w:type="dxa"/>
          </w:tcPr>
          <w:p w14:paraId="67DFA182" w14:textId="77777777" w:rsidR="00C9401A" w:rsidRDefault="00A42A1F">
            <w:pPr>
              <w:jc w:val="center"/>
              <w:rPr>
                <w:b/>
                <w:sz w:val="20"/>
              </w:rPr>
            </w:pPr>
            <w:r>
              <w:rPr>
                <w:b/>
                <w:sz w:val="20"/>
              </w:rPr>
              <w:t>12</w:t>
            </w:r>
          </w:p>
        </w:tc>
        <w:tc>
          <w:tcPr>
            <w:tcW w:w="541" w:type="dxa"/>
          </w:tcPr>
          <w:p w14:paraId="67DFA183" w14:textId="77777777" w:rsidR="00C9401A" w:rsidRDefault="00A42A1F">
            <w:pPr>
              <w:jc w:val="center"/>
              <w:rPr>
                <w:b/>
                <w:sz w:val="20"/>
              </w:rPr>
            </w:pPr>
            <w:r>
              <w:rPr>
                <w:b/>
                <w:sz w:val="20"/>
              </w:rPr>
              <w:t>13</w:t>
            </w:r>
          </w:p>
        </w:tc>
        <w:tc>
          <w:tcPr>
            <w:tcW w:w="542" w:type="dxa"/>
          </w:tcPr>
          <w:p w14:paraId="67DFA184" w14:textId="77777777" w:rsidR="00C9401A" w:rsidRDefault="00A42A1F">
            <w:pPr>
              <w:jc w:val="center"/>
              <w:rPr>
                <w:b/>
                <w:sz w:val="20"/>
              </w:rPr>
            </w:pPr>
            <w:r>
              <w:rPr>
                <w:b/>
                <w:sz w:val="20"/>
              </w:rPr>
              <w:t>14</w:t>
            </w:r>
          </w:p>
        </w:tc>
        <w:tc>
          <w:tcPr>
            <w:tcW w:w="946" w:type="dxa"/>
          </w:tcPr>
          <w:p w14:paraId="67DFA185" w14:textId="77777777" w:rsidR="00C9401A" w:rsidRDefault="00A42A1F">
            <w:pPr>
              <w:jc w:val="center"/>
              <w:rPr>
                <w:b/>
                <w:sz w:val="20"/>
              </w:rPr>
            </w:pPr>
            <w:r>
              <w:rPr>
                <w:b/>
                <w:sz w:val="20"/>
              </w:rPr>
              <w:t>15</w:t>
            </w:r>
          </w:p>
        </w:tc>
      </w:tr>
      <w:tr w:rsidR="00C9401A" w14:paraId="67DFA196" w14:textId="77777777">
        <w:trPr>
          <w:cantSplit/>
          <w:trHeight w:val="23"/>
        </w:trPr>
        <w:tc>
          <w:tcPr>
            <w:tcW w:w="1182" w:type="dxa"/>
          </w:tcPr>
          <w:p w14:paraId="67DFA187" w14:textId="77777777" w:rsidR="00C9401A" w:rsidRDefault="00A42A1F">
            <w:pPr>
              <w:rPr>
                <w:sz w:val="20"/>
              </w:rPr>
            </w:pPr>
            <w:r>
              <w:rPr>
                <w:sz w:val="20"/>
              </w:rPr>
              <w:t>Vilnius–Lisabona–Vilnius</w:t>
            </w:r>
          </w:p>
        </w:tc>
        <w:tc>
          <w:tcPr>
            <w:tcW w:w="541" w:type="dxa"/>
          </w:tcPr>
          <w:p w14:paraId="67DFA188" w14:textId="77777777" w:rsidR="00C9401A" w:rsidRDefault="00A42A1F">
            <w:pPr>
              <w:rPr>
                <w:sz w:val="20"/>
              </w:rPr>
            </w:pPr>
            <w:r>
              <w:rPr>
                <w:sz w:val="20"/>
              </w:rPr>
              <w:t>0,3</w:t>
            </w:r>
          </w:p>
        </w:tc>
        <w:tc>
          <w:tcPr>
            <w:tcW w:w="541" w:type="dxa"/>
          </w:tcPr>
          <w:p w14:paraId="67DFA189" w14:textId="77777777" w:rsidR="00C9401A" w:rsidRDefault="00A42A1F">
            <w:pPr>
              <w:rPr>
                <w:sz w:val="20"/>
              </w:rPr>
            </w:pPr>
            <w:r>
              <w:rPr>
                <w:sz w:val="20"/>
              </w:rPr>
              <w:t>1450</w:t>
            </w:r>
          </w:p>
        </w:tc>
        <w:tc>
          <w:tcPr>
            <w:tcW w:w="541" w:type="dxa"/>
          </w:tcPr>
          <w:p w14:paraId="67DFA18A" w14:textId="77777777" w:rsidR="00C9401A" w:rsidRDefault="00A42A1F">
            <w:pPr>
              <w:rPr>
                <w:sz w:val="20"/>
              </w:rPr>
            </w:pPr>
            <w:r>
              <w:rPr>
                <w:sz w:val="20"/>
              </w:rPr>
              <w:t>435</w:t>
            </w:r>
          </w:p>
        </w:tc>
        <w:tc>
          <w:tcPr>
            <w:tcW w:w="541" w:type="dxa"/>
          </w:tcPr>
          <w:p w14:paraId="67DFA18B" w14:textId="77777777" w:rsidR="00C9401A" w:rsidRDefault="00A42A1F">
            <w:pPr>
              <w:rPr>
                <w:sz w:val="20"/>
              </w:rPr>
            </w:pPr>
            <w:proofErr w:type="spellStart"/>
            <w:r>
              <w:rPr>
                <w:sz w:val="20"/>
              </w:rPr>
              <w:t>xxxxxx</w:t>
            </w:r>
            <w:proofErr w:type="spellEnd"/>
          </w:p>
        </w:tc>
        <w:tc>
          <w:tcPr>
            <w:tcW w:w="541" w:type="dxa"/>
          </w:tcPr>
          <w:p w14:paraId="67DFA18C" w14:textId="77777777" w:rsidR="00C9401A" w:rsidRDefault="00A42A1F">
            <w:pPr>
              <w:rPr>
                <w:sz w:val="20"/>
              </w:rPr>
            </w:pPr>
            <w:r>
              <w:rPr>
                <w:sz w:val="20"/>
              </w:rPr>
              <w:t>1425</w:t>
            </w:r>
          </w:p>
        </w:tc>
        <w:tc>
          <w:tcPr>
            <w:tcW w:w="541" w:type="dxa"/>
          </w:tcPr>
          <w:p w14:paraId="67DFA18D" w14:textId="77777777" w:rsidR="00C9401A" w:rsidRDefault="00A42A1F">
            <w:pPr>
              <w:rPr>
                <w:sz w:val="20"/>
              </w:rPr>
            </w:pPr>
            <w:r>
              <w:rPr>
                <w:sz w:val="20"/>
              </w:rPr>
              <w:t>427,5</w:t>
            </w:r>
          </w:p>
        </w:tc>
        <w:tc>
          <w:tcPr>
            <w:tcW w:w="542" w:type="dxa"/>
          </w:tcPr>
          <w:p w14:paraId="67DFA18E" w14:textId="77777777" w:rsidR="00C9401A" w:rsidRDefault="00A42A1F">
            <w:pPr>
              <w:rPr>
                <w:sz w:val="20"/>
              </w:rPr>
            </w:pPr>
            <w:proofErr w:type="spellStart"/>
            <w:r>
              <w:rPr>
                <w:sz w:val="20"/>
              </w:rPr>
              <w:t>xxxxxx</w:t>
            </w:r>
            <w:proofErr w:type="spellEnd"/>
          </w:p>
        </w:tc>
        <w:tc>
          <w:tcPr>
            <w:tcW w:w="541" w:type="dxa"/>
          </w:tcPr>
          <w:p w14:paraId="67DFA18F" w14:textId="77777777" w:rsidR="00C9401A" w:rsidRDefault="00A42A1F">
            <w:pPr>
              <w:rPr>
                <w:sz w:val="20"/>
              </w:rPr>
            </w:pPr>
            <w:r>
              <w:rPr>
                <w:sz w:val="20"/>
              </w:rPr>
              <w:t>1410</w:t>
            </w:r>
          </w:p>
        </w:tc>
        <w:tc>
          <w:tcPr>
            <w:tcW w:w="541" w:type="dxa"/>
          </w:tcPr>
          <w:p w14:paraId="67DFA190" w14:textId="77777777" w:rsidR="00C9401A" w:rsidRDefault="00A42A1F">
            <w:pPr>
              <w:rPr>
                <w:sz w:val="20"/>
              </w:rPr>
            </w:pPr>
            <w:r>
              <w:rPr>
                <w:sz w:val="20"/>
              </w:rPr>
              <w:t>423</w:t>
            </w:r>
          </w:p>
        </w:tc>
        <w:tc>
          <w:tcPr>
            <w:tcW w:w="541" w:type="dxa"/>
          </w:tcPr>
          <w:p w14:paraId="67DFA191" w14:textId="77777777" w:rsidR="00C9401A" w:rsidRDefault="00A42A1F">
            <w:pPr>
              <w:rPr>
                <w:sz w:val="20"/>
              </w:rPr>
            </w:pPr>
            <w:proofErr w:type="spellStart"/>
            <w:r>
              <w:rPr>
                <w:sz w:val="20"/>
              </w:rPr>
              <w:t>xxxxxx</w:t>
            </w:r>
            <w:proofErr w:type="spellEnd"/>
          </w:p>
        </w:tc>
        <w:tc>
          <w:tcPr>
            <w:tcW w:w="541" w:type="dxa"/>
          </w:tcPr>
          <w:p w14:paraId="67DFA192" w14:textId="77777777" w:rsidR="00C9401A" w:rsidRDefault="00A42A1F">
            <w:pPr>
              <w:rPr>
                <w:sz w:val="20"/>
              </w:rPr>
            </w:pPr>
            <w:r>
              <w:rPr>
                <w:sz w:val="20"/>
              </w:rPr>
              <w:t>1200</w:t>
            </w:r>
          </w:p>
        </w:tc>
        <w:tc>
          <w:tcPr>
            <w:tcW w:w="541" w:type="dxa"/>
          </w:tcPr>
          <w:p w14:paraId="67DFA193" w14:textId="77777777" w:rsidR="00C9401A" w:rsidRDefault="00A42A1F">
            <w:pPr>
              <w:rPr>
                <w:sz w:val="20"/>
              </w:rPr>
            </w:pPr>
            <w:r>
              <w:rPr>
                <w:sz w:val="20"/>
              </w:rPr>
              <w:t>360</w:t>
            </w:r>
          </w:p>
        </w:tc>
        <w:tc>
          <w:tcPr>
            <w:tcW w:w="542" w:type="dxa"/>
          </w:tcPr>
          <w:p w14:paraId="67DFA194" w14:textId="77777777" w:rsidR="00C9401A" w:rsidRDefault="00A42A1F">
            <w:pPr>
              <w:rPr>
                <w:sz w:val="20"/>
              </w:rPr>
            </w:pPr>
            <w:proofErr w:type="spellStart"/>
            <w:r>
              <w:rPr>
                <w:sz w:val="20"/>
              </w:rPr>
              <w:t>xxxxxx</w:t>
            </w:r>
            <w:proofErr w:type="spellEnd"/>
          </w:p>
        </w:tc>
        <w:tc>
          <w:tcPr>
            <w:tcW w:w="946" w:type="dxa"/>
          </w:tcPr>
          <w:p w14:paraId="67DFA195" w14:textId="77777777" w:rsidR="00C9401A" w:rsidRDefault="00A42A1F">
            <w:pPr>
              <w:rPr>
                <w:sz w:val="20"/>
              </w:rPr>
            </w:pPr>
            <w:r>
              <w:rPr>
                <w:sz w:val="20"/>
              </w:rPr>
              <w:t>411</w:t>
            </w:r>
          </w:p>
        </w:tc>
      </w:tr>
      <w:tr w:rsidR="00C9401A" w14:paraId="67DFA1A6" w14:textId="77777777">
        <w:trPr>
          <w:cantSplit/>
          <w:trHeight w:val="23"/>
        </w:trPr>
        <w:tc>
          <w:tcPr>
            <w:tcW w:w="1182" w:type="dxa"/>
          </w:tcPr>
          <w:p w14:paraId="67DFA197" w14:textId="77777777" w:rsidR="00C9401A" w:rsidRDefault="00A42A1F">
            <w:pPr>
              <w:rPr>
                <w:sz w:val="20"/>
              </w:rPr>
            </w:pPr>
            <w:r>
              <w:rPr>
                <w:sz w:val="20"/>
              </w:rPr>
              <w:t>Vilnius–Madridas–Vilnius</w:t>
            </w:r>
          </w:p>
        </w:tc>
        <w:tc>
          <w:tcPr>
            <w:tcW w:w="541" w:type="dxa"/>
          </w:tcPr>
          <w:p w14:paraId="67DFA198" w14:textId="77777777" w:rsidR="00C9401A" w:rsidRDefault="00A42A1F">
            <w:pPr>
              <w:rPr>
                <w:sz w:val="20"/>
              </w:rPr>
            </w:pPr>
            <w:r>
              <w:rPr>
                <w:sz w:val="20"/>
              </w:rPr>
              <w:t>0,5</w:t>
            </w:r>
          </w:p>
        </w:tc>
        <w:tc>
          <w:tcPr>
            <w:tcW w:w="541" w:type="dxa"/>
          </w:tcPr>
          <w:p w14:paraId="67DFA199" w14:textId="77777777" w:rsidR="00C9401A" w:rsidRDefault="00A42A1F">
            <w:pPr>
              <w:rPr>
                <w:sz w:val="20"/>
              </w:rPr>
            </w:pPr>
            <w:r>
              <w:rPr>
                <w:sz w:val="20"/>
              </w:rPr>
              <w:t>1250</w:t>
            </w:r>
          </w:p>
        </w:tc>
        <w:tc>
          <w:tcPr>
            <w:tcW w:w="541" w:type="dxa"/>
          </w:tcPr>
          <w:p w14:paraId="67DFA19A" w14:textId="77777777" w:rsidR="00C9401A" w:rsidRDefault="00A42A1F">
            <w:pPr>
              <w:rPr>
                <w:sz w:val="20"/>
              </w:rPr>
            </w:pPr>
            <w:r>
              <w:rPr>
                <w:sz w:val="20"/>
              </w:rPr>
              <w:t>625</w:t>
            </w:r>
          </w:p>
        </w:tc>
        <w:tc>
          <w:tcPr>
            <w:tcW w:w="541" w:type="dxa"/>
          </w:tcPr>
          <w:p w14:paraId="67DFA19B" w14:textId="77777777" w:rsidR="00C9401A" w:rsidRDefault="00A42A1F">
            <w:pPr>
              <w:rPr>
                <w:sz w:val="20"/>
              </w:rPr>
            </w:pPr>
            <w:proofErr w:type="spellStart"/>
            <w:r>
              <w:rPr>
                <w:sz w:val="20"/>
              </w:rPr>
              <w:t>xxxxxx</w:t>
            </w:r>
            <w:proofErr w:type="spellEnd"/>
          </w:p>
        </w:tc>
        <w:tc>
          <w:tcPr>
            <w:tcW w:w="541" w:type="dxa"/>
          </w:tcPr>
          <w:p w14:paraId="67DFA19C" w14:textId="77777777" w:rsidR="00C9401A" w:rsidRDefault="00A42A1F">
            <w:pPr>
              <w:rPr>
                <w:sz w:val="20"/>
              </w:rPr>
            </w:pPr>
            <w:r>
              <w:rPr>
                <w:sz w:val="20"/>
              </w:rPr>
              <w:t>1225</w:t>
            </w:r>
          </w:p>
        </w:tc>
        <w:tc>
          <w:tcPr>
            <w:tcW w:w="541" w:type="dxa"/>
          </w:tcPr>
          <w:p w14:paraId="67DFA19D" w14:textId="77777777" w:rsidR="00C9401A" w:rsidRDefault="00A42A1F">
            <w:pPr>
              <w:rPr>
                <w:sz w:val="20"/>
              </w:rPr>
            </w:pPr>
            <w:r>
              <w:rPr>
                <w:sz w:val="20"/>
              </w:rPr>
              <w:t>612,5</w:t>
            </w:r>
          </w:p>
        </w:tc>
        <w:tc>
          <w:tcPr>
            <w:tcW w:w="542" w:type="dxa"/>
          </w:tcPr>
          <w:p w14:paraId="67DFA19E" w14:textId="77777777" w:rsidR="00C9401A" w:rsidRDefault="00A42A1F">
            <w:pPr>
              <w:rPr>
                <w:sz w:val="20"/>
              </w:rPr>
            </w:pPr>
            <w:proofErr w:type="spellStart"/>
            <w:r>
              <w:rPr>
                <w:sz w:val="20"/>
              </w:rPr>
              <w:t>xxxxxx</w:t>
            </w:r>
            <w:proofErr w:type="spellEnd"/>
          </w:p>
        </w:tc>
        <w:tc>
          <w:tcPr>
            <w:tcW w:w="541" w:type="dxa"/>
          </w:tcPr>
          <w:p w14:paraId="67DFA19F" w14:textId="77777777" w:rsidR="00C9401A" w:rsidRDefault="00A42A1F">
            <w:pPr>
              <w:rPr>
                <w:sz w:val="20"/>
              </w:rPr>
            </w:pPr>
            <w:r>
              <w:rPr>
                <w:sz w:val="20"/>
              </w:rPr>
              <w:t>1210</w:t>
            </w:r>
          </w:p>
        </w:tc>
        <w:tc>
          <w:tcPr>
            <w:tcW w:w="541" w:type="dxa"/>
          </w:tcPr>
          <w:p w14:paraId="67DFA1A0" w14:textId="77777777" w:rsidR="00C9401A" w:rsidRDefault="00A42A1F">
            <w:pPr>
              <w:rPr>
                <w:sz w:val="20"/>
              </w:rPr>
            </w:pPr>
            <w:r>
              <w:rPr>
                <w:sz w:val="20"/>
              </w:rPr>
              <w:t>605</w:t>
            </w:r>
          </w:p>
        </w:tc>
        <w:tc>
          <w:tcPr>
            <w:tcW w:w="541" w:type="dxa"/>
          </w:tcPr>
          <w:p w14:paraId="67DFA1A1" w14:textId="77777777" w:rsidR="00C9401A" w:rsidRDefault="00A42A1F">
            <w:pPr>
              <w:rPr>
                <w:sz w:val="20"/>
              </w:rPr>
            </w:pPr>
            <w:proofErr w:type="spellStart"/>
            <w:r>
              <w:rPr>
                <w:sz w:val="20"/>
              </w:rPr>
              <w:t>xxxxxx</w:t>
            </w:r>
            <w:proofErr w:type="spellEnd"/>
          </w:p>
        </w:tc>
        <w:tc>
          <w:tcPr>
            <w:tcW w:w="541" w:type="dxa"/>
          </w:tcPr>
          <w:p w14:paraId="67DFA1A2" w14:textId="77777777" w:rsidR="00C9401A" w:rsidRDefault="00A42A1F">
            <w:pPr>
              <w:rPr>
                <w:sz w:val="20"/>
              </w:rPr>
            </w:pPr>
            <w:r>
              <w:rPr>
                <w:sz w:val="20"/>
              </w:rPr>
              <w:t>1200</w:t>
            </w:r>
          </w:p>
        </w:tc>
        <w:tc>
          <w:tcPr>
            <w:tcW w:w="541" w:type="dxa"/>
          </w:tcPr>
          <w:p w14:paraId="67DFA1A3" w14:textId="77777777" w:rsidR="00C9401A" w:rsidRDefault="00A42A1F">
            <w:pPr>
              <w:rPr>
                <w:sz w:val="20"/>
              </w:rPr>
            </w:pPr>
            <w:r>
              <w:rPr>
                <w:sz w:val="20"/>
              </w:rPr>
              <w:t>600</w:t>
            </w:r>
          </w:p>
        </w:tc>
        <w:tc>
          <w:tcPr>
            <w:tcW w:w="542" w:type="dxa"/>
          </w:tcPr>
          <w:p w14:paraId="67DFA1A4" w14:textId="77777777" w:rsidR="00C9401A" w:rsidRDefault="00A42A1F">
            <w:pPr>
              <w:rPr>
                <w:sz w:val="20"/>
              </w:rPr>
            </w:pPr>
            <w:proofErr w:type="spellStart"/>
            <w:r>
              <w:rPr>
                <w:sz w:val="20"/>
              </w:rPr>
              <w:t>xxxxxx</w:t>
            </w:r>
            <w:proofErr w:type="spellEnd"/>
          </w:p>
        </w:tc>
        <w:tc>
          <w:tcPr>
            <w:tcW w:w="946" w:type="dxa"/>
          </w:tcPr>
          <w:p w14:paraId="67DFA1A5" w14:textId="77777777" w:rsidR="00C9401A" w:rsidRDefault="00A42A1F">
            <w:pPr>
              <w:rPr>
                <w:sz w:val="20"/>
              </w:rPr>
            </w:pPr>
            <w:r>
              <w:rPr>
                <w:sz w:val="20"/>
              </w:rPr>
              <w:t>611</w:t>
            </w:r>
          </w:p>
        </w:tc>
      </w:tr>
      <w:tr w:rsidR="00C9401A" w14:paraId="67DFA1B6" w14:textId="77777777">
        <w:trPr>
          <w:cantSplit/>
          <w:trHeight w:val="23"/>
        </w:trPr>
        <w:tc>
          <w:tcPr>
            <w:tcW w:w="1182" w:type="dxa"/>
          </w:tcPr>
          <w:p w14:paraId="67DFA1A7" w14:textId="77777777" w:rsidR="00C9401A" w:rsidRDefault="00A42A1F">
            <w:pPr>
              <w:rPr>
                <w:sz w:val="20"/>
              </w:rPr>
            </w:pPr>
            <w:r>
              <w:rPr>
                <w:sz w:val="20"/>
              </w:rPr>
              <w:t>Vilnius–Roma–Vilnius</w:t>
            </w:r>
          </w:p>
        </w:tc>
        <w:tc>
          <w:tcPr>
            <w:tcW w:w="541" w:type="dxa"/>
          </w:tcPr>
          <w:p w14:paraId="67DFA1A8" w14:textId="77777777" w:rsidR="00C9401A" w:rsidRDefault="00A42A1F">
            <w:pPr>
              <w:rPr>
                <w:sz w:val="20"/>
              </w:rPr>
            </w:pPr>
            <w:r>
              <w:rPr>
                <w:sz w:val="20"/>
              </w:rPr>
              <w:t>0,2</w:t>
            </w:r>
          </w:p>
        </w:tc>
        <w:tc>
          <w:tcPr>
            <w:tcW w:w="541" w:type="dxa"/>
          </w:tcPr>
          <w:p w14:paraId="67DFA1A9" w14:textId="77777777" w:rsidR="00C9401A" w:rsidRDefault="00A42A1F">
            <w:pPr>
              <w:rPr>
                <w:sz w:val="20"/>
              </w:rPr>
            </w:pPr>
            <w:r>
              <w:rPr>
                <w:sz w:val="20"/>
              </w:rPr>
              <w:t>950</w:t>
            </w:r>
          </w:p>
        </w:tc>
        <w:tc>
          <w:tcPr>
            <w:tcW w:w="541" w:type="dxa"/>
          </w:tcPr>
          <w:p w14:paraId="67DFA1AA" w14:textId="77777777" w:rsidR="00C9401A" w:rsidRDefault="00A42A1F">
            <w:pPr>
              <w:rPr>
                <w:sz w:val="20"/>
              </w:rPr>
            </w:pPr>
            <w:r>
              <w:rPr>
                <w:sz w:val="20"/>
              </w:rPr>
              <w:t>190</w:t>
            </w:r>
          </w:p>
        </w:tc>
        <w:tc>
          <w:tcPr>
            <w:tcW w:w="541" w:type="dxa"/>
          </w:tcPr>
          <w:p w14:paraId="67DFA1AB" w14:textId="77777777" w:rsidR="00C9401A" w:rsidRDefault="00A42A1F">
            <w:pPr>
              <w:rPr>
                <w:sz w:val="20"/>
              </w:rPr>
            </w:pPr>
            <w:proofErr w:type="spellStart"/>
            <w:r>
              <w:rPr>
                <w:sz w:val="20"/>
              </w:rPr>
              <w:t>xxxxxx</w:t>
            </w:r>
            <w:proofErr w:type="spellEnd"/>
          </w:p>
        </w:tc>
        <w:tc>
          <w:tcPr>
            <w:tcW w:w="541" w:type="dxa"/>
          </w:tcPr>
          <w:p w14:paraId="67DFA1AC" w14:textId="77777777" w:rsidR="00C9401A" w:rsidRDefault="00A42A1F">
            <w:pPr>
              <w:rPr>
                <w:sz w:val="20"/>
              </w:rPr>
            </w:pPr>
            <w:r>
              <w:rPr>
                <w:sz w:val="20"/>
              </w:rPr>
              <w:t>925</w:t>
            </w:r>
          </w:p>
        </w:tc>
        <w:tc>
          <w:tcPr>
            <w:tcW w:w="541" w:type="dxa"/>
          </w:tcPr>
          <w:p w14:paraId="67DFA1AD" w14:textId="77777777" w:rsidR="00C9401A" w:rsidRDefault="00A42A1F">
            <w:pPr>
              <w:rPr>
                <w:sz w:val="20"/>
              </w:rPr>
            </w:pPr>
            <w:r>
              <w:rPr>
                <w:sz w:val="20"/>
              </w:rPr>
              <w:t>185</w:t>
            </w:r>
          </w:p>
        </w:tc>
        <w:tc>
          <w:tcPr>
            <w:tcW w:w="542" w:type="dxa"/>
          </w:tcPr>
          <w:p w14:paraId="67DFA1AE" w14:textId="77777777" w:rsidR="00C9401A" w:rsidRDefault="00A42A1F">
            <w:pPr>
              <w:rPr>
                <w:sz w:val="20"/>
              </w:rPr>
            </w:pPr>
            <w:proofErr w:type="spellStart"/>
            <w:r>
              <w:rPr>
                <w:sz w:val="20"/>
              </w:rPr>
              <w:t>xxxxxx</w:t>
            </w:r>
            <w:proofErr w:type="spellEnd"/>
          </w:p>
        </w:tc>
        <w:tc>
          <w:tcPr>
            <w:tcW w:w="541" w:type="dxa"/>
          </w:tcPr>
          <w:p w14:paraId="67DFA1AF" w14:textId="77777777" w:rsidR="00C9401A" w:rsidRDefault="00A42A1F">
            <w:pPr>
              <w:rPr>
                <w:sz w:val="20"/>
              </w:rPr>
            </w:pPr>
            <w:r>
              <w:rPr>
                <w:sz w:val="20"/>
              </w:rPr>
              <w:t>910</w:t>
            </w:r>
          </w:p>
        </w:tc>
        <w:tc>
          <w:tcPr>
            <w:tcW w:w="541" w:type="dxa"/>
          </w:tcPr>
          <w:p w14:paraId="67DFA1B0" w14:textId="77777777" w:rsidR="00C9401A" w:rsidRDefault="00A42A1F">
            <w:pPr>
              <w:rPr>
                <w:sz w:val="20"/>
              </w:rPr>
            </w:pPr>
            <w:r>
              <w:rPr>
                <w:sz w:val="20"/>
              </w:rPr>
              <w:t>182</w:t>
            </w:r>
          </w:p>
        </w:tc>
        <w:tc>
          <w:tcPr>
            <w:tcW w:w="541" w:type="dxa"/>
          </w:tcPr>
          <w:p w14:paraId="67DFA1B1" w14:textId="77777777" w:rsidR="00C9401A" w:rsidRDefault="00A42A1F">
            <w:pPr>
              <w:rPr>
                <w:sz w:val="20"/>
              </w:rPr>
            </w:pPr>
            <w:proofErr w:type="spellStart"/>
            <w:r>
              <w:rPr>
                <w:sz w:val="20"/>
              </w:rPr>
              <w:t>xxxxxx</w:t>
            </w:r>
            <w:proofErr w:type="spellEnd"/>
          </w:p>
        </w:tc>
        <w:tc>
          <w:tcPr>
            <w:tcW w:w="541" w:type="dxa"/>
          </w:tcPr>
          <w:p w14:paraId="67DFA1B2" w14:textId="77777777" w:rsidR="00C9401A" w:rsidRDefault="00A42A1F">
            <w:pPr>
              <w:rPr>
                <w:sz w:val="20"/>
              </w:rPr>
            </w:pPr>
            <w:r>
              <w:rPr>
                <w:sz w:val="20"/>
              </w:rPr>
              <w:t>900</w:t>
            </w:r>
          </w:p>
        </w:tc>
        <w:tc>
          <w:tcPr>
            <w:tcW w:w="541" w:type="dxa"/>
          </w:tcPr>
          <w:p w14:paraId="67DFA1B3" w14:textId="77777777" w:rsidR="00C9401A" w:rsidRDefault="00A42A1F">
            <w:pPr>
              <w:rPr>
                <w:sz w:val="20"/>
              </w:rPr>
            </w:pPr>
            <w:r>
              <w:rPr>
                <w:sz w:val="20"/>
              </w:rPr>
              <w:t>180</w:t>
            </w:r>
          </w:p>
        </w:tc>
        <w:tc>
          <w:tcPr>
            <w:tcW w:w="542" w:type="dxa"/>
          </w:tcPr>
          <w:p w14:paraId="67DFA1B4" w14:textId="77777777" w:rsidR="00C9401A" w:rsidRDefault="00A42A1F">
            <w:pPr>
              <w:rPr>
                <w:sz w:val="20"/>
              </w:rPr>
            </w:pPr>
            <w:proofErr w:type="spellStart"/>
            <w:r>
              <w:rPr>
                <w:sz w:val="20"/>
              </w:rPr>
              <w:t>xxxxxx</w:t>
            </w:r>
            <w:proofErr w:type="spellEnd"/>
          </w:p>
        </w:tc>
        <w:tc>
          <w:tcPr>
            <w:tcW w:w="946" w:type="dxa"/>
          </w:tcPr>
          <w:p w14:paraId="67DFA1B5" w14:textId="77777777" w:rsidR="00C9401A" w:rsidRDefault="00A42A1F">
            <w:pPr>
              <w:rPr>
                <w:sz w:val="20"/>
              </w:rPr>
            </w:pPr>
            <w:r>
              <w:rPr>
                <w:sz w:val="20"/>
              </w:rPr>
              <w:t>184</w:t>
            </w:r>
          </w:p>
        </w:tc>
      </w:tr>
      <w:tr w:rsidR="00C9401A" w14:paraId="67DFA1B9" w14:textId="77777777">
        <w:trPr>
          <w:cantSplit/>
          <w:trHeight w:val="23"/>
        </w:trPr>
        <w:tc>
          <w:tcPr>
            <w:tcW w:w="8217" w:type="dxa"/>
            <w:gridSpan w:val="14"/>
            <w:vAlign w:val="center"/>
          </w:tcPr>
          <w:p w14:paraId="67DFA1B7" w14:textId="77777777" w:rsidR="00C9401A" w:rsidRDefault="00A42A1F">
            <w:pPr>
              <w:rPr>
                <w:b/>
                <w:sz w:val="20"/>
              </w:rPr>
            </w:pPr>
            <w:r>
              <w:rPr>
                <w:b/>
                <w:sz w:val="20"/>
              </w:rPr>
              <w:t>Vidutinė kaina (lentelės 15 stulpelyje pateiktų kainų suma), Lt</w:t>
            </w:r>
          </w:p>
        </w:tc>
        <w:tc>
          <w:tcPr>
            <w:tcW w:w="946" w:type="dxa"/>
            <w:vAlign w:val="center"/>
          </w:tcPr>
          <w:p w14:paraId="67DFA1B8" w14:textId="77777777" w:rsidR="00C9401A" w:rsidRDefault="00A42A1F">
            <w:pPr>
              <w:rPr>
                <w:b/>
                <w:sz w:val="20"/>
              </w:rPr>
            </w:pPr>
            <w:r>
              <w:rPr>
                <w:b/>
                <w:sz w:val="20"/>
              </w:rPr>
              <w:t>1206</w:t>
            </w:r>
          </w:p>
        </w:tc>
      </w:tr>
    </w:tbl>
    <w:p w14:paraId="67DFA1BA" w14:textId="77777777" w:rsidR="00C9401A" w:rsidRDefault="00C9401A">
      <w:pPr>
        <w:ind w:firstLine="709"/>
      </w:pPr>
    </w:p>
    <w:p w14:paraId="67DFA1BB" w14:textId="77777777" w:rsidR="00C9401A" w:rsidRDefault="00A42A1F">
      <w:pPr>
        <w:ind w:firstLine="709"/>
        <w:jc w:val="right"/>
      </w:pPr>
      <w:r>
        <w:t>7 lentelė.</w:t>
      </w:r>
      <w:r>
        <w:rPr>
          <w:b/>
        </w:rPr>
        <w:t xml:space="preserve"> </w:t>
      </w:r>
      <w:r>
        <w:t xml:space="preserve">Viso pasiūlymo vidutinės kainos apskaičiavimas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496"/>
      </w:tblGrid>
      <w:tr w:rsidR="00C9401A" w14:paraId="67DFA1BE" w14:textId="77777777">
        <w:trPr>
          <w:cantSplit/>
          <w:trHeight w:val="23"/>
        </w:trPr>
        <w:tc>
          <w:tcPr>
            <w:tcW w:w="5902" w:type="dxa"/>
            <w:vAlign w:val="center"/>
          </w:tcPr>
          <w:p w14:paraId="67DFA1BC" w14:textId="77777777" w:rsidR="00C9401A" w:rsidRDefault="00A42A1F">
            <w:pPr>
              <w:jc w:val="center"/>
              <w:rPr>
                <w:b/>
                <w:sz w:val="20"/>
              </w:rPr>
            </w:pPr>
            <w:r>
              <w:rPr>
                <w:b/>
                <w:sz w:val="20"/>
              </w:rPr>
              <w:t>Lentelės</w:t>
            </w:r>
          </w:p>
        </w:tc>
        <w:tc>
          <w:tcPr>
            <w:tcW w:w="3360" w:type="dxa"/>
          </w:tcPr>
          <w:p w14:paraId="67DFA1BD" w14:textId="77777777" w:rsidR="00C9401A" w:rsidRDefault="00A42A1F">
            <w:pPr>
              <w:jc w:val="center"/>
              <w:rPr>
                <w:b/>
                <w:sz w:val="20"/>
              </w:rPr>
            </w:pPr>
            <w:r>
              <w:rPr>
                <w:b/>
                <w:sz w:val="20"/>
              </w:rPr>
              <w:t>Lentelėse perskaičiuota vidutinė kaina, Lt</w:t>
            </w:r>
          </w:p>
        </w:tc>
      </w:tr>
      <w:tr w:rsidR="00C9401A" w14:paraId="67DFA1C1" w14:textId="77777777">
        <w:trPr>
          <w:cantSplit/>
          <w:trHeight w:val="23"/>
        </w:trPr>
        <w:tc>
          <w:tcPr>
            <w:tcW w:w="5902" w:type="dxa"/>
          </w:tcPr>
          <w:p w14:paraId="67DFA1BF" w14:textId="77777777" w:rsidR="00C9401A" w:rsidRDefault="00A42A1F">
            <w:pPr>
              <w:rPr>
                <w:b/>
                <w:sz w:val="20"/>
              </w:rPr>
            </w:pPr>
            <w:r>
              <w:rPr>
                <w:b/>
                <w:sz w:val="20"/>
              </w:rPr>
              <w:t>1</w:t>
            </w:r>
          </w:p>
        </w:tc>
        <w:tc>
          <w:tcPr>
            <w:tcW w:w="3360" w:type="dxa"/>
          </w:tcPr>
          <w:p w14:paraId="67DFA1C0" w14:textId="77777777" w:rsidR="00C9401A" w:rsidRDefault="00A42A1F">
            <w:pPr>
              <w:rPr>
                <w:sz w:val="20"/>
              </w:rPr>
            </w:pPr>
            <w:r>
              <w:rPr>
                <w:sz w:val="20"/>
              </w:rPr>
              <w:t>2070</w:t>
            </w:r>
          </w:p>
        </w:tc>
      </w:tr>
      <w:tr w:rsidR="00C9401A" w14:paraId="67DFA1C4" w14:textId="77777777">
        <w:trPr>
          <w:cantSplit/>
          <w:trHeight w:val="23"/>
        </w:trPr>
        <w:tc>
          <w:tcPr>
            <w:tcW w:w="5902" w:type="dxa"/>
          </w:tcPr>
          <w:p w14:paraId="67DFA1C2" w14:textId="77777777" w:rsidR="00C9401A" w:rsidRDefault="00A42A1F">
            <w:pPr>
              <w:rPr>
                <w:b/>
                <w:sz w:val="20"/>
              </w:rPr>
            </w:pPr>
            <w:r>
              <w:rPr>
                <w:b/>
                <w:sz w:val="20"/>
              </w:rPr>
              <w:t>2</w:t>
            </w:r>
          </w:p>
        </w:tc>
        <w:tc>
          <w:tcPr>
            <w:tcW w:w="3360" w:type="dxa"/>
          </w:tcPr>
          <w:p w14:paraId="67DFA1C3" w14:textId="77777777" w:rsidR="00C9401A" w:rsidRDefault="00A42A1F">
            <w:pPr>
              <w:rPr>
                <w:sz w:val="20"/>
              </w:rPr>
            </w:pPr>
            <w:r>
              <w:rPr>
                <w:sz w:val="20"/>
              </w:rPr>
              <w:t>1920</w:t>
            </w:r>
          </w:p>
        </w:tc>
      </w:tr>
      <w:tr w:rsidR="00C9401A" w14:paraId="67DFA1C7" w14:textId="77777777">
        <w:trPr>
          <w:cantSplit/>
          <w:trHeight w:val="23"/>
        </w:trPr>
        <w:tc>
          <w:tcPr>
            <w:tcW w:w="5902" w:type="dxa"/>
          </w:tcPr>
          <w:p w14:paraId="67DFA1C5" w14:textId="77777777" w:rsidR="00C9401A" w:rsidRDefault="00A42A1F">
            <w:pPr>
              <w:rPr>
                <w:b/>
                <w:sz w:val="20"/>
              </w:rPr>
            </w:pPr>
            <w:r>
              <w:rPr>
                <w:b/>
                <w:sz w:val="20"/>
              </w:rPr>
              <w:t>3</w:t>
            </w:r>
          </w:p>
        </w:tc>
        <w:tc>
          <w:tcPr>
            <w:tcW w:w="3360" w:type="dxa"/>
          </w:tcPr>
          <w:p w14:paraId="67DFA1C6" w14:textId="77777777" w:rsidR="00C9401A" w:rsidRDefault="00A42A1F">
            <w:pPr>
              <w:rPr>
                <w:sz w:val="20"/>
              </w:rPr>
            </w:pPr>
            <w:r>
              <w:rPr>
                <w:sz w:val="20"/>
              </w:rPr>
              <w:t>1201</w:t>
            </w:r>
          </w:p>
        </w:tc>
      </w:tr>
      <w:tr w:rsidR="00C9401A" w14:paraId="67DFA1CA" w14:textId="77777777">
        <w:trPr>
          <w:cantSplit/>
          <w:trHeight w:val="23"/>
        </w:trPr>
        <w:tc>
          <w:tcPr>
            <w:tcW w:w="5902" w:type="dxa"/>
          </w:tcPr>
          <w:p w14:paraId="67DFA1C8" w14:textId="77777777" w:rsidR="00C9401A" w:rsidRDefault="00A42A1F">
            <w:pPr>
              <w:rPr>
                <w:b/>
                <w:sz w:val="20"/>
              </w:rPr>
            </w:pPr>
            <w:r>
              <w:rPr>
                <w:b/>
                <w:sz w:val="20"/>
              </w:rPr>
              <w:t>4</w:t>
            </w:r>
          </w:p>
        </w:tc>
        <w:tc>
          <w:tcPr>
            <w:tcW w:w="3360" w:type="dxa"/>
          </w:tcPr>
          <w:p w14:paraId="67DFA1C9" w14:textId="77777777" w:rsidR="00C9401A" w:rsidRDefault="00A42A1F">
            <w:pPr>
              <w:rPr>
                <w:sz w:val="20"/>
              </w:rPr>
            </w:pPr>
            <w:r>
              <w:rPr>
                <w:sz w:val="20"/>
              </w:rPr>
              <w:t>2070</w:t>
            </w:r>
          </w:p>
        </w:tc>
      </w:tr>
      <w:tr w:rsidR="00C9401A" w14:paraId="67DFA1CD" w14:textId="77777777">
        <w:trPr>
          <w:cantSplit/>
          <w:trHeight w:val="23"/>
        </w:trPr>
        <w:tc>
          <w:tcPr>
            <w:tcW w:w="5902" w:type="dxa"/>
          </w:tcPr>
          <w:p w14:paraId="67DFA1CB" w14:textId="77777777" w:rsidR="00C9401A" w:rsidRDefault="00A42A1F">
            <w:pPr>
              <w:rPr>
                <w:b/>
                <w:sz w:val="20"/>
              </w:rPr>
            </w:pPr>
            <w:r>
              <w:rPr>
                <w:b/>
                <w:sz w:val="20"/>
              </w:rPr>
              <w:t>5</w:t>
            </w:r>
          </w:p>
        </w:tc>
        <w:tc>
          <w:tcPr>
            <w:tcW w:w="3360" w:type="dxa"/>
          </w:tcPr>
          <w:p w14:paraId="67DFA1CC" w14:textId="77777777" w:rsidR="00C9401A" w:rsidRDefault="00A42A1F">
            <w:pPr>
              <w:rPr>
                <w:sz w:val="20"/>
              </w:rPr>
            </w:pPr>
            <w:r>
              <w:rPr>
                <w:sz w:val="20"/>
              </w:rPr>
              <w:t>1200</w:t>
            </w:r>
          </w:p>
        </w:tc>
      </w:tr>
      <w:tr w:rsidR="00C9401A" w14:paraId="67DFA1D0" w14:textId="77777777">
        <w:trPr>
          <w:cantSplit/>
          <w:trHeight w:val="23"/>
        </w:trPr>
        <w:tc>
          <w:tcPr>
            <w:tcW w:w="5902" w:type="dxa"/>
          </w:tcPr>
          <w:p w14:paraId="67DFA1CE" w14:textId="77777777" w:rsidR="00C9401A" w:rsidRDefault="00A42A1F">
            <w:pPr>
              <w:rPr>
                <w:b/>
                <w:sz w:val="20"/>
              </w:rPr>
            </w:pPr>
            <w:r>
              <w:rPr>
                <w:b/>
                <w:sz w:val="20"/>
              </w:rPr>
              <w:t>6</w:t>
            </w:r>
          </w:p>
        </w:tc>
        <w:tc>
          <w:tcPr>
            <w:tcW w:w="3360" w:type="dxa"/>
          </w:tcPr>
          <w:p w14:paraId="67DFA1CF" w14:textId="77777777" w:rsidR="00C9401A" w:rsidRDefault="00A42A1F">
            <w:pPr>
              <w:rPr>
                <w:sz w:val="20"/>
              </w:rPr>
            </w:pPr>
            <w:r>
              <w:rPr>
                <w:sz w:val="20"/>
              </w:rPr>
              <w:t>1206</w:t>
            </w:r>
          </w:p>
        </w:tc>
      </w:tr>
      <w:tr w:rsidR="00C9401A" w14:paraId="67DFA1D3" w14:textId="77777777">
        <w:trPr>
          <w:cantSplit/>
          <w:trHeight w:val="23"/>
        </w:trPr>
        <w:tc>
          <w:tcPr>
            <w:tcW w:w="5902" w:type="dxa"/>
          </w:tcPr>
          <w:p w14:paraId="67DFA1D1" w14:textId="77777777" w:rsidR="00C9401A" w:rsidRDefault="00A42A1F">
            <w:pPr>
              <w:rPr>
                <w:sz w:val="20"/>
              </w:rPr>
            </w:pPr>
            <w:r>
              <w:rPr>
                <w:b/>
                <w:sz w:val="20"/>
              </w:rPr>
              <w:t xml:space="preserve">Vidutinė pasiūlymo kaina, Lt </w:t>
            </w:r>
          </w:p>
        </w:tc>
        <w:tc>
          <w:tcPr>
            <w:tcW w:w="3360" w:type="dxa"/>
          </w:tcPr>
          <w:p w14:paraId="67DFA1D2" w14:textId="77777777" w:rsidR="00C9401A" w:rsidRDefault="00A42A1F">
            <w:pPr>
              <w:rPr>
                <w:b/>
                <w:sz w:val="20"/>
              </w:rPr>
            </w:pPr>
            <w:r>
              <w:rPr>
                <w:b/>
                <w:sz w:val="20"/>
              </w:rPr>
              <w:t>1611</w:t>
            </w:r>
          </w:p>
        </w:tc>
      </w:tr>
    </w:tbl>
    <w:p w14:paraId="67DFA1D4" w14:textId="77777777" w:rsidR="00C9401A" w:rsidRDefault="00C9401A">
      <w:pPr>
        <w:ind w:firstLine="709"/>
        <w:jc w:val="both"/>
      </w:pPr>
    </w:p>
    <w:p w14:paraId="67DFA1D5" w14:textId="77777777" w:rsidR="00C9401A" w:rsidRDefault="00A42A1F">
      <w:pPr>
        <w:ind w:firstLine="709"/>
        <w:jc w:val="both"/>
      </w:pPr>
      <w:r>
        <w:t>Patvirtiname, kad siūlomos paslaugos visiškai atitinka pirkimo dokumentuose nurodytus reikalavimus.</w:t>
      </w:r>
    </w:p>
    <w:p w14:paraId="67DFA1D6" w14:textId="77777777" w:rsidR="00C9401A" w:rsidRDefault="00A42A1F">
      <w:pPr>
        <w:ind w:firstLine="709"/>
        <w:jc w:val="both"/>
      </w:pPr>
      <w:r>
        <w:t>Kartu su pasiūlymu pateikiami šie dokumentai:</w:t>
      </w:r>
    </w:p>
    <w:p w14:paraId="67DFA1D7" w14:textId="77777777" w:rsidR="00C9401A" w:rsidRDefault="00C9401A">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6355"/>
        <w:gridCol w:w="2624"/>
      </w:tblGrid>
      <w:tr w:rsidR="00C9401A" w14:paraId="67DFA1DB" w14:textId="77777777">
        <w:trPr>
          <w:cantSplit/>
          <w:trHeight w:val="21"/>
        </w:trPr>
        <w:tc>
          <w:tcPr>
            <w:tcW w:w="632" w:type="dxa"/>
          </w:tcPr>
          <w:p w14:paraId="67DFA1D8" w14:textId="77777777" w:rsidR="00C9401A" w:rsidRDefault="00A42A1F">
            <w:pPr>
              <w:jc w:val="center"/>
              <w:rPr>
                <w:sz w:val="20"/>
              </w:rPr>
            </w:pPr>
            <w:r>
              <w:rPr>
                <w:sz w:val="20"/>
              </w:rPr>
              <w:t>Eil. Nr.</w:t>
            </w:r>
          </w:p>
        </w:tc>
        <w:tc>
          <w:tcPr>
            <w:tcW w:w="6103" w:type="dxa"/>
          </w:tcPr>
          <w:p w14:paraId="67DFA1D9" w14:textId="77777777" w:rsidR="00C9401A" w:rsidRDefault="00A42A1F">
            <w:pPr>
              <w:jc w:val="center"/>
              <w:rPr>
                <w:sz w:val="20"/>
              </w:rPr>
            </w:pPr>
            <w:r>
              <w:rPr>
                <w:sz w:val="20"/>
              </w:rPr>
              <w:t>Pateiktų dokumentų pavadinimas</w:t>
            </w:r>
          </w:p>
        </w:tc>
        <w:tc>
          <w:tcPr>
            <w:tcW w:w="2520" w:type="dxa"/>
          </w:tcPr>
          <w:p w14:paraId="67DFA1DA" w14:textId="77777777" w:rsidR="00C9401A" w:rsidRDefault="00A42A1F">
            <w:pPr>
              <w:jc w:val="center"/>
              <w:rPr>
                <w:sz w:val="20"/>
              </w:rPr>
            </w:pPr>
            <w:r>
              <w:rPr>
                <w:sz w:val="20"/>
              </w:rPr>
              <w:t>Dokumento puslapių skaičius</w:t>
            </w:r>
          </w:p>
        </w:tc>
      </w:tr>
      <w:tr w:rsidR="00C9401A" w14:paraId="67DFA1DF" w14:textId="77777777">
        <w:trPr>
          <w:cantSplit/>
          <w:trHeight w:val="21"/>
        </w:trPr>
        <w:tc>
          <w:tcPr>
            <w:tcW w:w="632" w:type="dxa"/>
          </w:tcPr>
          <w:p w14:paraId="67DFA1DC" w14:textId="77777777" w:rsidR="00C9401A" w:rsidRDefault="00A42A1F">
            <w:pPr>
              <w:rPr>
                <w:sz w:val="20"/>
              </w:rPr>
            </w:pPr>
            <w:r>
              <w:rPr>
                <w:sz w:val="20"/>
              </w:rPr>
              <w:t>1.</w:t>
            </w:r>
          </w:p>
        </w:tc>
        <w:tc>
          <w:tcPr>
            <w:tcW w:w="6103" w:type="dxa"/>
          </w:tcPr>
          <w:p w14:paraId="67DFA1DD" w14:textId="77777777" w:rsidR="00C9401A" w:rsidRDefault="00A42A1F">
            <w:pPr>
              <w:rPr>
                <w:sz w:val="20"/>
              </w:rPr>
            </w:pPr>
            <w:r>
              <w:rPr>
                <w:sz w:val="20"/>
              </w:rPr>
              <w:t>Pažyma iš aviakompanijos apie pateiktų kainų pagrįstumą</w:t>
            </w:r>
          </w:p>
        </w:tc>
        <w:tc>
          <w:tcPr>
            <w:tcW w:w="2520" w:type="dxa"/>
          </w:tcPr>
          <w:p w14:paraId="67DFA1DE" w14:textId="77777777" w:rsidR="00C9401A" w:rsidRDefault="00A42A1F">
            <w:pPr>
              <w:rPr>
                <w:sz w:val="20"/>
              </w:rPr>
            </w:pPr>
            <w:r>
              <w:rPr>
                <w:sz w:val="20"/>
              </w:rPr>
              <w:t>X</w:t>
            </w:r>
          </w:p>
        </w:tc>
      </w:tr>
      <w:tr w:rsidR="00C9401A" w14:paraId="67DFA1E3" w14:textId="77777777">
        <w:trPr>
          <w:cantSplit/>
          <w:trHeight w:val="21"/>
        </w:trPr>
        <w:tc>
          <w:tcPr>
            <w:tcW w:w="632" w:type="dxa"/>
          </w:tcPr>
          <w:p w14:paraId="67DFA1E0" w14:textId="77777777" w:rsidR="00C9401A" w:rsidRDefault="00C9401A">
            <w:pPr>
              <w:rPr>
                <w:sz w:val="20"/>
              </w:rPr>
            </w:pPr>
          </w:p>
        </w:tc>
        <w:tc>
          <w:tcPr>
            <w:tcW w:w="6103" w:type="dxa"/>
          </w:tcPr>
          <w:p w14:paraId="67DFA1E1" w14:textId="77777777" w:rsidR="00C9401A" w:rsidRDefault="00A42A1F">
            <w:pPr>
              <w:rPr>
                <w:i/>
                <w:sz w:val="20"/>
              </w:rPr>
            </w:pPr>
            <w:r>
              <w:rPr>
                <w:i/>
                <w:sz w:val="20"/>
              </w:rPr>
              <w:t>Kiti dokumentai, kuriuos išvardija tiekėjas</w:t>
            </w:r>
          </w:p>
        </w:tc>
        <w:tc>
          <w:tcPr>
            <w:tcW w:w="2520" w:type="dxa"/>
          </w:tcPr>
          <w:p w14:paraId="67DFA1E2" w14:textId="77777777" w:rsidR="00C9401A" w:rsidRDefault="00C9401A">
            <w:pPr>
              <w:rPr>
                <w:sz w:val="20"/>
              </w:rPr>
            </w:pPr>
          </w:p>
        </w:tc>
      </w:tr>
      <w:tr w:rsidR="00C9401A" w14:paraId="67DFA1E7" w14:textId="77777777">
        <w:trPr>
          <w:cantSplit/>
          <w:trHeight w:val="21"/>
        </w:trPr>
        <w:tc>
          <w:tcPr>
            <w:tcW w:w="632" w:type="dxa"/>
          </w:tcPr>
          <w:p w14:paraId="67DFA1E4" w14:textId="77777777" w:rsidR="00C9401A" w:rsidRDefault="00C9401A">
            <w:pPr>
              <w:rPr>
                <w:sz w:val="20"/>
              </w:rPr>
            </w:pPr>
          </w:p>
        </w:tc>
        <w:tc>
          <w:tcPr>
            <w:tcW w:w="6103" w:type="dxa"/>
          </w:tcPr>
          <w:p w14:paraId="67DFA1E5" w14:textId="77777777" w:rsidR="00C9401A" w:rsidRDefault="00C9401A">
            <w:pPr>
              <w:rPr>
                <w:sz w:val="20"/>
              </w:rPr>
            </w:pPr>
          </w:p>
        </w:tc>
        <w:tc>
          <w:tcPr>
            <w:tcW w:w="2520" w:type="dxa"/>
          </w:tcPr>
          <w:p w14:paraId="67DFA1E6" w14:textId="77777777" w:rsidR="00C9401A" w:rsidRDefault="00C9401A">
            <w:pPr>
              <w:rPr>
                <w:sz w:val="20"/>
              </w:rPr>
            </w:pPr>
          </w:p>
        </w:tc>
      </w:tr>
    </w:tbl>
    <w:p w14:paraId="67DFA1E8" w14:textId="77777777" w:rsidR="00C9401A" w:rsidRDefault="00C9401A">
      <w:pPr>
        <w:ind w:firstLine="709"/>
        <w:jc w:val="both"/>
      </w:pPr>
    </w:p>
    <w:p w14:paraId="67DFA1E9" w14:textId="77777777" w:rsidR="00C9401A" w:rsidRDefault="00A42A1F">
      <w:pPr>
        <w:ind w:firstLine="709"/>
        <w:jc w:val="both"/>
      </w:pPr>
      <w:r>
        <w:t>Sutarties įvykdymui užtikrinti pateiksime 5% pirkimo objekto vertės (</w:t>
      </w:r>
      <w:proofErr w:type="spellStart"/>
      <w:r>
        <w:t>xxxx</w:t>
      </w:r>
      <w:proofErr w:type="spellEnd"/>
      <w:r>
        <w:t xml:space="preserve"> Lt) draudimo bendrovės garantiją. </w:t>
      </w:r>
    </w:p>
    <w:p w14:paraId="67DFA1EA" w14:textId="77777777" w:rsidR="00C9401A" w:rsidRDefault="00A42A1F">
      <w:pPr>
        <w:tabs>
          <w:tab w:val="left" w:leader="underscore" w:pos="5244"/>
        </w:tabs>
        <w:ind w:firstLine="709"/>
        <w:jc w:val="both"/>
      </w:pPr>
      <w:r>
        <w:t>Pasiūlymas galioja iki 200</w:t>
      </w:r>
      <w:r>
        <w:tab/>
        <w:t>d.</w:t>
      </w:r>
    </w:p>
    <w:p w14:paraId="67DFA1EB" w14:textId="0C748254" w:rsidR="00C9401A" w:rsidRDefault="00A42A1F">
      <w:pPr>
        <w:jc w:val="center"/>
      </w:pPr>
      <w:r>
        <w:t>______________</w:t>
      </w:r>
    </w:p>
    <w:p w14:paraId="67DFA1EC" w14:textId="77777777" w:rsidR="00C9401A" w:rsidRDefault="00A42A1F" w:rsidP="00F42326">
      <w:pPr>
        <w:shd w:val="clear" w:color="auto" w:fill="FFFFFF"/>
        <w:ind w:left="5102"/>
      </w:pPr>
      <w:r>
        <w:br w:type="page"/>
      </w:r>
      <w:r>
        <w:lastRenderedPageBreak/>
        <w:t>Tiekėjų kvalifikacijos vertinimo</w:t>
      </w:r>
    </w:p>
    <w:p w14:paraId="67DFA1ED" w14:textId="77777777" w:rsidR="00C9401A" w:rsidRDefault="00A42A1F">
      <w:pPr>
        <w:shd w:val="clear" w:color="auto" w:fill="FFFFFF"/>
        <w:ind w:firstLine="5102"/>
      </w:pPr>
      <w:r>
        <w:t>metodinių rekomendacijų</w:t>
      </w:r>
    </w:p>
    <w:p w14:paraId="67DFA1EE" w14:textId="77777777" w:rsidR="00C9401A" w:rsidRDefault="00A42A1F">
      <w:pPr>
        <w:shd w:val="clear" w:color="auto" w:fill="FFFFFF"/>
        <w:ind w:firstLine="5102"/>
      </w:pPr>
      <w:r>
        <w:t>2</w:t>
      </w:r>
      <w:r>
        <w:t xml:space="preserve"> priedas</w:t>
      </w:r>
    </w:p>
    <w:p w14:paraId="67DFA1EF" w14:textId="77777777" w:rsidR="00C9401A" w:rsidRDefault="00C9401A">
      <w:pPr>
        <w:shd w:val="clear" w:color="auto" w:fill="FFFFFF"/>
        <w:ind w:firstLine="709"/>
      </w:pPr>
    </w:p>
    <w:p w14:paraId="67DFA1F0" w14:textId="77777777" w:rsidR="00C9401A" w:rsidRDefault="00A42A1F">
      <w:pPr>
        <w:shd w:val="clear" w:color="auto" w:fill="FFFFFF"/>
        <w:jc w:val="center"/>
        <w:rPr>
          <w:b/>
        </w:rPr>
      </w:pPr>
      <w:r>
        <w:rPr>
          <w:b/>
        </w:rPr>
        <w:t>(Kvalifikacijos deklaracijos formos pavyzdys)</w:t>
      </w:r>
    </w:p>
    <w:p w14:paraId="67DFA1F1" w14:textId="77777777" w:rsidR="00C9401A" w:rsidRDefault="00C9401A">
      <w:pPr>
        <w:jc w:val="center"/>
      </w:pPr>
    </w:p>
    <w:p w14:paraId="67DFA1F2" w14:textId="77777777" w:rsidR="00C9401A" w:rsidRDefault="00A42A1F">
      <w:pPr>
        <w:jc w:val="center"/>
      </w:pPr>
      <w:r>
        <w:t>Herbas arba prekių ženklas</w:t>
      </w:r>
    </w:p>
    <w:p w14:paraId="67DFA1F3" w14:textId="77777777" w:rsidR="00C9401A" w:rsidRDefault="00C9401A">
      <w:pPr>
        <w:jc w:val="center"/>
      </w:pPr>
    </w:p>
    <w:p w14:paraId="67DFA1F4" w14:textId="77777777" w:rsidR="00C9401A" w:rsidRDefault="00A42A1F">
      <w:pPr>
        <w:jc w:val="center"/>
      </w:pPr>
      <w:r>
        <w:t>(Tiekėjo pavadinimas)</w:t>
      </w:r>
    </w:p>
    <w:p w14:paraId="67DFA1F5" w14:textId="77777777" w:rsidR="00C9401A" w:rsidRDefault="00C9401A">
      <w:pPr>
        <w:jc w:val="center"/>
      </w:pPr>
    </w:p>
    <w:p w14:paraId="67DFA1F6" w14:textId="77777777" w:rsidR="00C9401A" w:rsidRDefault="00A42A1F">
      <w:pPr>
        <w:jc w:val="center"/>
      </w:pPr>
      <w:r>
        <w:t>(Registro, kuriame kaupiami ir saugomi duomenys apie tiekėją, pavadinimas, tiekėjo kodas, buveinės adresas, kontaktinė informacija)</w:t>
      </w:r>
    </w:p>
    <w:p w14:paraId="67DFA1F7" w14:textId="77777777" w:rsidR="00C9401A" w:rsidRDefault="00C9401A">
      <w:pPr>
        <w:jc w:val="center"/>
      </w:pPr>
    </w:p>
    <w:p w14:paraId="67DFA1F8" w14:textId="77777777" w:rsidR="00C9401A" w:rsidRDefault="00A42A1F">
      <w:pPr>
        <w:ind w:left="342"/>
        <w:jc w:val="both"/>
      </w:pPr>
      <w:r>
        <w:t>(Perkančiosios organizacijos pavadinimas)</w:t>
      </w:r>
    </w:p>
    <w:p w14:paraId="67DFA1F9" w14:textId="77777777" w:rsidR="00C9401A" w:rsidRDefault="00C9401A">
      <w:pPr>
        <w:shd w:val="clear" w:color="auto" w:fill="FFFFFF"/>
        <w:ind w:firstLine="709"/>
      </w:pPr>
    </w:p>
    <w:p w14:paraId="67DFA1FA" w14:textId="4EAC70E7" w:rsidR="00C9401A" w:rsidRDefault="00A42A1F">
      <w:pPr>
        <w:shd w:val="clear" w:color="auto" w:fill="FFFFFF"/>
        <w:jc w:val="center"/>
        <w:rPr>
          <w:b/>
          <w:bCs/>
        </w:rPr>
      </w:pPr>
      <w:r>
        <w:rPr>
          <w:b/>
          <w:bCs/>
        </w:rPr>
        <w:t>KVALIFIKACIJOS DEKLARACIJA</w:t>
      </w:r>
    </w:p>
    <w:p w14:paraId="67DFA1FB" w14:textId="05E8CA7A" w:rsidR="00C9401A" w:rsidRDefault="00C9401A">
      <w:pPr>
        <w:shd w:val="clear" w:color="auto" w:fill="FFFFFF"/>
        <w:jc w:val="center"/>
        <w:rPr>
          <w:b/>
          <w:bCs/>
        </w:rPr>
      </w:pPr>
    </w:p>
    <w:p w14:paraId="67DFA1FC" w14:textId="166246FC" w:rsidR="00C9401A" w:rsidRDefault="00A42A1F">
      <w:pPr>
        <w:shd w:val="clear" w:color="auto" w:fill="FFFFFF"/>
        <w:jc w:val="center"/>
        <w:rPr>
          <w:b/>
          <w:bCs/>
        </w:rPr>
      </w:pPr>
      <w:r>
        <w:rPr>
          <w:b/>
          <w:bCs/>
        </w:rPr>
        <w:t>Nr.</w:t>
      </w:r>
    </w:p>
    <w:p w14:paraId="67DFA1FD" w14:textId="77777777" w:rsidR="00C9401A" w:rsidRDefault="00A42A1F">
      <w:pPr>
        <w:shd w:val="clear" w:color="auto" w:fill="FFFFFF"/>
        <w:ind w:left="3600" w:firstLine="709"/>
        <w:rPr>
          <w:bCs/>
          <w:sz w:val="20"/>
        </w:rPr>
      </w:pPr>
      <w:r>
        <w:rPr>
          <w:bCs/>
          <w:sz w:val="20"/>
        </w:rPr>
        <w:t>(data)</w:t>
      </w:r>
    </w:p>
    <w:p w14:paraId="67DFA1FE" w14:textId="77777777" w:rsidR="00C9401A" w:rsidRDefault="00A42A1F">
      <w:pPr>
        <w:tabs>
          <w:tab w:val="left" w:leader="underscore" w:pos="2223"/>
        </w:tabs>
        <w:jc w:val="center"/>
      </w:pPr>
      <w:r>
        <w:tab/>
      </w:r>
    </w:p>
    <w:p w14:paraId="67DFA1FF" w14:textId="77777777" w:rsidR="00C9401A" w:rsidRDefault="00A42A1F">
      <w:pPr>
        <w:jc w:val="center"/>
        <w:rPr>
          <w:b/>
          <w:bCs/>
          <w:sz w:val="20"/>
        </w:rPr>
      </w:pPr>
      <w:r>
        <w:rPr>
          <w:sz w:val="20"/>
        </w:rPr>
        <w:t>(sudarymo vieta)</w:t>
      </w:r>
    </w:p>
    <w:p w14:paraId="67DFA200" w14:textId="77777777" w:rsidR="00C9401A" w:rsidRDefault="00C9401A">
      <w:pPr>
        <w:shd w:val="clear" w:color="auto" w:fill="FFFFFF"/>
        <w:ind w:firstLine="709"/>
        <w:jc w:val="both"/>
        <w:rPr>
          <w:b/>
          <w:bCs/>
        </w:rPr>
      </w:pPr>
    </w:p>
    <w:p w14:paraId="67DFA201" w14:textId="77777777" w:rsidR="00C9401A" w:rsidRDefault="00A42A1F">
      <w:pPr>
        <w:shd w:val="clear" w:color="auto" w:fill="FFFFFF"/>
        <w:tabs>
          <w:tab w:val="right" w:leader="underscore" w:pos="9633"/>
        </w:tabs>
        <w:ind w:firstLine="709"/>
        <w:jc w:val="both"/>
        <w:rPr>
          <w:iCs/>
        </w:rPr>
      </w:pPr>
      <w:r>
        <w:t>“Aš</w:t>
      </w:r>
      <w:r>
        <w:rPr>
          <w:iCs/>
        </w:rPr>
        <w:tab/>
      </w:r>
    </w:p>
    <w:p w14:paraId="67DFA202" w14:textId="77777777" w:rsidR="00C9401A" w:rsidRDefault="00A42A1F">
      <w:pPr>
        <w:shd w:val="clear" w:color="auto" w:fill="FFFFFF"/>
        <w:tabs>
          <w:tab w:val="right" w:leader="underscore" w:pos="9000"/>
        </w:tabs>
        <w:jc w:val="center"/>
        <w:rPr>
          <w:sz w:val="20"/>
        </w:rPr>
      </w:pPr>
      <w:r>
        <w:rPr>
          <w:i/>
          <w:iCs/>
          <w:sz w:val="20"/>
        </w:rPr>
        <w:t>(vardas, pavardė, tiekėjo pavadinimas, pareigų pavadinimas)</w:t>
      </w:r>
    </w:p>
    <w:p w14:paraId="67DFA203" w14:textId="77777777" w:rsidR="00C9401A" w:rsidRDefault="00A42A1F">
      <w:pPr>
        <w:shd w:val="clear" w:color="auto" w:fill="FFFFFF"/>
        <w:tabs>
          <w:tab w:val="right" w:leader="underscore" w:pos="9633"/>
        </w:tabs>
      </w:pPr>
      <w:r>
        <w:t>tvirtinu, kad mano atstovaujamo (-</w:t>
      </w:r>
      <w:proofErr w:type="spellStart"/>
      <w:r>
        <w:t>os</w:t>
      </w:r>
      <w:proofErr w:type="spellEnd"/>
      <w:r>
        <w:t>)</w:t>
      </w:r>
      <w:r>
        <w:tab/>
        <w:t>,</w:t>
      </w:r>
    </w:p>
    <w:p w14:paraId="67DFA204" w14:textId="77777777" w:rsidR="00C9401A" w:rsidRDefault="00A42A1F">
      <w:pPr>
        <w:shd w:val="clear" w:color="auto" w:fill="FFFFFF"/>
        <w:tabs>
          <w:tab w:val="decimal" w:pos="7581"/>
          <w:tab w:val="right" w:leader="underscore" w:pos="9000"/>
        </w:tabs>
        <w:jc w:val="both"/>
        <w:rPr>
          <w:i/>
          <w:iCs/>
          <w:sz w:val="20"/>
        </w:rPr>
      </w:pPr>
      <w:r>
        <w:rPr>
          <w:sz w:val="20"/>
        </w:rPr>
        <w:tab/>
        <w:t>(</w:t>
      </w:r>
      <w:r>
        <w:rPr>
          <w:i/>
          <w:iCs/>
          <w:sz w:val="20"/>
        </w:rPr>
        <w:t>tiekėjo pavadinimas)</w:t>
      </w:r>
    </w:p>
    <w:p w14:paraId="67DFA205" w14:textId="77777777" w:rsidR="00C9401A" w:rsidRDefault="00A42A1F">
      <w:pPr>
        <w:shd w:val="clear" w:color="auto" w:fill="FFFFFF"/>
        <w:tabs>
          <w:tab w:val="right" w:leader="underscore" w:pos="9633"/>
        </w:tabs>
        <w:jc w:val="both"/>
      </w:pPr>
      <w:r>
        <w:t>dalyvaujančio (-</w:t>
      </w:r>
      <w:proofErr w:type="spellStart"/>
      <w:r>
        <w:t>ios</w:t>
      </w:r>
      <w:proofErr w:type="spellEnd"/>
      <w:r>
        <w:t>) viešojo pirkimo procedūrose,</w:t>
      </w:r>
    </w:p>
    <w:p w14:paraId="67DFA206" w14:textId="77777777" w:rsidR="00C9401A" w:rsidRDefault="00A42A1F">
      <w:pPr>
        <w:shd w:val="clear" w:color="auto" w:fill="FFFFFF"/>
        <w:tabs>
          <w:tab w:val="decimal" w:pos="8265"/>
          <w:tab w:val="right" w:leader="underscore" w:pos="9000"/>
        </w:tabs>
        <w:jc w:val="both"/>
        <w:rPr>
          <w:i/>
          <w:iCs/>
          <w:sz w:val="20"/>
        </w:rPr>
      </w:pPr>
      <w:r>
        <w:rPr>
          <w:i/>
          <w:iCs/>
          <w:sz w:val="20"/>
        </w:rPr>
        <w:tab/>
        <w:t>(pirkimo objekto pavadinimas)</w:t>
      </w:r>
    </w:p>
    <w:p w14:paraId="67DFA207" w14:textId="77777777" w:rsidR="00C9401A" w:rsidRDefault="00A42A1F">
      <w:pPr>
        <w:shd w:val="clear" w:color="auto" w:fill="FFFFFF"/>
        <w:tabs>
          <w:tab w:val="right" w:leader="underscore" w:pos="9633"/>
        </w:tabs>
        <w:jc w:val="both"/>
      </w:pPr>
      <w:r>
        <w:tab/>
      </w:r>
    </w:p>
    <w:p w14:paraId="67DFA208" w14:textId="77777777" w:rsidR="00C9401A" w:rsidRDefault="00A42A1F">
      <w:pPr>
        <w:shd w:val="clear" w:color="auto" w:fill="FFFFFF"/>
        <w:tabs>
          <w:tab w:val="right" w:leader="underscore" w:pos="9000"/>
        </w:tabs>
        <w:jc w:val="center"/>
        <w:rPr>
          <w:i/>
          <w:iCs/>
          <w:sz w:val="20"/>
        </w:rPr>
      </w:pPr>
      <w:r>
        <w:rPr>
          <w:sz w:val="20"/>
        </w:rPr>
        <w:t>(</w:t>
      </w:r>
      <w:r>
        <w:rPr>
          <w:i/>
          <w:iCs/>
          <w:sz w:val="20"/>
        </w:rPr>
        <w:t>„Informacinių pranešimų“, kuriuose atspausdintas skelbimas, Nr., data ir pirkimo būdas)</w:t>
      </w:r>
    </w:p>
    <w:p w14:paraId="67DFA209" w14:textId="77777777" w:rsidR="00C9401A" w:rsidRDefault="00C9401A">
      <w:pPr>
        <w:shd w:val="clear" w:color="auto" w:fill="FFFFFF"/>
        <w:tabs>
          <w:tab w:val="right" w:leader="underscore" w:pos="9000"/>
        </w:tabs>
        <w:ind w:firstLine="709"/>
        <w:jc w:val="both"/>
      </w:pPr>
    </w:p>
    <w:p w14:paraId="67DFA20A" w14:textId="77777777" w:rsidR="00C9401A" w:rsidRDefault="00A42A1F">
      <w:pPr>
        <w:ind w:firstLine="709"/>
        <w:jc w:val="both"/>
      </w:pPr>
      <w:r>
        <w:t xml:space="preserve">kvalifikacijos duomenys yra tokie: </w:t>
      </w:r>
    </w:p>
    <w:p w14:paraId="67DFA20B" w14:textId="0E807D58" w:rsidR="00C9401A" w:rsidRDefault="00A42A1F">
      <w:pPr>
        <w:ind w:firstLine="709"/>
        <w:jc w:val="both"/>
      </w:pPr>
      <w:r>
        <w:t xml:space="preserve">1. tiekėjas neturi neišnykusio ar nepanaikinto teistumo už 2004 m. kovo 31 d. Europos Parlamento ir Tarybos direktyvos 2004/18/EB dėl viešojo darbų, prekių ir paslaugų pirkimo sutarčių sudarymo tvarkos derinimo 45 straipsnio 1 dalyje apibrėžtas šias nusikalstamas veikas: dalyvavimą nusikalstamoje organizacijoje, korupciją, sukčiavimą, pinigų plovimą; </w:t>
      </w:r>
    </w:p>
    <w:p w14:paraId="67DFA20C" w14:textId="6C0AC82A" w:rsidR="00C9401A" w:rsidRDefault="00A42A1F">
      <w:pPr>
        <w:shd w:val="clear" w:color="auto" w:fill="FFFFFF"/>
        <w:ind w:firstLine="709"/>
        <w:jc w:val="both"/>
      </w:pPr>
      <w:r>
        <w:t>2. tiekėjas nėra likviduojamas ar laikinai sustabdęs savo veiklos;</w:t>
      </w:r>
    </w:p>
    <w:p w14:paraId="67DFA20D" w14:textId="4AA5C949" w:rsidR="00C9401A" w:rsidRDefault="00A42A1F">
      <w:pPr>
        <w:shd w:val="clear" w:color="auto" w:fill="FFFFFF"/>
        <w:ind w:firstLine="709"/>
        <w:jc w:val="both"/>
      </w:pPr>
      <w:r>
        <w:t>3. tiekėjui nėra iškelta bankroto byla ar vykdoma neteisminė bankroto procedūra;</w:t>
      </w:r>
    </w:p>
    <w:p w14:paraId="67DFA20E" w14:textId="24C6FE4C" w:rsidR="00C9401A" w:rsidRDefault="00A42A1F">
      <w:pPr>
        <w:shd w:val="clear" w:color="auto" w:fill="FFFFFF"/>
        <w:ind w:firstLine="709"/>
        <w:jc w:val="both"/>
        <w:rPr>
          <w:i/>
          <w:iCs/>
        </w:rPr>
      </w:pPr>
      <w:r>
        <w:t xml:space="preserve">4. tiekėjo veiklos pobūdis </w:t>
      </w:r>
      <w:r>
        <w:rPr>
          <w:i/>
          <w:iCs/>
        </w:rPr>
        <w:t>(nurodomas veiklos pobūdis)</w:t>
      </w:r>
      <w:r>
        <w:t xml:space="preserve"> atitinka pirkimo objekto specifiką. Tiekėjas yra įregistruotas įstatymų nustatyta tvarka ir turi šiai sutarčiai vykdyti privalomus dokumentus:</w:t>
      </w:r>
    </w:p>
    <w:p w14:paraId="67DFA20F" w14:textId="77777777" w:rsidR="00C9401A" w:rsidRDefault="00C9401A">
      <w:pPr>
        <w:shd w:val="clear" w:color="auto" w:fill="FFFFFF"/>
        <w:ind w:firstLine="709"/>
        <w:jc w:val="both"/>
      </w:pPr>
    </w:p>
    <w:p w14:paraId="67DFA210" w14:textId="77777777" w:rsidR="00C9401A" w:rsidRDefault="00A42A1F">
      <w:pPr>
        <w:shd w:val="clear" w:color="auto" w:fill="FFFFFF"/>
        <w:tabs>
          <w:tab w:val="right" w:leader="underscore" w:pos="9633"/>
        </w:tabs>
        <w:jc w:val="both"/>
      </w:pPr>
      <w:r>
        <w:tab/>
      </w:r>
    </w:p>
    <w:p w14:paraId="67DFA211" w14:textId="77777777" w:rsidR="00C9401A" w:rsidRDefault="00A42A1F">
      <w:pPr>
        <w:shd w:val="clear" w:color="auto" w:fill="FFFFFF"/>
        <w:tabs>
          <w:tab w:val="right" w:leader="underscore" w:pos="9000"/>
        </w:tabs>
        <w:jc w:val="center"/>
        <w:rPr>
          <w:i/>
          <w:iCs/>
          <w:sz w:val="20"/>
        </w:rPr>
      </w:pPr>
      <w:r>
        <w:rPr>
          <w:i/>
          <w:iCs/>
          <w:sz w:val="20"/>
        </w:rPr>
        <w:t>(surašomi visi atestatai, licencijos, leidimai, verslo liudijimai ir kiti sutarčiai vykdyti privalomi dokumentai, kuriuos perkančioji organizacija nurodė pirkimo dokumentuose)</w:t>
      </w:r>
    </w:p>
    <w:p w14:paraId="67DFA212" w14:textId="77777777" w:rsidR="00C9401A" w:rsidRDefault="00C9401A">
      <w:pPr>
        <w:shd w:val="clear" w:color="auto" w:fill="FFFFFF"/>
        <w:ind w:firstLine="709"/>
        <w:jc w:val="both"/>
      </w:pPr>
    </w:p>
    <w:p w14:paraId="67DFA213" w14:textId="77777777" w:rsidR="00C9401A" w:rsidRDefault="00A42A1F">
      <w:pPr>
        <w:shd w:val="clear" w:color="auto" w:fill="FFFFFF"/>
        <w:ind w:firstLine="709"/>
        <w:jc w:val="both"/>
      </w:pPr>
      <w:r>
        <w:t>Pirkimo dokumentuose išvardyti kvalifikacijos kriterijai turi tokias reikšmes:</w:t>
      </w:r>
    </w:p>
    <w:p w14:paraId="67DFA214" w14:textId="77777777" w:rsidR="00C9401A" w:rsidRDefault="00C9401A">
      <w:pPr>
        <w:shd w:val="clear" w:color="auto" w:fill="FFFFFF"/>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25" w:type="dxa"/>
          <w:left w:w="300" w:type="dxa"/>
          <w:bottom w:w="45" w:type="dxa"/>
          <w:right w:w="300" w:type="dxa"/>
        </w:tblCellMar>
        <w:tblLook w:val="0000" w:firstRow="0" w:lastRow="0" w:firstColumn="0" w:lastColumn="0" w:noHBand="0" w:noVBand="0"/>
      </w:tblPr>
      <w:tblGrid>
        <w:gridCol w:w="1566"/>
        <w:gridCol w:w="4233"/>
        <w:gridCol w:w="1889"/>
        <w:gridCol w:w="1949"/>
      </w:tblGrid>
      <w:tr w:rsidR="00C9401A" w14:paraId="67DFA219" w14:textId="77777777">
        <w:trPr>
          <w:cantSplit/>
          <w:trHeight w:val="24"/>
        </w:trPr>
        <w:tc>
          <w:tcPr>
            <w:tcW w:w="813" w:type="pct"/>
            <w:shd w:val="clear" w:color="auto" w:fill="FFFFFF"/>
          </w:tcPr>
          <w:p w14:paraId="67DFA215" w14:textId="77777777" w:rsidR="00C9401A" w:rsidRDefault="00A42A1F">
            <w:pPr>
              <w:jc w:val="center"/>
              <w:rPr>
                <w:sz w:val="20"/>
              </w:rPr>
            </w:pPr>
            <w:r>
              <w:rPr>
                <w:sz w:val="20"/>
              </w:rPr>
              <w:lastRenderedPageBreak/>
              <w:t>Eil. Nr.</w:t>
            </w:r>
          </w:p>
        </w:tc>
        <w:tc>
          <w:tcPr>
            <w:tcW w:w="2196" w:type="pct"/>
            <w:shd w:val="clear" w:color="auto" w:fill="FFFFFF"/>
          </w:tcPr>
          <w:p w14:paraId="67DFA216" w14:textId="77777777" w:rsidR="00C9401A" w:rsidRDefault="00A42A1F">
            <w:pPr>
              <w:jc w:val="center"/>
              <w:rPr>
                <w:sz w:val="20"/>
              </w:rPr>
            </w:pPr>
            <w:r>
              <w:rPr>
                <w:sz w:val="20"/>
              </w:rPr>
              <w:t>Kvalifikacijos kriterijaus pavadinimas</w:t>
            </w:r>
          </w:p>
        </w:tc>
        <w:tc>
          <w:tcPr>
            <w:tcW w:w="980" w:type="pct"/>
            <w:shd w:val="clear" w:color="auto" w:fill="FFFFFF"/>
          </w:tcPr>
          <w:p w14:paraId="67DFA217" w14:textId="77777777" w:rsidR="00C9401A" w:rsidRDefault="00A42A1F">
            <w:pPr>
              <w:jc w:val="center"/>
              <w:rPr>
                <w:sz w:val="20"/>
              </w:rPr>
            </w:pPr>
            <w:r>
              <w:rPr>
                <w:sz w:val="20"/>
              </w:rPr>
              <w:t>Tiekėjo kvalifikacijos kriterijaus reikšmė</w:t>
            </w:r>
          </w:p>
        </w:tc>
        <w:tc>
          <w:tcPr>
            <w:tcW w:w="1011" w:type="pct"/>
            <w:shd w:val="clear" w:color="auto" w:fill="FFFFFF"/>
          </w:tcPr>
          <w:p w14:paraId="67DFA218" w14:textId="77777777" w:rsidR="00C9401A" w:rsidRDefault="00A42A1F">
            <w:pPr>
              <w:jc w:val="center"/>
              <w:rPr>
                <w:sz w:val="20"/>
              </w:rPr>
            </w:pPr>
            <w:r>
              <w:rPr>
                <w:sz w:val="20"/>
              </w:rPr>
              <w:t>Pirkimo dokumentuose nustatyta minimali (maksimali) kriterijaus reikšmė</w:t>
            </w:r>
          </w:p>
        </w:tc>
      </w:tr>
      <w:tr w:rsidR="00C9401A" w14:paraId="67DFA21E" w14:textId="77777777">
        <w:trPr>
          <w:cantSplit/>
          <w:trHeight w:val="24"/>
        </w:trPr>
        <w:tc>
          <w:tcPr>
            <w:tcW w:w="813" w:type="pct"/>
            <w:shd w:val="clear" w:color="auto" w:fill="FFFFFF"/>
          </w:tcPr>
          <w:p w14:paraId="67DFA21A" w14:textId="77777777" w:rsidR="00C9401A" w:rsidRDefault="00C9401A">
            <w:pPr>
              <w:rPr>
                <w:sz w:val="20"/>
              </w:rPr>
            </w:pPr>
          </w:p>
        </w:tc>
        <w:tc>
          <w:tcPr>
            <w:tcW w:w="2196" w:type="pct"/>
            <w:shd w:val="clear" w:color="auto" w:fill="FFFFFF"/>
          </w:tcPr>
          <w:p w14:paraId="67DFA21B" w14:textId="77777777" w:rsidR="00C9401A" w:rsidRDefault="00C9401A">
            <w:pPr>
              <w:rPr>
                <w:sz w:val="20"/>
              </w:rPr>
            </w:pPr>
          </w:p>
        </w:tc>
        <w:tc>
          <w:tcPr>
            <w:tcW w:w="980" w:type="pct"/>
            <w:shd w:val="clear" w:color="auto" w:fill="FFFFFF"/>
          </w:tcPr>
          <w:p w14:paraId="67DFA21C" w14:textId="77777777" w:rsidR="00C9401A" w:rsidRDefault="00C9401A">
            <w:pPr>
              <w:rPr>
                <w:sz w:val="20"/>
              </w:rPr>
            </w:pPr>
          </w:p>
        </w:tc>
        <w:tc>
          <w:tcPr>
            <w:tcW w:w="1011" w:type="pct"/>
            <w:shd w:val="clear" w:color="auto" w:fill="FFFFFF"/>
          </w:tcPr>
          <w:p w14:paraId="67DFA21D" w14:textId="77777777" w:rsidR="00C9401A" w:rsidRDefault="00C9401A">
            <w:pPr>
              <w:rPr>
                <w:sz w:val="20"/>
              </w:rPr>
            </w:pPr>
          </w:p>
        </w:tc>
      </w:tr>
      <w:tr w:rsidR="00C9401A" w14:paraId="67DFA223" w14:textId="77777777">
        <w:trPr>
          <w:cantSplit/>
          <w:trHeight w:val="24"/>
        </w:trPr>
        <w:tc>
          <w:tcPr>
            <w:tcW w:w="813" w:type="pct"/>
            <w:shd w:val="clear" w:color="auto" w:fill="FFFFFF"/>
          </w:tcPr>
          <w:p w14:paraId="67DFA21F" w14:textId="77777777" w:rsidR="00C9401A" w:rsidRDefault="00C9401A">
            <w:pPr>
              <w:rPr>
                <w:sz w:val="20"/>
              </w:rPr>
            </w:pPr>
          </w:p>
        </w:tc>
        <w:tc>
          <w:tcPr>
            <w:tcW w:w="2196" w:type="pct"/>
            <w:shd w:val="clear" w:color="auto" w:fill="FFFFFF"/>
          </w:tcPr>
          <w:p w14:paraId="67DFA220" w14:textId="77777777" w:rsidR="00C9401A" w:rsidRDefault="00C9401A">
            <w:pPr>
              <w:rPr>
                <w:sz w:val="20"/>
              </w:rPr>
            </w:pPr>
          </w:p>
        </w:tc>
        <w:tc>
          <w:tcPr>
            <w:tcW w:w="980" w:type="pct"/>
            <w:shd w:val="clear" w:color="auto" w:fill="FFFFFF"/>
          </w:tcPr>
          <w:p w14:paraId="67DFA221" w14:textId="77777777" w:rsidR="00C9401A" w:rsidRDefault="00C9401A">
            <w:pPr>
              <w:rPr>
                <w:sz w:val="20"/>
              </w:rPr>
            </w:pPr>
          </w:p>
        </w:tc>
        <w:tc>
          <w:tcPr>
            <w:tcW w:w="1011" w:type="pct"/>
            <w:shd w:val="clear" w:color="auto" w:fill="FFFFFF"/>
          </w:tcPr>
          <w:p w14:paraId="67DFA222" w14:textId="77777777" w:rsidR="00C9401A" w:rsidRDefault="00C9401A">
            <w:pPr>
              <w:rPr>
                <w:sz w:val="20"/>
              </w:rPr>
            </w:pPr>
          </w:p>
        </w:tc>
      </w:tr>
      <w:tr w:rsidR="00C9401A" w14:paraId="67DFA228" w14:textId="77777777">
        <w:trPr>
          <w:cantSplit/>
          <w:trHeight w:val="24"/>
        </w:trPr>
        <w:tc>
          <w:tcPr>
            <w:tcW w:w="813" w:type="pct"/>
            <w:shd w:val="clear" w:color="auto" w:fill="FFFFFF"/>
          </w:tcPr>
          <w:p w14:paraId="67DFA224" w14:textId="77777777" w:rsidR="00C9401A" w:rsidRDefault="00C9401A">
            <w:pPr>
              <w:rPr>
                <w:sz w:val="20"/>
              </w:rPr>
            </w:pPr>
          </w:p>
        </w:tc>
        <w:tc>
          <w:tcPr>
            <w:tcW w:w="2196" w:type="pct"/>
            <w:shd w:val="clear" w:color="auto" w:fill="FFFFFF"/>
          </w:tcPr>
          <w:p w14:paraId="67DFA225" w14:textId="77777777" w:rsidR="00C9401A" w:rsidRDefault="00C9401A">
            <w:pPr>
              <w:rPr>
                <w:sz w:val="20"/>
              </w:rPr>
            </w:pPr>
          </w:p>
        </w:tc>
        <w:tc>
          <w:tcPr>
            <w:tcW w:w="980" w:type="pct"/>
            <w:shd w:val="clear" w:color="auto" w:fill="FFFFFF"/>
          </w:tcPr>
          <w:p w14:paraId="67DFA226" w14:textId="77777777" w:rsidR="00C9401A" w:rsidRDefault="00C9401A">
            <w:pPr>
              <w:rPr>
                <w:sz w:val="20"/>
              </w:rPr>
            </w:pPr>
          </w:p>
        </w:tc>
        <w:tc>
          <w:tcPr>
            <w:tcW w:w="1011" w:type="pct"/>
            <w:shd w:val="clear" w:color="auto" w:fill="FFFFFF"/>
          </w:tcPr>
          <w:p w14:paraId="67DFA227" w14:textId="77777777" w:rsidR="00C9401A" w:rsidRDefault="00C9401A">
            <w:pPr>
              <w:rPr>
                <w:sz w:val="20"/>
              </w:rPr>
            </w:pPr>
          </w:p>
        </w:tc>
      </w:tr>
      <w:tr w:rsidR="00C9401A" w14:paraId="67DFA22D" w14:textId="77777777">
        <w:trPr>
          <w:cantSplit/>
          <w:trHeight w:val="24"/>
        </w:trPr>
        <w:tc>
          <w:tcPr>
            <w:tcW w:w="813" w:type="pct"/>
            <w:shd w:val="clear" w:color="auto" w:fill="FFFFFF"/>
          </w:tcPr>
          <w:p w14:paraId="67DFA229" w14:textId="77777777" w:rsidR="00C9401A" w:rsidRDefault="00C9401A">
            <w:pPr>
              <w:rPr>
                <w:sz w:val="20"/>
              </w:rPr>
            </w:pPr>
          </w:p>
        </w:tc>
        <w:tc>
          <w:tcPr>
            <w:tcW w:w="2196" w:type="pct"/>
            <w:shd w:val="clear" w:color="auto" w:fill="FFFFFF"/>
          </w:tcPr>
          <w:p w14:paraId="67DFA22A" w14:textId="77777777" w:rsidR="00C9401A" w:rsidRDefault="00C9401A">
            <w:pPr>
              <w:rPr>
                <w:sz w:val="20"/>
              </w:rPr>
            </w:pPr>
          </w:p>
        </w:tc>
        <w:tc>
          <w:tcPr>
            <w:tcW w:w="980" w:type="pct"/>
            <w:shd w:val="clear" w:color="auto" w:fill="FFFFFF"/>
          </w:tcPr>
          <w:p w14:paraId="67DFA22B" w14:textId="77777777" w:rsidR="00C9401A" w:rsidRDefault="00C9401A">
            <w:pPr>
              <w:rPr>
                <w:sz w:val="20"/>
              </w:rPr>
            </w:pPr>
          </w:p>
        </w:tc>
        <w:tc>
          <w:tcPr>
            <w:tcW w:w="1011" w:type="pct"/>
            <w:shd w:val="clear" w:color="auto" w:fill="FFFFFF"/>
          </w:tcPr>
          <w:p w14:paraId="67DFA22C" w14:textId="77777777" w:rsidR="00C9401A" w:rsidRDefault="00C9401A">
            <w:pPr>
              <w:rPr>
                <w:sz w:val="20"/>
              </w:rPr>
            </w:pPr>
          </w:p>
        </w:tc>
      </w:tr>
    </w:tbl>
    <w:p w14:paraId="67DFA22E" w14:textId="77777777" w:rsidR="00C9401A" w:rsidRDefault="00C9401A">
      <w:pPr>
        <w:shd w:val="clear" w:color="auto" w:fill="FFFFFF"/>
        <w:ind w:firstLine="709"/>
        <w:jc w:val="both"/>
      </w:pPr>
    </w:p>
    <w:p w14:paraId="67DFA22F" w14:textId="77777777" w:rsidR="00C9401A" w:rsidRDefault="00A42A1F">
      <w:pPr>
        <w:shd w:val="clear" w:color="auto" w:fill="FFFFFF"/>
        <w:tabs>
          <w:tab w:val="right" w:leader="underscore" w:pos="9633"/>
        </w:tabs>
        <w:ind w:firstLine="709"/>
        <w:jc w:val="both"/>
      </w:pPr>
      <w:r>
        <w:rPr>
          <w:u w:val="single"/>
        </w:rPr>
        <w:t>Man,</w:t>
      </w:r>
      <w:r>
        <w:rPr>
          <w:u w:val="single"/>
        </w:rPr>
        <w:tab/>
      </w:r>
    </w:p>
    <w:p w14:paraId="67DFA230" w14:textId="77777777" w:rsidR="00C9401A" w:rsidRDefault="00A42A1F">
      <w:pPr>
        <w:shd w:val="clear" w:color="auto" w:fill="FFFFFF"/>
        <w:tabs>
          <w:tab w:val="right" w:leader="underscore" w:pos="9000"/>
        </w:tabs>
        <w:jc w:val="center"/>
        <w:rPr>
          <w:sz w:val="20"/>
        </w:rPr>
      </w:pPr>
      <w:r>
        <w:rPr>
          <w:sz w:val="20"/>
        </w:rPr>
        <w:t>(</w:t>
      </w:r>
      <w:r>
        <w:rPr>
          <w:i/>
          <w:iCs/>
          <w:sz w:val="20"/>
        </w:rPr>
        <w:t>tiekėjo pavadinimas)</w:t>
      </w:r>
    </w:p>
    <w:p w14:paraId="67DFA231" w14:textId="77777777" w:rsidR="00C9401A" w:rsidRDefault="00A42A1F">
      <w:pPr>
        <w:shd w:val="clear" w:color="auto" w:fill="FFFFFF"/>
        <w:tabs>
          <w:tab w:val="right" w:leader="underscore" w:pos="9000"/>
        </w:tabs>
        <w:jc w:val="both"/>
        <w:rPr>
          <w:i/>
          <w:iCs/>
        </w:rPr>
      </w:pPr>
      <w:r>
        <w:t xml:space="preserve">žinoma, kad, jeigu perkančioji organizacija nustatytų, jog pateikti duomenys yra neteisingi, pateiktas pasiūlymas bus nenagrinėjamas ir atmestas. </w:t>
      </w:r>
    </w:p>
    <w:p w14:paraId="67DFA232" w14:textId="77777777" w:rsidR="00C9401A" w:rsidRDefault="00C9401A">
      <w:pPr>
        <w:shd w:val="clear" w:color="auto" w:fill="FFFFFF"/>
        <w:tabs>
          <w:tab w:val="right" w:leader="underscore" w:pos="9000"/>
        </w:tabs>
        <w:ind w:firstLine="709"/>
        <w:jc w:val="both"/>
      </w:pPr>
    </w:p>
    <w:p w14:paraId="67DFA233" w14:textId="77777777" w:rsidR="00C9401A" w:rsidRDefault="00A42A1F">
      <w:pPr>
        <w:shd w:val="clear" w:color="auto" w:fill="FFFFFF"/>
        <w:tabs>
          <w:tab w:val="right" w:leader="underscore" w:pos="9000"/>
        </w:tabs>
        <w:ind w:firstLine="709"/>
        <w:jc w:val="both"/>
      </w:pPr>
      <w:r>
        <w:t>PRIDEDAMA: 1.</w:t>
      </w:r>
    </w:p>
    <w:p w14:paraId="67DFA234" w14:textId="77777777" w:rsidR="00C9401A" w:rsidRDefault="00A42A1F">
      <w:pPr>
        <w:shd w:val="clear" w:color="auto" w:fill="FFFFFF"/>
        <w:tabs>
          <w:tab w:val="right" w:leader="underscore" w:pos="9000"/>
        </w:tabs>
        <w:jc w:val="center"/>
        <w:rPr>
          <w:sz w:val="20"/>
        </w:rPr>
      </w:pPr>
      <w:r>
        <w:rPr>
          <w:i/>
          <w:iCs/>
          <w:sz w:val="20"/>
        </w:rPr>
        <w:t>(surašomi visi pridedami dokumentai)</w:t>
      </w:r>
    </w:p>
    <w:p w14:paraId="67DFA235" w14:textId="77777777" w:rsidR="00C9401A" w:rsidRDefault="00C9401A">
      <w:pPr>
        <w:shd w:val="clear" w:color="auto" w:fill="FFFFFF"/>
        <w:ind w:firstLine="709"/>
      </w:pPr>
    </w:p>
    <w:p w14:paraId="67DFA236" w14:textId="77777777" w:rsidR="00C9401A" w:rsidRDefault="00A42A1F">
      <w:pPr>
        <w:shd w:val="clear" w:color="auto" w:fill="FFFFFF"/>
        <w:tabs>
          <w:tab w:val="center" w:pos="4959"/>
          <w:tab w:val="center" w:pos="8265"/>
        </w:tabs>
      </w:pPr>
      <w:r>
        <w:t>(Pareigų pavadinimas)</w:t>
      </w:r>
      <w:r>
        <w:tab/>
        <w:t>(parašas)</w:t>
      </w:r>
      <w:r>
        <w:tab/>
        <w:t>(vardas ir pavardė)</w:t>
      </w:r>
    </w:p>
    <w:p w14:paraId="67DFA238" w14:textId="5349FDD3" w:rsidR="00C9401A" w:rsidRDefault="00A42A1F" w:rsidP="00F42326">
      <w:pPr>
        <w:jc w:val="center"/>
      </w:pPr>
      <w:r>
        <w:t>______________</w:t>
      </w:r>
    </w:p>
    <w:sectPr w:rsidR="00C9401A">
      <w:headerReference w:type="even" r:id="rId23"/>
      <w:headerReference w:type="default" r:id="rId24"/>
      <w:footerReference w:type="even" r:id="rId25"/>
      <w:footerReference w:type="default" r:id="rId26"/>
      <w:headerReference w:type="first" r:id="rId27"/>
      <w:footerReference w:type="first" r:id="rId28"/>
      <w:pgSz w:w="11907" w:h="16839"/>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FA23C" w14:textId="77777777" w:rsidR="00A42A1F" w:rsidRDefault="00A42A1F">
      <w:r>
        <w:separator/>
      </w:r>
    </w:p>
  </w:endnote>
  <w:endnote w:type="continuationSeparator" w:id="0">
    <w:p w14:paraId="67DFA23D" w14:textId="77777777" w:rsidR="00A42A1F" w:rsidRDefault="00A4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A242" w14:textId="77777777" w:rsidR="00A42A1F" w:rsidRDefault="00A42A1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A243" w14:textId="77777777" w:rsidR="00A42A1F" w:rsidRDefault="00A42A1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A245" w14:textId="77777777" w:rsidR="00A42A1F" w:rsidRDefault="00A42A1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A23A" w14:textId="77777777" w:rsidR="00A42A1F" w:rsidRDefault="00A42A1F">
      <w:r>
        <w:separator/>
      </w:r>
    </w:p>
  </w:footnote>
  <w:footnote w:type="continuationSeparator" w:id="0">
    <w:p w14:paraId="67DFA23B" w14:textId="77777777" w:rsidR="00A42A1F" w:rsidRDefault="00A42A1F">
      <w:r>
        <w:continuationSeparator/>
      </w:r>
    </w:p>
  </w:footnote>
  <w:footnote w:id="1">
    <w:p w14:paraId="67DFA246" w14:textId="77777777" w:rsidR="00A42A1F" w:rsidRDefault="00A42A1F">
      <w:pPr>
        <w:rPr>
          <w:sz w:val="20"/>
          <w:lang w:val="en-US"/>
        </w:rPr>
      </w:pPr>
      <w:r>
        <w:rPr>
          <w:sz w:val="20"/>
          <w:vertAlign w:val="superscript"/>
        </w:rPr>
        <w:t>1</w:t>
      </w:r>
      <w:r>
        <w:rPr>
          <w:sz w:val="20"/>
        </w:rPr>
        <w:t xml:space="preserve"> Pateikiama pasiūlymo forma yra užpildyta siekiant pademonstruoti šios formos pildymo ir vidutinės pasiūlymo kainos apskaičiavimo ypatybes. Su pirkimo dokumentais tiekėjams teikiant pasiūlymo formą, joje neturi būti pavyzdinių duomenų, o kelionių maršrutai ir jų lyginamieji svoriai turi būti nurodyti realūs.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A23E" w14:textId="77777777" w:rsidR="00A42A1F" w:rsidRDefault="00A42A1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7DFA23F" w14:textId="77777777" w:rsidR="00A42A1F" w:rsidRDefault="00A42A1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A240" w14:textId="77777777" w:rsidR="00A42A1F" w:rsidRDefault="00A42A1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42326">
      <w:rPr>
        <w:noProof/>
        <w:lang w:val="en-GB"/>
      </w:rPr>
      <w:t>13</w:t>
    </w:r>
    <w:r>
      <w:rPr>
        <w:lang w:val="en-GB"/>
      </w:rPr>
      <w:fldChar w:fldCharType="end"/>
    </w:r>
  </w:p>
  <w:p w14:paraId="67DFA241" w14:textId="77777777" w:rsidR="00A42A1F" w:rsidRDefault="00A42A1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A244" w14:textId="77777777" w:rsidR="00A42A1F" w:rsidRDefault="00A42A1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dirty"/>
  <w:defaultTabStop w:val="720"/>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05"/>
    <w:rsid w:val="00810C05"/>
    <w:rsid w:val="00A42A1F"/>
    <w:rsid w:val="00C9401A"/>
    <w:rsid w:val="00F4232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DF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423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4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4AFFAA7622"/>
  <Relationship Id="rId11" Type="http://schemas.openxmlformats.org/officeDocument/2006/relationships/hyperlink" TargetMode="External" Target="https://www.e-tar.lt/portal/lt/legalAct/TAR.C0DE35FFA738"/>
  <Relationship Id="rId12" Type="http://schemas.openxmlformats.org/officeDocument/2006/relationships/hyperlink" TargetMode="External" Target="https://www.e-tar.lt/portal/lt/legalAct/TAR.6071E24C5DCE"/>
  <Relationship Id="rId13" Type="http://schemas.openxmlformats.org/officeDocument/2006/relationships/hyperlink" TargetMode="External" Target="https://www.e-tar.lt/portal/lt/legalAct/TAR.C54AFFAA7622"/>
  <Relationship Id="rId14" Type="http://schemas.openxmlformats.org/officeDocument/2006/relationships/hyperlink" TargetMode="External" Target="https://www.e-tar.lt/portal/lt/legalAct/TAR.C0DE35FFA738"/>
  <Relationship Id="rId15" Type="http://schemas.openxmlformats.org/officeDocument/2006/relationships/hyperlink" TargetMode="External" Target="https://www.e-tar.lt/portal/lt/legalAct/TAR.89FF7123B1E0"/>
  <Relationship Id="rId16" Type="http://schemas.openxmlformats.org/officeDocument/2006/relationships/hyperlink" TargetMode="External" Target="https://www.e-tar.lt/portal/lt/legalAct/TAR.2502A9AE82DC"/>
  <Relationship Id="rId17" Type="http://schemas.openxmlformats.org/officeDocument/2006/relationships/hyperlink" TargetMode="External" Target="https://www.e-tar.lt/portal/lt/legalAct/TAR.219D30807D19"/>
  <Relationship Id="rId18" Type="http://schemas.openxmlformats.org/officeDocument/2006/relationships/hyperlink" TargetMode="External" Target="https://www.e-tar.lt/portal/lt/legalAct/TAR.EA9790C0741B"/>
  <Relationship Id="rId19" Type="http://schemas.openxmlformats.org/officeDocument/2006/relationships/hyperlink" TargetMode="External" Target="https://www.e-tar.lt/portal/lt/legalAct/TAR.095BCA8118F2"/>
  <Relationship Id="rId2" Type="http://schemas.openxmlformats.org/officeDocument/2006/relationships/styles" Target="styles.xml"/>
  <Relationship Id="rId20" Type="http://schemas.openxmlformats.org/officeDocument/2006/relationships/hyperlink" TargetMode="External" Target="https://www.e-tar.lt/portal/lt/legalAct/TAR.D0ED7A3876CB"/>
  <Relationship Id="rId21" Type="http://schemas.openxmlformats.org/officeDocument/2006/relationships/hyperlink" TargetMode="External" Target="https://www.e-tar.lt/portal/lt/legalAct/TAR.C54AFFAA7622"/>
  <Relationship Id="rId22" Type="http://schemas.openxmlformats.org/officeDocument/2006/relationships/hyperlink" TargetMode="External" Target="https://www.e-tar.lt/portal/lt/legalAct/TAR.C0DE35FFA738"/>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B3BA227-92B5-467D-9785-48CAE58EA8BC}"/>
      </w:docPartPr>
      <w:docPartBody>
        <w:p w14:paraId="09A3408D" w14:textId="08C79ED1" w:rsidR="00000000" w:rsidRDefault="004B7677">
          <w:r w:rsidRPr="00EF5167">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77"/>
    <w:rsid w:val="004B76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76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76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28589</Words>
  <Characters>16297</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LR Seimas</Company>
  <LinksUpToDate>false</LinksUpToDate>
  <CharactersWithSpaces>44797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2016-10-07T07:33:00Z</dcterms:created>
  <dc:creator>irlauk</dc:creator>
  <lastModifiedBy>DRAZDAUSKIENĖ Nijolė</lastModifiedBy>
  <dcterms:modified xsi:type="dcterms:W3CDTF">2016-10-07T07:59:00Z</dcterms:modified>
  <revision>3</revision>
  <dc:title>VIEŠŲJŲ PIRKIMŲ TARNYBOS</dc:title>
</coreProperties>
</file>