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65509" w14:textId="77777777" w:rsidR="00583031" w:rsidRDefault="00D60B40">
      <w:pPr>
        <w:jc w:val="center"/>
        <w:rPr>
          <w:b/>
        </w:rPr>
      </w:pPr>
      <w:r>
        <w:rPr>
          <w:b/>
          <w:lang w:eastAsia="lt-LT"/>
        </w:rPr>
        <w:pict w14:anchorId="31E6552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31E6550A" w14:textId="77777777" w:rsidR="00583031" w:rsidRDefault="00583031">
      <w:pPr>
        <w:jc w:val="center"/>
      </w:pPr>
    </w:p>
    <w:p w14:paraId="31E6550B" w14:textId="77777777" w:rsidR="00583031" w:rsidRDefault="00D60B40">
      <w:pPr>
        <w:jc w:val="center"/>
        <w:rPr>
          <w:b/>
        </w:rPr>
      </w:pPr>
      <w:r>
        <w:rPr>
          <w:b/>
        </w:rPr>
        <w:t>N U T A R I M A S</w:t>
      </w:r>
    </w:p>
    <w:p w14:paraId="31E6550C" w14:textId="77777777" w:rsidR="00583031" w:rsidRDefault="00D60B40">
      <w:pPr>
        <w:jc w:val="center"/>
        <w:rPr>
          <w:b/>
        </w:rPr>
      </w:pPr>
      <w:r>
        <w:rPr>
          <w:b/>
        </w:rPr>
        <w:t>DĖL LIETUVOS RESPUBLIKOS VYRIAUSYBĖS 1997 M. BIRŽELIO 5 D. NUTARIMO NR. 559 „DĖL ALKOHOLIO PRODUKTŲ IMPORTO, DIDMENINĖS IR MAŽMENINĖS PREKYBOS JAIS LICENCIJAVIMO“ PAKEITI</w:t>
      </w:r>
      <w:r>
        <w:rPr>
          <w:b/>
        </w:rPr>
        <w:t>MO</w:t>
      </w:r>
    </w:p>
    <w:p w14:paraId="31E6550D" w14:textId="77777777" w:rsidR="00583031" w:rsidRDefault="00583031">
      <w:pPr>
        <w:jc w:val="center"/>
      </w:pPr>
    </w:p>
    <w:p w14:paraId="31E6550E" w14:textId="77777777" w:rsidR="00583031" w:rsidRDefault="00D60B40">
      <w:pPr>
        <w:jc w:val="center"/>
      </w:pPr>
      <w:r>
        <w:t>2002 m. gruodžio 17 d. Nr. 1980</w:t>
      </w:r>
    </w:p>
    <w:p w14:paraId="31E6550F" w14:textId="77777777" w:rsidR="00583031" w:rsidRDefault="00D60B40">
      <w:pPr>
        <w:jc w:val="center"/>
      </w:pPr>
      <w:r>
        <w:t>Vilnius</w:t>
      </w:r>
    </w:p>
    <w:p w14:paraId="31E65510" w14:textId="77777777" w:rsidR="00583031" w:rsidRDefault="00583031">
      <w:pPr>
        <w:jc w:val="center"/>
      </w:pPr>
    </w:p>
    <w:p w14:paraId="31E65511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31E65512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Lietuvos Respublikos Vyriausybės 1997 m. birželio 5 d. nutarimą Nr. 559 „Dėl alkoholio produktų importo, didmeninės ir mažmeninės prekybos jais licencijavimo“ </w:t>
      </w:r>
      <w:r>
        <w:rPr>
          <w:color w:val="000000"/>
        </w:rPr>
        <w:t xml:space="preserve">(Žin., 1997, Nr. </w:t>
      </w:r>
      <w:hyperlink r:id="rId10" w:tgtFrame="_blank" w:history="1">
        <w:r>
          <w:rPr>
            <w:color w:val="0000FF" w:themeColor="hyperlink"/>
            <w:u w:val="single"/>
          </w:rPr>
          <w:t>53-1236</w:t>
        </w:r>
      </w:hyperlink>
      <w:r>
        <w:rPr>
          <w:color w:val="000000"/>
        </w:rPr>
        <w:t>; 2002, Nr. 93-3991):</w:t>
      </w:r>
    </w:p>
    <w:p w14:paraId="31E65513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Nurodytuoju nutarimu patvirtintose Alkoholio produktų importo, didmeninės ir mažmeninės prekybos jais licencijavimo taisyklė</w:t>
      </w:r>
      <w:r>
        <w:rPr>
          <w:color w:val="000000"/>
        </w:rPr>
        <w:t>se:</w:t>
      </w:r>
    </w:p>
    <w:p w14:paraId="31E65514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Išbraukti 2 punkto antrosios pastraipos antrąjį sakinį.</w:t>
      </w:r>
    </w:p>
    <w:p w14:paraId="31E65515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Įrašyti 5 punkto pirmajame sakinyje po žodžio „tarnyba“ žodžius „prie Lietuvos Respublikos Vyriausybės (toliau vadinama – Valstybinė tabako ir alkoholio kontrolės tarnyba)“.</w:t>
      </w:r>
    </w:p>
    <w:p w14:paraId="31E65516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Pripažinti netekusiu galios 10.8 punktą.</w:t>
      </w:r>
    </w:p>
    <w:p w14:paraId="31E65517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Išbraukti 12.4 punkto antrajame sakinyje žodžius „šių gėrimų gamybos įmonių firminėse parduotuvėse“.</w:t>
      </w:r>
    </w:p>
    <w:p w14:paraId="31E65518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Įrašyti 17 punkto antrojoje pastraipoje po žodžio „departamentui“ žodžius „prie Finansų minis</w:t>
      </w:r>
      <w:r>
        <w:rPr>
          <w:color w:val="000000"/>
        </w:rPr>
        <w:t>terijos (toliau vadinama – Muitinės departamentas)“.</w:t>
      </w:r>
    </w:p>
    <w:p w14:paraId="31E65519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Pripažinti netekusiais galios 22.8 ir 46.8 punktus.</w:t>
      </w:r>
    </w:p>
    <w:p w14:paraId="31E6551A" w14:textId="77777777" w:rsidR="00583031" w:rsidRDefault="00D60B4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Nurodytuoju nutarimu patvirtintų Mažmeninės prekybos alkoholiniais gėrimais prekybos ir viešojo maitinimo įmonėse taisyklių 4 punktą </w:t>
      </w:r>
      <w:r>
        <w:rPr>
          <w:color w:val="000000"/>
        </w:rPr>
        <w:t>išdėstyti taip:</w:t>
      </w:r>
    </w:p>
    <w:p w14:paraId="31E6551D" w14:textId="4FF96F52" w:rsidR="00583031" w:rsidRDefault="00D60B40" w:rsidP="00D60B40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Pilstomais alkoholiniais gėrimais leidžiama prekiauti tik stacionariose viešojo maitinimo įmonėse, tarptautinio susisiekimo traukiniuose, laivuose (kur yra atskirai įrengtos viešojo maitinimo vietos), stacionariuose pastatuose </w:t>
      </w:r>
      <w:r>
        <w:rPr>
          <w:color w:val="000000"/>
        </w:rPr>
        <w:t xml:space="preserve">vykstančiose parodose ir mugėse, pilstomais alkoholiniais gėrimais (kurių tūrinė etilo alkoholio koncentracija neviršija 22 procentų) kurortinio, poilsio ir turizmo sezono metu – ir nestacionariose viešojo maitinimo įmonėse, pilstomais alumi ir natūralios </w:t>
      </w:r>
      <w:r>
        <w:rPr>
          <w:color w:val="000000"/>
        </w:rPr>
        <w:t>fermentacijos sidru – ir šių gėrimų gamybos įmonių firminėse parduotuvėse, pilstomais alumi ir natūralios fermentacijos sidru (kurių tūrinė etilo alkoholio koncentracija neviršija 6 procentų) – ir masiniuose renginiuose, parodose bei mugėse“.</w:t>
      </w:r>
    </w:p>
    <w:p w14:paraId="487ADE67" w14:textId="77777777" w:rsidR="00D60B40" w:rsidRDefault="00D60B40">
      <w:pPr>
        <w:tabs>
          <w:tab w:val="right" w:pos="9639"/>
        </w:tabs>
      </w:pPr>
    </w:p>
    <w:p w14:paraId="68D65A08" w14:textId="77777777" w:rsidR="00D60B40" w:rsidRDefault="00D60B40">
      <w:pPr>
        <w:tabs>
          <w:tab w:val="right" w:pos="9639"/>
        </w:tabs>
      </w:pPr>
    </w:p>
    <w:p w14:paraId="0248DF58" w14:textId="77777777" w:rsidR="00D60B40" w:rsidRDefault="00D60B40">
      <w:pPr>
        <w:tabs>
          <w:tab w:val="right" w:pos="9639"/>
        </w:tabs>
      </w:pPr>
    </w:p>
    <w:p w14:paraId="31E6551E" w14:textId="2CB2F7BA" w:rsidR="00583031" w:rsidRDefault="00D60B40">
      <w:pPr>
        <w:tabs>
          <w:tab w:val="right" w:pos="9639"/>
        </w:tabs>
      </w:pPr>
      <w:r>
        <w:t>MINIS</w:t>
      </w:r>
      <w:r>
        <w:t>TRAS PIRMININKAS</w:t>
      </w:r>
      <w:r>
        <w:tab/>
        <w:t>ALGIRDAS BRAZAUSKAS</w:t>
      </w:r>
    </w:p>
    <w:p w14:paraId="31E6551F" w14:textId="77777777" w:rsidR="00583031" w:rsidRDefault="00583031">
      <w:pPr>
        <w:tabs>
          <w:tab w:val="right" w:pos="9639"/>
        </w:tabs>
      </w:pPr>
    </w:p>
    <w:p w14:paraId="40ACDECD" w14:textId="77777777" w:rsidR="00D60B40" w:rsidRDefault="00D60B40">
      <w:pPr>
        <w:tabs>
          <w:tab w:val="right" w:pos="9639"/>
        </w:tabs>
      </w:pPr>
    </w:p>
    <w:p w14:paraId="42EC4248" w14:textId="77777777" w:rsidR="00D60B40" w:rsidRDefault="00D60B40">
      <w:pPr>
        <w:tabs>
          <w:tab w:val="right" w:pos="9639"/>
        </w:tabs>
      </w:pPr>
      <w:bookmarkStart w:id="0" w:name="_GoBack"/>
      <w:bookmarkEnd w:id="0"/>
    </w:p>
    <w:p w14:paraId="31E65520" w14:textId="77777777" w:rsidR="00583031" w:rsidRDefault="00D60B40">
      <w:pPr>
        <w:tabs>
          <w:tab w:val="right" w:pos="9639"/>
        </w:tabs>
      </w:pPr>
      <w:r>
        <w:t>ŪKIO MINISTRAS</w:t>
      </w:r>
      <w:r>
        <w:tab/>
        <w:t>PETRAS ČĖSNA</w:t>
      </w:r>
    </w:p>
    <w:p w14:paraId="31E6552A" w14:textId="77777777" w:rsidR="00583031" w:rsidRDefault="00D60B40">
      <w:pPr>
        <w:ind w:firstLine="708"/>
      </w:pPr>
    </w:p>
    <w:sectPr w:rsidR="00583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6552E" w14:textId="77777777" w:rsidR="00583031" w:rsidRDefault="00D60B40">
      <w:r>
        <w:separator/>
      </w:r>
    </w:p>
  </w:endnote>
  <w:endnote w:type="continuationSeparator" w:id="0">
    <w:p w14:paraId="31E6552F" w14:textId="77777777" w:rsidR="00583031" w:rsidRDefault="00D6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5534" w14:textId="77777777" w:rsidR="00583031" w:rsidRDefault="0058303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5535" w14:textId="77777777" w:rsidR="00583031" w:rsidRDefault="0058303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5537" w14:textId="77777777" w:rsidR="00583031" w:rsidRDefault="0058303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552C" w14:textId="77777777" w:rsidR="00583031" w:rsidRDefault="00D60B40">
      <w:r>
        <w:separator/>
      </w:r>
    </w:p>
  </w:footnote>
  <w:footnote w:type="continuationSeparator" w:id="0">
    <w:p w14:paraId="31E6552D" w14:textId="77777777" w:rsidR="00583031" w:rsidRDefault="00D6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5530" w14:textId="77777777" w:rsidR="00583031" w:rsidRDefault="00D60B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1E65531" w14:textId="77777777" w:rsidR="00583031" w:rsidRDefault="0058303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5532" w14:textId="77777777" w:rsidR="00583031" w:rsidRDefault="00D60B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1E65533" w14:textId="77777777" w:rsidR="00583031" w:rsidRDefault="0058303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5536" w14:textId="77777777" w:rsidR="00583031" w:rsidRDefault="0058303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D"/>
    <w:rsid w:val="00583031"/>
    <w:rsid w:val="00D145ED"/>
    <w:rsid w:val="00D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E6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61AA80DE44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2015-06-08T20:48:00Z</dcterms:created>
  <dc:creator>User</dc:creator>
  <lastModifiedBy>BODIN Aušra</lastModifiedBy>
  <dcterms:modified xsi:type="dcterms:W3CDTF">2017-12-13T14:35:00Z</dcterms:modified>
  <revision>3</revision>
</coreProperties>
</file>