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NOTARIATO ĮSTATYMO 14 STRAIPSNIO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1997 m. birželio 26 d. Nr. VIII-302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1992, Nr. </w:t>
      </w:r>
      <w:fldSimple w:instr="HYPERLINK https://www.e-tar.lt/portal/lt/legalAct/TAR.BE3136A78E80 \t _blank">
        <w:r>
          <w:rPr>
            <w:color w:val="0000FF" w:themeColor="hyperlink"/>
            <w:u w:val="single"/>
          </w:rPr>
          <w:t>28-810</w:t>
        </w:r>
      </w:fldSimple>
      <w:r>
        <w:rPr>
          <w:color w:val="000000"/>
        </w:rPr>
        <w:t xml:space="preserve">; 1996, Nr. </w:t>
      </w:r>
      <w:fldSimple w:instr="HYPERLINK https://www.e-tar.lt/portal/lt/legalAct/TAR.D7C07B19B514 \t _blank">
        <w:r>
          <w:rPr>
            <w:color w:val="0000FF" w:themeColor="hyperlink"/>
            <w:u w:val="single"/>
          </w:rPr>
          <w:t>68-1645</w:t>
        </w:r>
      </w:fldSimple>
      <w:r>
        <w:rPr>
          <w:color w:val="000000"/>
        </w:rPr>
        <w:t>)</w:t>
      </w:r>
    </w:p>
    <w:p>
      <w:pPr>
        <w:ind w:firstLine="708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14 straipsnio 3 dalies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14 straipsnio 3 dalyje po žodžių „civilinių bylų“ įrašyti žodžius „taip pat kitais Lietuvos Respublikos įstatymų nustatytais atvejais“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„Teismo, prokuratūros, tardymo ir kvotos organų reikalavimu pažymos apie notarinius veiksmus ir dokumentai išduodami dėl jiems priklausančių baudžiamųjų ir civilinių bylų, taip pat kitais Lietuvos Respublikos įstatymų nustatytais atvejais.“</w:t>
      </w:r>
    </w:p>
    <w:p>
      <w:pPr>
        <w:ind w:firstLine="708"/>
      </w:pPr>
    </w:p>
    <w:p>
      <w:pPr>
        <w:ind w:firstLine="708"/>
      </w:pPr>
    </w:p>
    <w:p>
      <w:pPr>
        <w:ind w:firstLine="708"/>
        <w:rPr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/>
    <w:p>
      <w:pPr>
        <w:tabs>
          <w:tab w:val="right" w:pos="9639"/>
        </w:tabs>
      </w:pPr>
      <w:r>
        <w:t>RESPUBLIKOS PREZIDENTAS</w:t>
        <w:tab/>
        <w:t>ALGIRDAS BRAZAUSKAS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3" w:right="567" w:bottom="1133" w:left="1700" w:header="567" w:footer="567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637</Characters>
  <Application>Microsoft Office Word</Application>
  <DocSecurity>4</DocSecurity>
  <Lines>21</Lines>
  <Paragraphs>13</Paragraphs>
  <ScaleCrop>false</ScaleCrop>
  <Company/>
  <LinksUpToDate>false</LinksUpToDate>
  <CharactersWithSpaces>726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2015-08-03T20:24:00Z</dcterms:created>
  <dc:creator>User</dc:creator>
  <lastModifiedBy>Adlib User</lastModifiedBy>
  <dcterms:modified xsi:type="dcterms:W3CDTF">2015-08-03T20:24:00Z</dcterms:modified>
  <revision>2</revision>
</coreProperties>
</file>