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A40A6" w14:textId="77777777" w:rsidR="006F092E" w:rsidRDefault="000C3019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142A40B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SVEIKATOS APSAUGOS MINISTRO</w:t>
      </w:r>
    </w:p>
    <w:p w14:paraId="142A40A7" w14:textId="77777777" w:rsidR="006F092E" w:rsidRDefault="000C3019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142A40A8" w14:textId="77777777" w:rsidR="006F092E" w:rsidRDefault="006F092E">
      <w:pPr>
        <w:keepLines/>
        <w:widowControl w:val="0"/>
        <w:suppressAutoHyphens/>
        <w:jc w:val="center"/>
        <w:rPr>
          <w:b/>
          <w:bCs/>
          <w:color w:val="000000"/>
        </w:rPr>
      </w:pPr>
    </w:p>
    <w:p w14:paraId="142A40A9" w14:textId="77777777" w:rsidR="006F092E" w:rsidRDefault="000C3019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LIETUVOS RESPUBLIKOS SVEIKATOS APSAUGOS MINISTRO </w:t>
      </w:r>
      <w:r>
        <w:rPr>
          <w:b/>
          <w:bCs/>
          <w:caps/>
          <w:color w:val="000000"/>
        </w:rPr>
        <w:br/>
        <w:t>2008 M. SAUSIO 4 D. ĮSAKYMO Nr. V-2 „DĖL LEIDIMŲ ATLIKTI BIOMEDICININĮ TYRIMĄ IŠDAVIMO TVARKOS APRAŠO</w:t>
      </w:r>
      <w:r>
        <w:rPr>
          <w:b/>
          <w:bCs/>
          <w:caps/>
          <w:color w:val="000000"/>
        </w:rPr>
        <w:t xml:space="preserve"> PATVIRTINIMO“ PAKEITIMO</w:t>
      </w:r>
    </w:p>
    <w:p w14:paraId="142A40AA" w14:textId="77777777" w:rsidR="006F092E" w:rsidRDefault="006F092E">
      <w:pPr>
        <w:widowControl w:val="0"/>
        <w:suppressAutoHyphens/>
        <w:jc w:val="center"/>
        <w:rPr>
          <w:color w:val="000000"/>
        </w:rPr>
      </w:pPr>
    </w:p>
    <w:p w14:paraId="142A40AB" w14:textId="77777777" w:rsidR="006F092E" w:rsidRDefault="000C3019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kovo 10 d. Nr. V-238</w:t>
      </w:r>
    </w:p>
    <w:p w14:paraId="142A40AC" w14:textId="77777777" w:rsidR="006F092E" w:rsidRDefault="000C3019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142A40AD" w14:textId="77777777" w:rsidR="006F092E" w:rsidRDefault="006F092E">
      <w:pPr>
        <w:widowControl w:val="0"/>
        <w:suppressAutoHyphens/>
        <w:ind w:firstLine="567"/>
        <w:jc w:val="both"/>
        <w:rPr>
          <w:color w:val="000000"/>
        </w:rPr>
      </w:pPr>
    </w:p>
    <w:p w14:paraId="142A40AE" w14:textId="77777777" w:rsidR="006F092E" w:rsidRDefault="000C301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Vadovaudamasis Lietuvos Respublikos valstybės tarnybos įstatymo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1999, Nr. </w:t>
      </w:r>
      <w:hyperlink r:id="rId10" w:tgtFrame="_blank" w:history="1">
        <w:r>
          <w:rPr>
            <w:color w:val="0000FF" w:themeColor="hyperlink"/>
            <w:u w:val="single"/>
          </w:rPr>
          <w:t>66-2130</w:t>
        </w:r>
      </w:hyperlink>
      <w:r>
        <w:rPr>
          <w:color w:val="000000"/>
        </w:rPr>
        <w:t xml:space="preserve">; 2002, Nr. </w:t>
      </w:r>
      <w:hyperlink r:id="rId11" w:tgtFrame="_blank" w:history="1">
        <w:r>
          <w:rPr>
            <w:color w:val="0000FF" w:themeColor="hyperlink"/>
            <w:u w:val="single"/>
          </w:rPr>
          <w:t>45-1708</w:t>
        </w:r>
      </w:hyperlink>
      <w:r>
        <w:rPr>
          <w:color w:val="000000"/>
        </w:rPr>
        <w:t xml:space="preserve">; 2007, Nr. </w:t>
      </w:r>
      <w:hyperlink r:id="rId12" w:tgtFrame="_blank" w:history="1">
        <w:r>
          <w:rPr>
            <w:color w:val="0000FF" w:themeColor="hyperlink"/>
            <w:u w:val="single"/>
          </w:rPr>
          <w:t>135-5453</w:t>
        </w:r>
      </w:hyperlink>
      <w:r>
        <w:rPr>
          <w:color w:val="000000"/>
        </w:rPr>
        <w:t>) 8 straipsnio 9 dalimi,</w:t>
      </w:r>
    </w:p>
    <w:p w14:paraId="142A40B1" w14:textId="75788523" w:rsidR="006F092E" w:rsidRDefault="000C301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 a k e i č i u Leidimų atlikti biomedicininį tyrimą išda</w:t>
      </w:r>
      <w:r>
        <w:rPr>
          <w:color w:val="000000"/>
        </w:rPr>
        <w:t>vimo tvarkos aprašą, patvirtintą Lietuvos Respublikos sveikatos apsaugos ministro 2008 m. sausio 4 d. įsakymu Nr. V-2 „Dėl Leidimų atlikti biomedicininį tyrimą išdavimo tvarkos aprašo patvirtinimo“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2008, Nr. </w:t>
      </w:r>
      <w:hyperlink r:id="rId13" w:tgtFrame="_blank" w:history="1">
        <w:r>
          <w:rPr>
            <w:color w:val="0000FF" w:themeColor="hyperlink"/>
            <w:u w:val="single"/>
          </w:rPr>
          <w:t>6-225</w:t>
        </w:r>
      </w:hyperlink>
      <w:r>
        <w:rPr>
          <w:color w:val="000000"/>
        </w:rPr>
        <w:t>), ir įrašau 14, 18 punktuose vietoj žodžio „pirmininkas“ žodį „direktorius“ atitinkamu linksniu.</w:t>
      </w:r>
    </w:p>
    <w:p w14:paraId="39DA7E60" w14:textId="77777777" w:rsidR="000C3019" w:rsidRDefault="000C3019">
      <w:pPr>
        <w:widowControl w:val="0"/>
        <w:tabs>
          <w:tab w:val="right" w:pos="9071"/>
        </w:tabs>
        <w:suppressAutoHyphens/>
      </w:pPr>
    </w:p>
    <w:p w14:paraId="394EFD45" w14:textId="77777777" w:rsidR="000C3019" w:rsidRDefault="000C3019">
      <w:pPr>
        <w:widowControl w:val="0"/>
        <w:tabs>
          <w:tab w:val="right" w:pos="9071"/>
        </w:tabs>
        <w:suppressAutoHyphens/>
      </w:pPr>
    </w:p>
    <w:p w14:paraId="265712F0" w14:textId="77777777" w:rsidR="000C3019" w:rsidRDefault="000C3019">
      <w:pPr>
        <w:widowControl w:val="0"/>
        <w:tabs>
          <w:tab w:val="right" w:pos="9071"/>
        </w:tabs>
        <w:suppressAutoHyphens/>
      </w:pPr>
    </w:p>
    <w:p w14:paraId="142A40B5" w14:textId="757E56FA" w:rsidR="006F092E" w:rsidRDefault="000C3019" w:rsidP="000C3019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SVEIKATOS APSAUGOS MINISTRAS</w:t>
      </w:r>
      <w:r>
        <w:rPr>
          <w:caps/>
          <w:color w:val="000000"/>
        </w:rPr>
        <w:tab/>
        <w:t>RAIMONDAS ŠUKYS</w:t>
      </w:r>
    </w:p>
    <w:bookmarkStart w:id="0" w:name="_GoBack" w:displacedByCustomXml="next"/>
    <w:bookmarkEnd w:id="0" w:displacedByCustomXml="next"/>
    <w:sectPr w:rsidR="006F092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A40B9" w14:textId="77777777" w:rsidR="006F092E" w:rsidRDefault="000C3019">
      <w:r>
        <w:separator/>
      </w:r>
    </w:p>
  </w:endnote>
  <w:endnote w:type="continuationSeparator" w:id="0">
    <w:p w14:paraId="142A40BA" w14:textId="77777777" w:rsidR="006F092E" w:rsidRDefault="000C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A40BD" w14:textId="77777777" w:rsidR="006F092E" w:rsidRDefault="006F092E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A40BE" w14:textId="77777777" w:rsidR="006F092E" w:rsidRDefault="006F092E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A40C0" w14:textId="77777777" w:rsidR="006F092E" w:rsidRDefault="006F092E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A40B7" w14:textId="77777777" w:rsidR="006F092E" w:rsidRDefault="000C3019">
      <w:r>
        <w:separator/>
      </w:r>
    </w:p>
  </w:footnote>
  <w:footnote w:type="continuationSeparator" w:id="0">
    <w:p w14:paraId="142A40B8" w14:textId="77777777" w:rsidR="006F092E" w:rsidRDefault="000C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A40BB" w14:textId="77777777" w:rsidR="006F092E" w:rsidRDefault="006F092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A40BC" w14:textId="77777777" w:rsidR="006F092E" w:rsidRDefault="006F092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A40BF" w14:textId="77777777" w:rsidR="006F092E" w:rsidRDefault="006F092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8C"/>
    <w:rsid w:val="000C3019"/>
    <w:rsid w:val="006F092E"/>
    <w:rsid w:val="007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2A4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3ED3792F52B"/>
  <Relationship Id="rId11" Type="http://schemas.openxmlformats.org/officeDocument/2006/relationships/hyperlink" TargetMode="External" Target="https://www.e-tar.lt/portal/lt/legalAct/TAR.5603BD9D8D74"/>
  <Relationship Id="rId12" Type="http://schemas.openxmlformats.org/officeDocument/2006/relationships/hyperlink" TargetMode="External" Target="https://www.e-tar.lt/portal/lt/legalAct/TAR.1FD4C316A480"/>
  <Relationship Id="rId13" Type="http://schemas.openxmlformats.org/officeDocument/2006/relationships/hyperlink" TargetMode="External" Target="https://www.e-tar.lt/portal/lt/legalAct/TAR.47B235393D3A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754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2015-06-22T12:41:00Z</dcterms:created>
  <dc:creator>Rima</dc:creator>
  <lastModifiedBy>PETRAUSKAITĖ Girmantė</lastModifiedBy>
  <dcterms:modified xsi:type="dcterms:W3CDTF">2015-06-22T12:46:00Z</dcterms:modified>
  <revision>3</revision>
  <dc:title>LIETUVOS RESPUBLIKOS SVEIKATOS APSAUGOS MINISTRO</dc:title>
</coreProperties>
</file>