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CDE5" w14:textId="77777777" w:rsidR="000153AE" w:rsidRDefault="000153AE">
      <w:pPr>
        <w:tabs>
          <w:tab w:val="center" w:pos="4153"/>
          <w:tab w:val="right" w:pos="8306"/>
        </w:tabs>
        <w:rPr>
          <w:lang w:val="en-GB"/>
        </w:rPr>
      </w:pPr>
    </w:p>
    <w:p w14:paraId="13D7CDE6" w14:textId="77777777" w:rsidR="000153AE" w:rsidRDefault="00C661C3">
      <w:pPr>
        <w:snapToGrid w:val="0"/>
        <w:jc w:val="center"/>
        <w:rPr>
          <w:b/>
          <w:color w:val="000000"/>
          <w:lang w:eastAsia="lt-LT"/>
        </w:rPr>
      </w:pPr>
      <w:r>
        <w:rPr>
          <w:b/>
          <w:color w:val="000000"/>
          <w:lang w:eastAsia="lt-LT"/>
        </w:rPr>
        <w:t>VALSTYBINIO SOCIALINIO DRAUDIMO FONDO VALDYBOS DIREKTORIUS</w:t>
      </w:r>
    </w:p>
    <w:p w14:paraId="13D7CDE7" w14:textId="77777777" w:rsidR="000153AE" w:rsidRDefault="000153AE">
      <w:pPr>
        <w:snapToGrid w:val="0"/>
        <w:jc w:val="center"/>
        <w:rPr>
          <w:color w:val="000000"/>
        </w:rPr>
      </w:pPr>
    </w:p>
    <w:p w14:paraId="13D7CDE8" w14:textId="77777777" w:rsidR="000153AE" w:rsidRDefault="00C661C3">
      <w:pPr>
        <w:snapToGrid w:val="0"/>
        <w:jc w:val="center"/>
        <w:rPr>
          <w:b/>
          <w:color w:val="000000"/>
        </w:rPr>
      </w:pPr>
      <w:r>
        <w:rPr>
          <w:b/>
          <w:color w:val="000000"/>
        </w:rPr>
        <w:t>Į S A K Y M A S</w:t>
      </w:r>
    </w:p>
    <w:p w14:paraId="13D7CDE9" w14:textId="77777777" w:rsidR="000153AE" w:rsidRDefault="00C661C3">
      <w:pPr>
        <w:snapToGrid w:val="0"/>
        <w:jc w:val="center"/>
        <w:rPr>
          <w:b/>
          <w:color w:val="000000"/>
        </w:rPr>
      </w:pPr>
      <w:r>
        <w:rPr>
          <w:b/>
          <w:color w:val="000000"/>
        </w:rPr>
        <w:t>DĖL VALSTYBINIŲ SOCIALINIO DRAUDIMO PENSIJŲ SKYRIMO IR MOKĖJIMO UŽSIENYJE GYVENANTIEMS JUNGTINIŲ AMERIKOS VALSTIJŲ PILIEČIAMS TVARKOS PATVIRTINIMO</w:t>
      </w:r>
    </w:p>
    <w:p w14:paraId="13D7CDEA" w14:textId="77777777" w:rsidR="000153AE" w:rsidRDefault="000153AE">
      <w:pPr>
        <w:snapToGrid w:val="0"/>
        <w:jc w:val="center"/>
        <w:rPr>
          <w:color w:val="000000"/>
        </w:rPr>
      </w:pPr>
    </w:p>
    <w:p w14:paraId="13D7CDEB" w14:textId="77777777" w:rsidR="000153AE" w:rsidRDefault="00C661C3">
      <w:pPr>
        <w:snapToGrid w:val="0"/>
        <w:jc w:val="center"/>
        <w:rPr>
          <w:color w:val="000000"/>
        </w:rPr>
      </w:pPr>
      <w:r>
        <w:rPr>
          <w:color w:val="000000"/>
        </w:rPr>
        <w:t>2003 m. kovo 24 d. Nr. V-100</w:t>
      </w:r>
    </w:p>
    <w:p w14:paraId="13D7CDEC" w14:textId="77777777" w:rsidR="000153AE" w:rsidRDefault="00C661C3">
      <w:pPr>
        <w:snapToGrid w:val="0"/>
        <w:jc w:val="center"/>
        <w:rPr>
          <w:color w:val="000000"/>
        </w:rPr>
      </w:pPr>
      <w:r>
        <w:rPr>
          <w:color w:val="000000"/>
        </w:rPr>
        <w:t>Vilnius</w:t>
      </w:r>
    </w:p>
    <w:p w14:paraId="13D7CDED" w14:textId="77777777" w:rsidR="000153AE" w:rsidRDefault="000153AE">
      <w:pPr>
        <w:snapToGrid w:val="0"/>
        <w:ind w:firstLine="709"/>
        <w:jc w:val="both"/>
        <w:rPr>
          <w:color w:val="000000"/>
        </w:rPr>
      </w:pPr>
    </w:p>
    <w:p w14:paraId="13D7CDEE" w14:textId="77777777" w:rsidR="000153AE" w:rsidRDefault="00C661C3">
      <w:pPr>
        <w:snapToGrid w:val="0"/>
        <w:ind w:firstLine="709"/>
        <w:jc w:val="both"/>
        <w:rPr>
          <w:color w:val="000000"/>
        </w:rPr>
      </w:pPr>
      <w:r>
        <w:rPr>
          <w:color w:val="000000"/>
          <w:szCs w:val="22"/>
        </w:rPr>
        <w:t xml:space="preserve">Remdamasi Lietuvos Respublikos Vyriausybės ir Jungtinių Amerikos Valstijų Vyriausybės susitarimu dėl socialinio draudimo pensijų mokėjimo į užsienį (Žin., 2003, Nr. </w:t>
      </w:r>
      <w:hyperlink r:id="rId8" w:tgtFrame="_blank" w:history="1">
        <w:r>
          <w:rPr>
            <w:color w:val="0000FF" w:themeColor="hyperlink"/>
            <w:szCs w:val="22"/>
            <w:u w:val="single"/>
          </w:rPr>
          <w:t>8-2</w:t>
        </w:r>
        <w:r>
          <w:rPr>
            <w:color w:val="0000FF" w:themeColor="hyperlink"/>
            <w:szCs w:val="22"/>
            <w:u w:val="single"/>
          </w:rPr>
          <w:t>70</w:t>
        </w:r>
      </w:hyperlink>
      <w:r>
        <w:rPr>
          <w:color w:val="000000"/>
          <w:szCs w:val="22"/>
        </w:rPr>
        <w:t xml:space="preserve">) bei vykdydama Lietuvos Respublikos Vyriausybės 2003 m. sausio 13 d. nutarimo Nr. 41 „Dėl pritarimo Lietuvos Respublikos Vyriausybės ir Jungtinių Amerikos Valstijų Vyriausybės susitarimui dėl socialinio draudimo pensijų mokėjimo į užsienį“ (Žin., 2003, </w:t>
      </w:r>
      <w:r>
        <w:rPr>
          <w:color w:val="000000"/>
          <w:szCs w:val="22"/>
        </w:rPr>
        <w:t xml:space="preserve">Nr. </w:t>
      </w:r>
      <w:hyperlink r:id="rId9" w:tgtFrame="_blank" w:history="1">
        <w:r>
          <w:rPr>
            <w:color w:val="0000FF" w:themeColor="hyperlink"/>
            <w:szCs w:val="22"/>
            <w:u w:val="single"/>
          </w:rPr>
          <w:t>5-211</w:t>
        </w:r>
      </w:hyperlink>
      <w:r>
        <w:rPr>
          <w:color w:val="000000"/>
          <w:szCs w:val="22"/>
        </w:rPr>
        <w:t>) 2 punktą:</w:t>
      </w:r>
    </w:p>
    <w:p w14:paraId="13D7CDEF" w14:textId="77777777" w:rsidR="000153AE" w:rsidRDefault="00C661C3">
      <w:pPr>
        <w:snapToGrid w:val="0"/>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Valstybinių socialinio draudimo pensijų skyrimo ir mokėjimo užsienyje gyvenantiems Jungtinių Amerikos Valstijų piliečiams tvarką (pridedama)</w:t>
      </w:r>
      <w:r>
        <w:rPr>
          <w:color w:val="000000"/>
          <w:szCs w:val="22"/>
        </w:rPr>
        <w:t>.</w:t>
      </w:r>
    </w:p>
    <w:p w14:paraId="13D7CDF0" w14:textId="77777777" w:rsidR="000153AE" w:rsidRDefault="00C661C3">
      <w:pPr>
        <w:snapToGrid w:val="0"/>
        <w:ind w:firstLine="709"/>
        <w:jc w:val="both"/>
        <w:rPr>
          <w:color w:val="000000"/>
        </w:rPr>
      </w:pPr>
      <w:r>
        <w:rPr>
          <w:color w:val="000000"/>
          <w:szCs w:val="22"/>
        </w:rPr>
        <w:t>2</w:t>
      </w:r>
      <w:r>
        <w:rPr>
          <w:color w:val="000000"/>
          <w:szCs w:val="22"/>
        </w:rPr>
        <w:t xml:space="preserve">. </w:t>
      </w:r>
      <w:r>
        <w:rPr>
          <w:color w:val="000000"/>
          <w:spacing w:val="60"/>
          <w:szCs w:val="22"/>
        </w:rPr>
        <w:t>Įsaka</w:t>
      </w:r>
      <w:r>
        <w:rPr>
          <w:color w:val="000000"/>
          <w:szCs w:val="22"/>
        </w:rPr>
        <w:t>u:</w:t>
      </w:r>
    </w:p>
    <w:p w14:paraId="13D7CDF1" w14:textId="77777777" w:rsidR="000153AE" w:rsidRDefault="00C661C3">
      <w:pPr>
        <w:snapToGrid w:val="0"/>
        <w:ind w:firstLine="709"/>
        <w:jc w:val="both"/>
        <w:rPr>
          <w:color w:val="000000"/>
        </w:rPr>
      </w:pPr>
      <w:r>
        <w:rPr>
          <w:color w:val="000000"/>
          <w:szCs w:val="22"/>
        </w:rPr>
        <w:t>2.1</w:t>
      </w:r>
      <w:r>
        <w:rPr>
          <w:color w:val="000000"/>
          <w:szCs w:val="22"/>
        </w:rPr>
        <w:t>. Užsienio pensijų skyriui skirti ir mokėti valstybines socialinio draudimo pensijas užsienyje gyvenantiems Jungtinių Amerikos Valstijų piliečiams;</w:t>
      </w:r>
    </w:p>
    <w:p w14:paraId="13D7CDF2" w14:textId="77777777" w:rsidR="000153AE" w:rsidRDefault="00C661C3">
      <w:pPr>
        <w:snapToGrid w:val="0"/>
        <w:ind w:firstLine="709"/>
        <w:jc w:val="both"/>
        <w:rPr>
          <w:color w:val="000000"/>
        </w:rPr>
      </w:pPr>
      <w:r>
        <w:rPr>
          <w:color w:val="000000"/>
          <w:szCs w:val="22"/>
        </w:rPr>
        <w:t>2.2</w:t>
      </w:r>
      <w:r>
        <w:rPr>
          <w:color w:val="000000"/>
          <w:szCs w:val="22"/>
        </w:rPr>
        <w:t>. Informacinės sistemos duomenų tvarkymo skyriui iki 2003 m. birželio 1 d. suku</w:t>
      </w:r>
      <w:r>
        <w:rPr>
          <w:color w:val="000000"/>
          <w:szCs w:val="22"/>
        </w:rPr>
        <w:t>rti valstybinių socialinio draudimo pensijų skyrimo ir mokėjimo užsienyje gyvenantiems Jungtinių Amerikos Valstijų piliečiams programą;</w:t>
      </w:r>
    </w:p>
    <w:p w14:paraId="13D7CDF3" w14:textId="77777777" w:rsidR="000153AE" w:rsidRDefault="00C661C3">
      <w:pPr>
        <w:snapToGrid w:val="0"/>
        <w:ind w:firstLine="709"/>
        <w:jc w:val="both"/>
        <w:rPr>
          <w:color w:val="000000"/>
        </w:rPr>
      </w:pPr>
      <w:r>
        <w:rPr>
          <w:color w:val="000000"/>
          <w:szCs w:val="22"/>
        </w:rPr>
        <w:t>2.3</w:t>
      </w:r>
      <w:r>
        <w:rPr>
          <w:color w:val="000000"/>
          <w:szCs w:val="22"/>
        </w:rPr>
        <w:t>. Dokumentų tvarkymo skyriui įteikti šio įsakymo ir šiuo įsakymu patvirtintos Valstybinių socialinio draudimo pen</w:t>
      </w:r>
      <w:r>
        <w:rPr>
          <w:color w:val="000000"/>
          <w:szCs w:val="22"/>
        </w:rPr>
        <w:t>sijų skyrimo ir mokėjimo užsienyje gyvenantiems Jungtinių Amerikos Valstijų piliečiams tvarkos kopijas VSDF valdybos direktoriaus pavaduotojams, VSDF valdybos Pensijų, Informacinės sistemos duomenų tvarkymo, Finansų ir apskaitos, Teisės, Statistikos analiz</w:t>
      </w:r>
      <w:r>
        <w:rPr>
          <w:color w:val="000000"/>
          <w:szCs w:val="22"/>
        </w:rPr>
        <w:t>ės ir prognozės, Personalo valdymo, Komunikacijos ir tarptautinio bendradarbiavimo skyriams, Vidaus audito tarnybai ir VSDF valdybos teritoriniams skyriams (išskyrus Karinių ir joms prilygintų struktūrų valstybinio socialinio draudimo Lietuvos teritorinį s</w:t>
      </w:r>
      <w:r>
        <w:rPr>
          <w:color w:val="000000"/>
          <w:szCs w:val="22"/>
        </w:rPr>
        <w:t>kyrių).</w:t>
      </w:r>
    </w:p>
    <w:p w14:paraId="13D7CDF6" w14:textId="27D23735" w:rsidR="000153AE" w:rsidRDefault="00C661C3">
      <w:pPr>
        <w:snapToGrid w:val="0"/>
        <w:ind w:firstLine="709"/>
        <w:jc w:val="both"/>
        <w:rPr>
          <w:color w:val="000000"/>
        </w:rPr>
      </w:pPr>
      <w:r>
        <w:rPr>
          <w:color w:val="000000"/>
          <w:szCs w:val="22"/>
        </w:rPr>
        <w:t>3</w:t>
      </w:r>
      <w:r>
        <w:rPr>
          <w:color w:val="000000"/>
          <w:szCs w:val="22"/>
        </w:rPr>
        <w:t>. Įsakymo vykdymo kontrolę pavedu direktoriaus pavaduotojui R. Kaminskui.</w:t>
      </w:r>
    </w:p>
    <w:p w14:paraId="6E223B89" w14:textId="4B4C6D7F" w:rsidR="00C661C3" w:rsidRDefault="00C661C3">
      <w:pPr>
        <w:tabs>
          <w:tab w:val="right" w:pos="9639"/>
        </w:tabs>
      </w:pPr>
    </w:p>
    <w:p w14:paraId="305B885A" w14:textId="77777777" w:rsidR="00C661C3" w:rsidRDefault="00C661C3">
      <w:pPr>
        <w:tabs>
          <w:tab w:val="right" w:pos="9639"/>
        </w:tabs>
      </w:pPr>
      <w:bookmarkStart w:id="0" w:name="_GoBack"/>
      <w:bookmarkEnd w:id="0"/>
    </w:p>
    <w:p w14:paraId="428AA762" w14:textId="77777777" w:rsidR="00C661C3" w:rsidRDefault="00C661C3">
      <w:pPr>
        <w:tabs>
          <w:tab w:val="right" w:pos="9639"/>
        </w:tabs>
      </w:pPr>
    </w:p>
    <w:p w14:paraId="13D7CDF8" w14:textId="3C21F425" w:rsidR="000153AE" w:rsidRPr="00C661C3" w:rsidRDefault="00C661C3" w:rsidP="00C661C3">
      <w:pPr>
        <w:tabs>
          <w:tab w:val="right" w:pos="9639"/>
        </w:tabs>
        <w:rPr>
          <w:caps/>
        </w:rPr>
      </w:pPr>
      <w:r>
        <w:rPr>
          <w:caps/>
        </w:rPr>
        <w:t>L. E. DIREKTORIAUS PAREIGAS</w:t>
      </w:r>
      <w:r>
        <w:rPr>
          <w:caps/>
        </w:rPr>
        <w:tab/>
        <w:t>ČESLAVA ZABULĖNIENĖ</w:t>
      </w:r>
    </w:p>
    <w:p w14:paraId="0AB9B16E" w14:textId="77777777" w:rsidR="00C661C3" w:rsidRDefault="00C661C3">
      <w:pPr>
        <w:snapToGrid w:val="0"/>
        <w:ind w:firstLine="5102"/>
        <w:rPr>
          <w:color w:val="000000"/>
          <w:szCs w:val="22"/>
        </w:rPr>
      </w:pPr>
      <w:r>
        <w:rPr>
          <w:color w:val="000000"/>
          <w:szCs w:val="22"/>
        </w:rPr>
        <w:br w:type="page"/>
      </w:r>
    </w:p>
    <w:p w14:paraId="13D7CDF9" w14:textId="10D87A7E" w:rsidR="000153AE" w:rsidRDefault="00C661C3">
      <w:pPr>
        <w:snapToGrid w:val="0"/>
        <w:ind w:firstLine="5102"/>
        <w:rPr>
          <w:color w:val="000000"/>
        </w:rPr>
      </w:pPr>
      <w:r>
        <w:rPr>
          <w:color w:val="000000"/>
          <w:szCs w:val="22"/>
        </w:rPr>
        <w:lastRenderedPageBreak/>
        <w:t>PATVIRTINTA</w:t>
      </w:r>
    </w:p>
    <w:p w14:paraId="13D7CDFA" w14:textId="77777777" w:rsidR="000153AE" w:rsidRDefault="00C661C3">
      <w:pPr>
        <w:snapToGrid w:val="0"/>
        <w:ind w:firstLine="5102"/>
        <w:rPr>
          <w:color w:val="000000"/>
        </w:rPr>
      </w:pPr>
      <w:r>
        <w:rPr>
          <w:color w:val="000000"/>
          <w:szCs w:val="22"/>
        </w:rPr>
        <w:t xml:space="preserve">Valstybinio socialinio draudimo </w:t>
      </w:r>
    </w:p>
    <w:p w14:paraId="13D7CDFB" w14:textId="77777777" w:rsidR="000153AE" w:rsidRDefault="00C661C3">
      <w:pPr>
        <w:snapToGrid w:val="0"/>
        <w:ind w:firstLine="5102"/>
        <w:rPr>
          <w:color w:val="000000"/>
        </w:rPr>
      </w:pPr>
      <w:r>
        <w:rPr>
          <w:color w:val="000000"/>
          <w:szCs w:val="22"/>
        </w:rPr>
        <w:t>fondo valdybos direktoriaus</w:t>
      </w:r>
    </w:p>
    <w:p w14:paraId="13D7CDFC" w14:textId="77777777" w:rsidR="000153AE" w:rsidRDefault="00C661C3">
      <w:pPr>
        <w:snapToGrid w:val="0"/>
        <w:ind w:firstLine="5102"/>
        <w:rPr>
          <w:color w:val="000000"/>
        </w:rPr>
      </w:pPr>
      <w:r>
        <w:rPr>
          <w:color w:val="000000"/>
          <w:szCs w:val="22"/>
        </w:rPr>
        <w:t xml:space="preserve">2003 m. kovo 24 d. </w:t>
      </w:r>
      <w:r>
        <w:rPr>
          <w:color w:val="000000"/>
          <w:szCs w:val="22"/>
        </w:rPr>
        <w:t>įsakymu Nr. V-100</w:t>
      </w:r>
    </w:p>
    <w:p w14:paraId="13D7CDFD" w14:textId="77777777" w:rsidR="000153AE" w:rsidRDefault="000153AE">
      <w:pPr>
        <w:snapToGrid w:val="0"/>
        <w:ind w:firstLine="709"/>
        <w:jc w:val="both"/>
        <w:rPr>
          <w:color w:val="000000"/>
        </w:rPr>
      </w:pPr>
    </w:p>
    <w:p w14:paraId="13D7CDFE" w14:textId="77777777" w:rsidR="000153AE" w:rsidRDefault="00C661C3">
      <w:pPr>
        <w:snapToGrid w:val="0"/>
        <w:jc w:val="center"/>
        <w:rPr>
          <w:b/>
          <w:bCs/>
          <w:caps/>
          <w:color w:val="000000"/>
        </w:rPr>
      </w:pPr>
      <w:r>
        <w:rPr>
          <w:b/>
          <w:bCs/>
          <w:caps/>
          <w:color w:val="000000"/>
          <w:szCs w:val="22"/>
        </w:rPr>
        <w:t>valstybinių socialinio draudimo pensijų skyrimo ir mokėjimo užsienyje gyvenantiems jungtinių amerikos valstijų piliečiams tvarka</w:t>
      </w:r>
    </w:p>
    <w:p w14:paraId="13D7CDFF" w14:textId="77777777" w:rsidR="000153AE" w:rsidRDefault="000153AE">
      <w:pPr>
        <w:snapToGrid w:val="0"/>
        <w:jc w:val="center"/>
        <w:rPr>
          <w:b/>
          <w:bCs/>
          <w:caps/>
          <w:color w:val="000000"/>
        </w:rPr>
      </w:pPr>
    </w:p>
    <w:p w14:paraId="13D7CE00" w14:textId="77777777" w:rsidR="000153AE" w:rsidRDefault="00C661C3">
      <w:pPr>
        <w:snapToGrid w:val="0"/>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14:paraId="13D7CE01" w14:textId="77777777" w:rsidR="000153AE" w:rsidRDefault="000153AE">
      <w:pPr>
        <w:snapToGrid w:val="0"/>
        <w:ind w:firstLine="709"/>
        <w:jc w:val="both"/>
        <w:rPr>
          <w:color w:val="000000"/>
        </w:rPr>
      </w:pPr>
    </w:p>
    <w:p w14:paraId="13D7CE02" w14:textId="77777777" w:rsidR="000153AE" w:rsidRDefault="00C661C3">
      <w:pPr>
        <w:snapToGrid w:val="0"/>
        <w:ind w:firstLine="709"/>
        <w:jc w:val="both"/>
        <w:rPr>
          <w:color w:val="000000"/>
        </w:rPr>
      </w:pPr>
      <w:r>
        <w:rPr>
          <w:color w:val="000000"/>
          <w:szCs w:val="22"/>
        </w:rPr>
        <w:t>1</w:t>
      </w:r>
      <w:r>
        <w:rPr>
          <w:color w:val="000000"/>
          <w:szCs w:val="22"/>
        </w:rPr>
        <w:t xml:space="preserve">. Vadovaujantis Lietuvos Respublikos Vyriausybės ir Jungtinių Amerikos Valstijų Vyriausybės susitarimu dėl socialinio draudimo pensijų mokėjimo į užsienį (Žin., 2003, Nr. </w:t>
      </w:r>
      <w:hyperlink r:id="rId10" w:tgtFrame="_blank" w:history="1">
        <w:r>
          <w:rPr>
            <w:color w:val="0000FF" w:themeColor="hyperlink"/>
            <w:szCs w:val="22"/>
            <w:u w:val="single"/>
          </w:rPr>
          <w:t>8-270</w:t>
        </w:r>
      </w:hyperlink>
      <w:r>
        <w:rPr>
          <w:color w:val="000000"/>
          <w:szCs w:val="22"/>
        </w:rPr>
        <w:t>)</w:t>
      </w:r>
      <w:r>
        <w:rPr>
          <w:color w:val="000000"/>
          <w:szCs w:val="22"/>
        </w:rPr>
        <w:t>, nuo 2003 m. sausio 17 d. užsienyje gyvenantiems Jungtinių Amerikos Valstijų (toliau – JAV) piliečiams valstybinės socialinio draudimo senatvės, ištarnauto laiko, našlių ir našlaičių (maitintojo netekimo) pensijos (toliau vadinama – socialinio draudimo pe</w:t>
      </w:r>
      <w:r>
        <w:rPr>
          <w:color w:val="000000"/>
          <w:szCs w:val="22"/>
        </w:rPr>
        <w:t>nsijos), turintiems teisę jas gauti, skiriamos ir mokamos tomis pačiomis sąlygomis ir tvarka, kaip ir užsienyje gyvenantiems Lietuvos Respublikos piliečiams.</w:t>
      </w:r>
    </w:p>
    <w:p w14:paraId="13D7CE03" w14:textId="77777777" w:rsidR="000153AE" w:rsidRDefault="00C661C3">
      <w:pPr>
        <w:snapToGrid w:val="0"/>
        <w:ind w:firstLine="709"/>
        <w:jc w:val="both"/>
        <w:rPr>
          <w:color w:val="000000"/>
        </w:rPr>
      </w:pPr>
      <w:r>
        <w:rPr>
          <w:color w:val="000000"/>
          <w:szCs w:val="22"/>
        </w:rPr>
        <w:t>2</w:t>
      </w:r>
      <w:r>
        <w:rPr>
          <w:color w:val="000000"/>
          <w:szCs w:val="22"/>
        </w:rPr>
        <w:t>. Socialinio draudimo pensijos skiriamos ir mokamos vadovaujantis Valstybinių socialinio drau</w:t>
      </w:r>
      <w:r>
        <w:rPr>
          <w:color w:val="000000"/>
          <w:szCs w:val="22"/>
        </w:rPr>
        <w:t>dimo pensijų įstatymu, Valstybinių socialinio draudimo pensijų skyrimo ir mokėjimo nuostatais, Valstybinių socialinio draudimo pensijų Lietuvos Respublikos piliečiams, nuolat gyvenantiems užsienyje, skyrimo ir mokėjimo tvarka ir šia tvarka.</w:t>
      </w:r>
    </w:p>
    <w:p w14:paraId="13D7CE04" w14:textId="77777777" w:rsidR="000153AE" w:rsidRDefault="00C661C3">
      <w:pPr>
        <w:snapToGrid w:val="0"/>
        <w:ind w:firstLine="709"/>
        <w:jc w:val="both"/>
        <w:rPr>
          <w:color w:val="000000"/>
        </w:rPr>
      </w:pPr>
      <w:r>
        <w:rPr>
          <w:color w:val="000000"/>
          <w:szCs w:val="22"/>
        </w:rPr>
        <w:t>3</w:t>
      </w:r>
      <w:r>
        <w:rPr>
          <w:color w:val="000000"/>
          <w:szCs w:val="22"/>
        </w:rPr>
        <w:t>. Ši tvark</w:t>
      </w:r>
      <w:r>
        <w:rPr>
          <w:color w:val="000000"/>
          <w:szCs w:val="22"/>
        </w:rPr>
        <w:t>a netaikoma:</w:t>
      </w:r>
    </w:p>
    <w:p w14:paraId="13D7CE05" w14:textId="77777777" w:rsidR="000153AE" w:rsidRDefault="00C661C3">
      <w:pPr>
        <w:snapToGrid w:val="0"/>
        <w:ind w:firstLine="709"/>
        <w:jc w:val="both"/>
        <w:rPr>
          <w:color w:val="000000"/>
        </w:rPr>
      </w:pPr>
      <w:r>
        <w:rPr>
          <w:color w:val="000000"/>
          <w:szCs w:val="22"/>
        </w:rPr>
        <w:t>3.1</w:t>
      </w:r>
      <w:r>
        <w:rPr>
          <w:color w:val="000000"/>
          <w:szCs w:val="22"/>
        </w:rPr>
        <w:t>. JAV piliečiams, persikėlusiems gyventi į valstybę, su kuria Lietuva yra sudariusi ir ratifikavusi tarptautinę sutartį dėl pensijų mokėjimo – šiuo atveju socialinio draudimo pensijos mokamos taip, kaip nustatyta šiose sutartyse;</w:t>
      </w:r>
    </w:p>
    <w:p w14:paraId="13D7CE06" w14:textId="77777777" w:rsidR="000153AE" w:rsidRDefault="00C661C3">
      <w:pPr>
        <w:snapToGrid w:val="0"/>
        <w:ind w:firstLine="709"/>
        <w:jc w:val="both"/>
        <w:rPr>
          <w:color w:val="000000"/>
        </w:rPr>
      </w:pPr>
      <w:r>
        <w:rPr>
          <w:color w:val="000000"/>
          <w:szCs w:val="22"/>
        </w:rPr>
        <w:t>3.2</w:t>
      </w:r>
      <w:r>
        <w:rPr>
          <w:color w:val="000000"/>
          <w:szCs w:val="22"/>
        </w:rPr>
        <w:t>.</w:t>
      </w:r>
      <w:r>
        <w:rPr>
          <w:color w:val="000000"/>
          <w:szCs w:val="22"/>
        </w:rPr>
        <w:t xml:space="preserve"> JAV piliečiams, kuriems Lietuvoje buvo paskirta socialinio draudimo pensija ir kurie po 1998 m. sausio 1 d. persikelia gyventi į valstybę, su kuria Lietuva nėra sudariusi tarptautinės sutarties dėl pensijų mokėjimo – šiuo atveju paskirtos socialinio draud</w:t>
      </w:r>
      <w:r>
        <w:rPr>
          <w:color w:val="000000"/>
          <w:szCs w:val="22"/>
        </w:rPr>
        <w:t>imo pensijos mokamos Valstybinių socialinio draudimo pensijų įstatymo 41 straipsnyje nustatyta tvarka.</w:t>
      </w:r>
    </w:p>
    <w:p w14:paraId="13D7CE07" w14:textId="77777777" w:rsidR="000153AE" w:rsidRDefault="00C661C3">
      <w:pPr>
        <w:snapToGrid w:val="0"/>
        <w:ind w:firstLine="709"/>
        <w:jc w:val="both"/>
        <w:rPr>
          <w:color w:val="000000"/>
        </w:rPr>
      </w:pPr>
    </w:p>
    <w:p w14:paraId="13D7CE08" w14:textId="77777777" w:rsidR="000153AE" w:rsidRDefault="00C661C3">
      <w:pPr>
        <w:snapToGrid w:val="0"/>
        <w:jc w:val="center"/>
        <w:rPr>
          <w:b/>
          <w:bCs/>
          <w:caps/>
          <w:color w:val="000000"/>
        </w:rPr>
      </w:pPr>
      <w:r>
        <w:rPr>
          <w:b/>
          <w:bCs/>
          <w:caps/>
          <w:color w:val="000000"/>
          <w:szCs w:val="22"/>
        </w:rPr>
        <w:t>II</w:t>
      </w:r>
      <w:r>
        <w:rPr>
          <w:b/>
          <w:bCs/>
          <w:caps/>
          <w:color w:val="000000"/>
          <w:szCs w:val="22"/>
        </w:rPr>
        <w:t xml:space="preserve">. </w:t>
      </w:r>
      <w:r>
        <w:rPr>
          <w:b/>
          <w:bCs/>
          <w:caps/>
          <w:color w:val="000000"/>
          <w:szCs w:val="22"/>
        </w:rPr>
        <w:t>teisė gauti pensiją</w:t>
      </w:r>
    </w:p>
    <w:p w14:paraId="13D7CE09" w14:textId="77777777" w:rsidR="000153AE" w:rsidRDefault="000153AE">
      <w:pPr>
        <w:snapToGrid w:val="0"/>
        <w:ind w:firstLine="709"/>
        <w:jc w:val="both"/>
        <w:rPr>
          <w:color w:val="000000"/>
        </w:rPr>
      </w:pPr>
    </w:p>
    <w:p w14:paraId="13D7CE0A" w14:textId="77777777" w:rsidR="000153AE" w:rsidRDefault="00C661C3">
      <w:pPr>
        <w:snapToGrid w:val="0"/>
        <w:ind w:firstLine="709"/>
        <w:jc w:val="both"/>
        <w:rPr>
          <w:color w:val="000000"/>
        </w:rPr>
      </w:pPr>
      <w:r>
        <w:rPr>
          <w:color w:val="000000"/>
          <w:szCs w:val="22"/>
        </w:rPr>
        <w:t>4</w:t>
      </w:r>
      <w:r>
        <w:rPr>
          <w:color w:val="000000"/>
          <w:szCs w:val="22"/>
        </w:rPr>
        <w:t>. Teisę gauti senatvės pensiją turi užsienyje gyvenantys JAV piliečiai, kurie:</w:t>
      </w:r>
    </w:p>
    <w:p w14:paraId="13D7CE0B" w14:textId="77777777" w:rsidR="000153AE" w:rsidRDefault="00C661C3">
      <w:pPr>
        <w:snapToGrid w:val="0"/>
        <w:ind w:firstLine="709"/>
        <w:jc w:val="both"/>
        <w:rPr>
          <w:color w:val="000000"/>
        </w:rPr>
      </w:pPr>
      <w:r>
        <w:rPr>
          <w:color w:val="000000"/>
          <w:szCs w:val="22"/>
        </w:rPr>
        <w:t>4.1</w:t>
      </w:r>
      <w:r>
        <w:rPr>
          <w:color w:val="000000"/>
          <w:szCs w:val="22"/>
        </w:rPr>
        <w:t>. atitinka Valstybinių sociali</w:t>
      </w:r>
      <w:r>
        <w:rPr>
          <w:color w:val="000000"/>
          <w:szCs w:val="22"/>
        </w:rPr>
        <w:t>nio draudimo pensijų įstatyme nustatytas sąlygas šiai pensijai gauti;</w:t>
      </w:r>
    </w:p>
    <w:p w14:paraId="13D7CE0C" w14:textId="77777777" w:rsidR="000153AE" w:rsidRDefault="00C661C3">
      <w:pPr>
        <w:snapToGrid w:val="0"/>
        <w:ind w:firstLine="709"/>
        <w:jc w:val="both"/>
        <w:rPr>
          <w:color w:val="000000"/>
        </w:rPr>
      </w:pPr>
      <w:r>
        <w:rPr>
          <w:color w:val="000000"/>
          <w:szCs w:val="22"/>
        </w:rPr>
        <w:t>4.2</w:t>
      </w:r>
      <w:r>
        <w:rPr>
          <w:color w:val="000000"/>
          <w:szCs w:val="22"/>
        </w:rPr>
        <w:t>. yra įgiję ne mažesnį už minimalų valstybinio socialinio pensijų draudimo stažą, atitinkamos rūšies pensijai gauti dirbdami Lietuvos įmonėse, įstaigose, organizacijose.</w:t>
      </w:r>
    </w:p>
    <w:p w14:paraId="13D7CE0D" w14:textId="77777777" w:rsidR="000153AE" w:rsidRDefault="00C661C3">
      <w:pPr>
        <w:snapToGrid w:val="0"/>
        <w:ind w:firstLine="709"/>
        <w:jc w:val="both"/>
        <w:rPr>
          <w:color w:val="000000"/>
        </w:rPr>
      </w:pPr>
      <w:r>
        <w:rPr>
          <w:color w:val="000000"/>
          <w:szCs w:val="22"/>
        </w:rPr>
        <w:t>5</w:t>
      </w:r>
      <w:r>
        <w:rPr>
          <w:color w:val="000000"/>
          <w:szCs w:val="22"/>
        </w:rPr>
        <w:t xml:space="preserve">. </w:t>
      </w:r>
      <w:r>
        <w:rPr>
          <w:color w:val="000000"/>
          <w:szCs w:val="22"/>
        </w:rPr>
        <w:t>Teisę gauti našlių ir našlaičių pensiją turi mirusio JAV piliečio sutuoktinis ir vaikai, taip pat pagal Valstybinių socialinio draudimo pensijų įstatymą jiems prilyginti asmenys nepriklausomai nuo jų pilietybės, jei miręs asmuo:</w:t>
      </w:r>
    </w:p>
    <w:p w14:paraId="13D7CE0E" w14:textId="77777777" w:rsidR="000153AE" w:rsidRDefault="00C661C3">
      <w:pPr>
        <w:snapToGrid w:val="0"/>
        <w:ind w:firstLine="709"/>
        <w:jc w:val="both"/>
        <w:rPr>
          <w:color w:val="000000"/>
        </w:rPr>
      </w:pPr>
      <w:r>
        <w:rPr>
          <w:color w:val="000000"/>
          <w:szCs w:val="22"/>
        </w:rPr>
        <w:t>5.1</w:t>
      </w:r>
      <w:r>
        <w:rPr>
          <w:color w:val="000000"/>
          <w:szCs w:val="22"/>
        </w:rPr>
        <w:t xml:space="preserve">. atitiko Valstybinių </w:t>
      </w:r>
      <w:r>
        <w:rPr>
          <w:color w:val="000000"/>
          <w:szCs w:val="22"/>
        </w:rPr>
        <w:t>socialinio draudimo pensijų įstatyme nustatytas sąlygas invalidumo ar senatvės pensijai gauti arba tokią pensiją gavo;</w:t>
      </w:r>
    </w:p>
    <w:p w14:paraId="13D7CE0F" w14:textId="77777777" w:rsidR="000153AE" w:rsidRDefault="00C661C3">
      <w:pPr>
        <w:snapToGrid w:val="0"/>
        <w:ind w:firstLine="709"/>
        <w:jc w:val="both"/>
        <w:rPr>
          <w:color w:val="000000"/>
        </w:rPr>
      </w:pPr>
      <w:r>
        <w:rPr>
          <w:color w:val="000000"/>
          <w:szCs w:val="22"/>
        </w:rPr>
        <w:t>5.2</w:t>
      </w:r>
      <w:r>
        <w:rPr>
          <w:color w:val="000000"/>
          <w:szCs w:val="22"/>
        </w:rPr>
        <w:t>. buvo įgijęs ne mažesnį už minimalų valstybinio socialinio pensijų draudimo stažą atitinkamos rūšies pensijai gauti, dirbdamas Li</w:t>
      </w:r>
      <w:r>
        <w:rPr>
          <w:color w:val="000000"/>
          <w:szCs w:val="22"/>
        </w:rPr>
        <w:t>etuvos įmonėse, įstaigose, organizacijose.</w:t>
      </w:r>
    </w:p>
    <w:p w14:paraId="13D7CE10" w14:textId="77777777" w:rsidR="000153AE" w:rsidRDefault="00C661C3">
      <w:pPr>
        <w:snapToGrid w:val="0"/>
        <w:ind w:firstLine="709"/>
        <w:jc w:val="both"/>
        <w:rPr>
          <w:color w:val="000000"/>
        </w:rPr>
      </w:pPr>
      <w:r>
        <w:rPr>
          <w:color w:val="000000"/>
          <w:szCs w:val="22"/>
        </w:rPr>
        <w:t>6</w:t>
      </w:r>
      <w:r>
        <w:rPr>
          <w:color w:val="000000"/>
          <w:szCs w:val="22"/>
        </w:rPr>
        <w:t>. Mirusio JAV piliečio vaikai, besimokantys Lietuvos Respublikoje nustatyta tvarka įregistruotų aukštųjų, aukštesniųjų, profesinių bei bendrojo lavinimo mokyklų dieniniuose skyriuose, turi teisę gauti našla</w:t>
      </w:r>
      <w:r>
        <w:rPr>
          <w:color w:val="000000"/>
          <w:szCs w:val="22"/>
        </w:rPr>
        <w:t>ičių pensiją pagal Valstybinių socialinio draudimo pensijų įstatymo 35 straipsnio antrąją dalį.</w:t>
      </w:r>
    </w:p>
    <w:p w14:paraId="13D7CE11" w14:textId="77777777" w:rsidR="000153AE" w:rsidRDefault="00C661C3">
      <w:pPr>
        <w:snapToGrid w:val="0"/>
        <w:ind w:firstLine="709"/>
        <w:jc w:val="both"/>
        <w:rPr>
          <w:color w:val="000000"/>
        </w:rPr>
      </w:pPr>
      <w:r>
        <w:rPr>
          <w:color w:val="000000"/>
          <w:szCs w:val="22"/>
        </w:rPr>
        <w:t>7</w:t>
      </w:r>
      <w:r>
        <w:rPr>
          <w:color w:val="000000"/>
          <w:szCs w:val="22"/>
        </w:rPr>
        <w:t>. JAV piliečiams, persikėlusiems gyventi į užsienį iki 1998 m. sausio 1 d., paskirtos socialinio draudimo pensijos mokamos, jei pensininkas yra įgijęs ne m</w:t>
      </w:r>
      <w:r>
        <w:rPr>
          <w:color w:val="000000"/>
          <w:szCs w:val="22"/>
        </w:rPr>
        <w:t xml:space="preserve">ažesnį už minimalų </w:t>
      </w:r>
      <w:r>
        <w:rPr>
          <w:color w:val="000000"/>
          <w:szCs w:val="22"/>
        </w:rPr>
        <w:lastRenderedPageBreak/>
        <w:t>valstybinio socialinio pensijų draudimo stažą atitinkamos rūšies pensijai gauti, dirbdamas Lietuvos įmonėse, įstaigose, organizacijose.</w:t>
      </w:r>
    </w:p>
    <w:p w14:paraId="13D7CE12" w14:textId="77777777" w:rsidR="000153AE" w:rsidRDefault="00C661C3">
      <w:pPr>
        <w:snapToGrid w:val="0"/>
        <w:ind w:firstLine="709"/>
        <w:jc w:val="both"/>
        <w:rPr>
          <w:color w:val="000000"/>
        </w:rPr>
      </w:pPr>
      <w:r>
        <w:rPr>
          <w:color w:val="000000"/>
          <w:szCs w:val="22"/>
        </w:rPr>
        <w:t>8</w:t>
      </w:r>
      <w:r>
        <w:rPr>
          <w:color w:val="000000"/>
          <w:szCs w:val="22"/>
        </w:rPr>
        <w:t xml:space="preserve">. Šios tvarkos 4–7 punktuose nurodytais pensijų mokėjimo į užsienį atvejais socialinio draudimo </w:t>
      </w:r>
      <w:r>
        <w:rPr>
          <w:color w:val="000000"/>
          <w:szCs w:val="22"/>
        </w:rPr>
        <w:t>pensijos mokamos, jei JAV pilietis ar mirusio JAV piliečio sutuoktinis, vaikai ar jiems prilyginti asmenys negauna pensijos pagal užsienio valstybės, kurioje gyvena, įstatymus už valstybinio socialinio pensijų draudimo stažą ir jam prilygintus laikotarpius</w:t>
      </w:r>
      <w:r>
        <w:rPr>
          <w:color w:val="000000"/>
          <w:szCs w:val="22"/>
        </w:rPr>
        <w:t xml:space="preserve"> pagal Valstybinių socialinio draudimo pensijų įstatymą, už kuriuos skiriama ir mokama socialinio draudimo pensija.</w:t>
      </w:r>
    </w:p>
    <w:p w14:paraId="13D7CE13" w14:textId="77777777" w:rsidR="000153AE" w:rsidRDefault="00C661C3">
      <w:pPr>
        <w:snapToGrid w:val="0"/>
        <w:ind w:firstLine="709"/>
        <w:jc w:val="both"/>
        <w:rPr>
          <w:color w:val="000000"/>
        </w:rPr>
      </w:pPr>
    </w:p>
    <w:p w14:paraId="13D7CE14" w14:textId="77777777" w:rsidR="000153AE" w:rsidRDefault="00C661C3">
      <w:pPr>
        <w:snapToGrid w:val="0"/>
        <w:jc w:val="center"/>
        <w:rPr>
          <w:b/>
          <w:bCs/>
          <w:caps/>
          <w:color w:val="000000"/>
        </w:rPr>
      </w:pPr>
      <w:r>
        <w:rPr>
          <w:b/>
          <w:bCs/>
          <w:caps/>
          <w:color w:val="000000"/>
          <w:szCs w:val="22"/>
        </w:rPr>
        <w:t>III</w:t>
      </w:r>
      <w:r>
        <w:rPr>
          <w:b/>
          <w:bCs/>
          <w:caps/>
          <w:color w:val="000000"/>
          <w:szCs w:val="22"/>
        </w:rPr>
        <w:t xml:space="preserve">. </w:t>
      </w:r>
      <w:r>
        <w:rPr>
          <w:b/>
          <w:bCs/>
          <w:caps/>
          <w:color w:val="000000"/>
          <w:szCs w:val="22"/>
        </w:rPr>
        <w:t>PENSIJŲ APSKAIČIAVIMAS IR SKYRIMAS</w:t>
      </w:r>
    </w:p>
    <w:p w14:paraId="13D7CE15" w14:textId="77777777" w:rsidR="000153AE" w:rsidRDefault="000153AE">
      <w:pPr>
        <w:snapToGrid w:val="0"/>
        <w:ind w:firstLine="709"/>
        <w:jc w:val="both"/>
        <w:rPr>
          <w:color w:val="000000"/>
        </w:rPr>
      </w:pPr>
    </w:p>
    <w:p w14:paraId="13D7CE16" w14:textId="77777777" w:rsidR="000153AE" w:rsidRDefault="00C661C3">
      <w:pPr>
        <w:snapToGrid w:val="0"/>
        <w:ind w:firstLine="709"/>
        <w:jc w:val="both"/>
        <w:rPr>
          <w:color w:val="000000"/>
        </w:rPr>
      </w:pPr>
      <w:r>
        <w:rPr>
          <w:color w:val="000000"/>
          <w:szCs w:val="22"/>
        </w:rPr>
        <w:t>9</w:t>
      </w:r>
      <w:r>
        <w:rPr>
          <w:color w:val="000000"/>
          <w:szCs w:val="22"/>
        </w:rPr>
        <w:t>. Asmens draudžiamosios pajamos nustatomos ir draudžiamųjų pajamų koeficientai apskaiči</w:t>
      </w:r>
      <w:r>
        <w:rPr>
          <w:color w:val="000000"/>
          <w:szCs w:val="22"/>
        </w:rPr>
        <w:t>uojami pagal Valstybinių socialinio draudimo pensijų įstatymo 13, 15, 16, 53 ir 54 straipsnius bei Valstybinių socialinio draudimo pensijų skyrimo ir mokėjimo nuostatų 19–27 punktus.</w:t>
      </w:r>
    </w:p>
    <w:p w14:paraId="13D7CE17" w14:textId="77777777" w:rsidR="000153AE" w:rsidRDefault="00C661C3">
      <w:pPr>
        <w:snapToGrid w:val="0"/>
        <w:ind w:firstLine="709"/>
        <w:jc w:val="both"/>
        <w:rPr>
          <w:color w:val="000000"/>
        </w:rPr>
      </w:pPr>
      <w:r>
        <w:rPr>
          <w:color w:val="000000"/>
          <w:szCs w:val="22"/>
        </w:rPr>
        <w:t>10</w:t>
      </w:r>
      <w:r>
        <w:rPr>
          <w:color w:val="000000"/>
          <w:szCs w:val="22"/>
        </w:rPr>
        <w:t>. JAV pilietis ar mirusio JAV piliečio sutuoktinis, vaikai ar jiems</w:t>
      </w:r>
      <w:r>
        <w:rPr>
          <w:color w:val="000000"/>
          <w:szCs w:val="22"/>
        </w:rPr>
        <w:t xml:space="preserve"> prilyginti asmenys, norintys gauti socialinio draudimo pensiją pagal šią tvarką, Valstybinio socialinio draudimo fondo valdybos Užsienio pensijų skyriui turi pateikti:</w:t>
      </w:r>
    </w:p>
    <w:p w14:paraId="13D7CE18" w14:textId="77777777" w:rsidR="000153AE" w:rsidRDefault="00C661C3">
      <w:pPr>
        <w:snapToGrid w:val="0"/>
        <w:ind w:firstLine="709"/>
        <w:jc w:val="both"/>
        <w:rPr>
          <w:color w:val="000000"/>
        </w:rPr>
      </w:pPr>
      <w:r>
        <w:rPr>
          <w:color w:val="000000"/>
          <w:szCs w:val="22"/>
        </w:rPr>
        <w:t>11.1</w:t>
      </w:r>
      <w:r>
        <w:rPr>
          <w:color w:val="000000"/>
          <w:szCs w:val="22"/>
        </w:rPr>
        <w:t>. prašymą;</w:t>
      </w:r>
    </w:p>
    <w:p w14:paraId="13D7CE19" w14:textId="77777777" w:rsidR="000153AE" w:rsidRDefault="00C661C3">
      <w:pPr>
        <w:snapToGrid w:val="0"/>
        <w:ind w:firstLine="709"/>
        <w:jc w:val="both"/>
        <w:rPr>
          <w:color w:val="000000"/>
        </w:rPr>
      </w:pPr>
      <w:r>
        <w:rPr>
          <w:color w:val="000000"/>
          <w:szCs w:val="22"/>
        </w:rPr>
        <w:t>11.2</w:t>
      </w:r>
      <w:r>
        <w:rPr>
          <w:color w:val="000000"/>
          <w:szCs w:val="22"/>
        </w:rPr>
        <w:t xml:space="preserve">. asmens tapatybę patvirtinančio dokumento, kuriame būtų </w:t>
      </w:r>
      <w:r>
        <w:rPr>
          <w:color w:val="000000"/>
          <w:szCs w:val="22"/>
        </w:rPr>
        <w:t>duomenys apie JAV pilietybę, nuorašą, patvirtintą notarine tvarka ir, jeigu reikia, legalizuotą;</w:t>
      </w:r>
    </w:p>
    <w:p w14:paraId="13D7CE1A" w14:textId="77777777" w:rsidR="000153AE" w:rsidRDefault="00C661C3">
      <w:pPr>
        <w:snapToGrid w:val="0"/>
        <w:ind w:firstLine="709"/>
        <w:jc w:val="both"/>
        <w:rPr>
          <w:color w:val="000000"/>
        </w:rPr>
      </w:pPr>
      <w:r>
        <w:rPr>
          <w:color w:val="000000"/>
          <w:szCs w:val="22"/>
        </w:rPr>
        <w:t>11.3</w:t>
      </w:r>
      <w:r>
        <w:rPr>
          <w:color w:val="000000"/>
          <w:szCs w:val="22"/>
        </w:rPr>
        <w:t>. Valstybinių socialinio draudimo pensijų skyrimo ir mokėjimo nuostatų 44–47 punktuose nurodytus dokumentus, būtinus atitinkamos rūšies pensijai paskir</w:t>
      </w:r>
      <w:r>
        <w:rPr>
          <w:color w:val="000000"/>
          <w:szCs w:val="22"/>
        </w:rPr>
        <w:t>ti;</w:t>
      </w:r>
    </w:p>
    <w:p w14:paraId="13D7CE1B" w14:textId="77777777" w:rsidR="000153AE" w:rsidRDefault="00C661C3">
      <w:pPr>
        <w:snapToGrid w:val="0"/>
        <w:ind w:firstLine="709"/>
        <w:jc w:val="both"/>
        <w:rPr>
          <w:color w:val="000000"/>
        </w:rPr>
      </w:pPr>
      <w:r>
        <w:rPr>
          <w:color w:val="000000"/>
          <w:szCs w:val="22"/>
        </w:rPr>
        <w:t>11.4</w:t>
      </w:r>
      <w:r>
        <w:rPr>
          <w:color w:val="000000"/>
          <w:szCs w:val="22"/>
        </w:rPr>
        <w:t>. atitinkamos užsienio valstybės, kurioje asmuo gyvena, institucijos išduotą pažymą, patvirtinančią, kad už valstybinio socialinio pensijų draudimo stažo ir jam prilygintus laikotarpius jis negauna šios valstybės pensijos;</w:t>
      </w:r>
    </w:p>
    <w:p w14:paraId="13D7CE1C" w14:textId="77777777" w:rsidR="000153AE" w:rsidRDefault="00C661C3">
      <w:pPr>
        <w:snapToGrid w:val="0"/>
        <w:ind w:firstLine="709"/>
        <w:jc w:val="both"/>
        <w:rPr>
          <w:color w:val="000000"/>
        </w:rPr>
      </w:pPr>
      <w:r>
        <w:rPr>
          <w:color w:val="000000"/>
          <w:szCs w:val="22"/>
        </w:rPr>
        <w:t>11.5</w:t>
      </w:r>
      <w:r>
        <w:rPr>
          <w:color w:val="000000"/>
          <w:szCs w:val="22"/>
        </w:rPr>
        <w:t xml:space="preserve">. dokumentą, </w:t>
      </w:r>
      <w:r>
        <w:rPr>
          <w:color w:val="000000"/>
          <w:szCs w:val="22"/>
        </w:rPr>
        <w:t>patvirtinantį, kad jis yra atitinkamos užsienio valstybės gyventojas.</w:t>
      </w:r>
    </w:p>
    <w:p w14:paraId="13D7CE1D" w14:textId="77777777" w:rsidR="000153AE" w:rsidRDefault="00C661C3">
      <w:pPr>
        <w:snapToGrid w:val="0"/>
        <w:ind w:firstLine="709"/>
        <w:jc w:val="both"/>
        <w:rPr>
          <w:color w:val="000000"/>
        </w:rPr>
      </w:pPr>
      <w:r>
        <w:rPr>
          <w:color w:val="000000"/>
          <w:szCs w:val="22"/>
        </w:rPr>
        <w:t>12</w:t>
      </w:r>
      <w:r>
        <w:rPr>
          <w:color w:val="000000"/>
          <w:szCs w:val="22"/>
        </w:rPr>
        <w:t>. Socialinio draudimo pensija skiriama Valstybinio socialinio draudimo fondo valdybos Užsienio pensijų skyriaus vedėjo (arba jo pavaduotojo) sprendimu.</w:t>
      </w:r>
    </w:p>
    <w:p w14:paraId="13D7CE1E" w14:textId="77777777" w:rsidR="000153AE" w:rsidRDefault="00C661C3">
      <w:pPr>
        <w:snapToGrid w:val="0"/>
        <w:ind w:firstLine="709"/>
        <w:jc w:val="both"/>
        <w:rPr>
          <w:color w:val="000000"/>
        </w:rPr>
      </w:pPr>
      <w:r>
        <w:rPr>
          <w:color w:val="000000"/>
          <w:szCs w:val="22"/>
        </w:rPr>
        <w:t>13</w:t>
      </w:r>
      <w:r>
        <w:rPr>
          <w:color w:val="000000"/>
          <w:szCs w:val="22"/>
        </w:rPr>
        <w:t xml:space="preserve">. Socialinio draudimo </w:t>
      </w:r>
      <w:r>
        <w:rPr>
          <w:color w:val="000000"/>
          <w:szCs w:val="22"/>
        </w:rPr>
        <w:t>pensija skiriama nuo teisės ją gauti atsiradimo dienos, tačiau ne daugiau kaip už 12 mėnesių iki dokumentų dėl pensijos gavimo valstybinio socialinio draudimo skyriuje dienos ir ne anksčiau kaip nuo Lietuvos Respublikos Vyriausybės ir Jungtinių Amerikos Va</w:t>
      </w:r>
      <w:r>
        <w:rPr>
          <w:color w:val="000000"/>
          <w:szCs w:val="22"/>
        </w:rPr>
        <w:t>lstijų Vyriausybės susitarimo dėl socialinio draudimo pensijų mokėjimo į užsienį įsigaliojimo dienos (t. y. nuo 2003 m. sausio 17 d.).</w:t>
      </w:r>
    </w:p>
    <w:p w14:paraId="13D7CE1F" w14:textId="77777777" w:rsidR="000153AE" w:rsidRDefault="00C661C3">
      <w:pPr>
        <w:snapToGrid w:val="0"/>
        <w:ind w:firstLine="709"/>
        <w:jc w:val="both"/>
        <w:rPr>
          <w:color w:val="000000"/>
        </w:rPr>
      </w:pPr>
      <w:r>
        <w:rPr>
          <w:color w:val="000000"/>
          <w:szCs w:val="22"/>
        </w:rPr>
        <w:t>14</w:t>
      </w:r>
      <w:r>
        <w:rPr>
          <w:color w:val="000000"/>
          <w:szCs w:val="22"/>
        </w:rPr>
        <w:t>. JAV piliečiui, kuriam socialinio draudimo pensijos mokėjimas Lietuvoje buvo sustabdytas ar nutrauktas dėl to, kad</w:t>
      </w:r>
      <w:r>
        <w:rPr>
          <w:color w:val="000000"/>
          <w:szCs w:val="22"/>
        </w:rPr>
        <w:t xml:space="preserve"> jis persikėlė gyventi į užsienio valstybę ar kitais pagrindais, paskirtosios pensijos mokėjimas pratęsiamas nuo prašymo su visais reikiamais dokumentais pateikimo valstybinio socialinio draudimo skyriui dienos ir ne anksčiau kaip nuo Lietuvos Respublikos </w:t>
      </w:r>
      <w:r>
        <w:rPr>
          <w:color w:val="000000"/>
          <w:szCs w:val="22"/>
        </w:rPr>
        <w:t>Vyriausybės ir Jungtinių Amerikos Valstijų Vyriausybės susitarimo dėl socialinio draudimo pensijų mokėjimo į užsienį įsigaliojimo dienos (t. y. nuo 2003 m. sausio 17 d.).</w:t>
      </w:r>
    </w:p>
    <w:p w14:paraId="13D7CE20" w14:textId="77777777" w:rsidR="000153AE" w:rsidRDefault="00C661C3">
      <w:pPr>
        <w:snapToGrid w:val="0"/>
        <w:ind w:firstLine="709"/>
        <w:jc w:val="both"/>
        <w:rPr>
          <w:color w:val="000000"/>
        </w:rPr>
      </w:pPr>
      <w:r>
        <w:rPr>
          <w:color w:val="000000"/>
          <w:szCs w:val="22"/>
        </w:rPr>
        <w:t>15</w:t>
      </w:r>
      <w:r>
        <w:rPr>
          <w:color w:val="000000"/>
          <w:szCs w:val="22"/>
        </w:rPr>
        <w:t>. Socialinio draudimo pensija apskaičiuojama ir skiriama litais.</w:t>
      </w:r>
    </w:p>
    <w:p w14:paraId="13D7CE21" w14:textId="77777777" w:rsidR="000153AE" w:rsidRDefault="00C661C3">
      <w:pPr>
        <w:snapToGrid w:val="0"/>
        <w:ind w:firstLine="709"/>
        <w:jc w:val="both"/>
        <w:rPr>
          <w:color w:val="000000"/>
        </w:rPr>
      </w:pPr>
    </w:p>
    <w:p w14:paraId="13D7CE22" w14:textId="1BB4D3F4" w:rsidR="000153AE" w:rsidRDefault="00C661C3">
      <w:pPr>
        <w:snapToGrid w:val="0"/>
        <w:jc w:val="center"/>
        <w:rPr>
          <w:b/>
          <w:bCs/>
          <w:caps/>
          <w:color w:val="000000"/>
        </w:rPr>
      </w:pPr>
      <w:r>
        <w:rPr>
          <w:b/>
          <w:bCs/>
          <w:caps/>
          <w:color w:val="000000"/>
          <w:szCs w:val="22"/>
        </w:rPr>
        <w:t>IV</w:t>
      </w:r>
      <w:r>
        <w:rPr>
          <w:b/>
          <w:bCs/>
          <w:caps/>
          <w:color w:val="000000"/>
          <w:szCs w:val="22"/>
        </w:rPr>
        <w:t xml:space="preserve">. </w:t>
      </w:r>
      <w:r>
        <w:rPr>
          <w:b/>
          <w:bCs/>
          <w:caps/>
          <w:color w:val="000000"/>
          <w:szCs w:val="22"/>
        </w:rPr>
        <w:t>PENSIJŲ MOKĖJIMAS</w:t>
      </w:r>
    </w:p>
    <w:p w14:paraId="13D7CE23" w14:textId="77777777" w:rsidR="000153AE" w:rsidRDefault="000153AE">
      <w:pPr>
        <w:snapToGrid w:val="0"/>
        <w:ind w:firstLine="709"/>
        <w:jc w:val="both"/>
        <w:rPr>
          <w:color w:val="000000"/>
        </w:rPr>
      </w:pPr>
    </w:p>
    <w:p w14:paraId="13D7CE24" w14:textId="77777777" w:rsidR="000153AE" w:rsidRDefault="00C661C3">
      <w:pPr>
        <w:snapToGrid w:val="0"/>
        <w:ind w:firstLine="709"/>
        <w:jc w:val="both"/>
        <w:rPr>
          <w:color w:val="000000"/>
        </w:rPr>
      </w:pPr>
      <w:r>
        <w:rPr>
          <w:color w:val="000000"/>
          <w:szCs w:val="22"/>
        </w:rPr>
        <w:t>16</w:t>
      </w:r>
      <w:r>
        <w:rPr>
          <w:color w:val="000000"/>
          <w:szCs w:val="22"/>
        </w:rPr>
        <w:t>. Socialinio draudimo pensiją moka Valstybinio socialinio draudimo fondo valdybos Užsienio pensijų skyrius. Gavėjo pageidavimu, pensija gali būti išmokama:</w:t>
      </w:r>
    </w:p>
    <w:p w14:paraId="13D7CE25" w14:textId="77777777" w:rsidR="000153AE" w:rsidRDefault="00C661C3">
      <w:pPr>
        <w:snapToGrid w:val="0"/>
        <w:ind w:firstLine="709"/>
        <w:jc w:val="both"/>
        <w:rPr>
          <w:color w:val="000000"/>
        </w:rPr>
      </w:pPr>
      <w:r>
        <w:rPr>
          <w:color w:val="000000"/>
          <w:szCs w:val="22"/>
        </w:rPr>
        <w:t>16.1</w:t>
      </w:r>
      <w:r>
        <w:rPr>
          <w:color w:val="000000"/>
          <w:szCs w:val="22"/>
        </w:rPr>
        <w:t>. pervedant į pensijos gavėjo sąskaitą Lietuvoje veikiančiame banke l</w:t>
      </w:r>
      <w:r>
        <w:rPr>
          <w:color w:val="000000"/>
          <w:szCs w:val="22"/>
        </w:rPr>
        <w:t>itais ar kita laisvai konvertuojama valiuta;</w:t>
      </w:r>
    </w:p>
    <w:p w14:paraId="13D7CE26" w14:textId="77777777" w:rsidR="000153AE" w:rsidRDefault="00C661C3">
      <w:pPr>
        <w:snapToGrid w:val="0"/>
        <w:ind w:firstLine="709"/>
        <w:jc w:val="both"/>
        <w:rPr>
          <w:color w:val="000000"/>
        </w:rPr>
      </w:pPr>
      <w:r>
        <w:rPr>
          <w:color w:val="000000"/>
          <w:szCs w:val="22"/>
        </w:rPr>
        <w:t>16.2</w:t>
      </w:r>
      <w:r>
        <w:rPr>
          <w:color w:val="000000"/>
          <w:szCs w:val="22"/>
        </w:rPr>
        <w:t>. siunčiant į valstybę, kurioje pensijos gavėjas gyvena, bankiniu vardiniu čekiu. Pensijos gavėjo gyvenamosios šalies valiuta pensija siunčiama tik tuo atveju, jei tos šalies valiuta yra pilnai konvertuo</w:t>
      </w:r>
      <w:r>
        <w:rPr>
          <w:color w:val="000000"/>
          <w:szCs w:val="22"/>
        </w:rPr>
        <w:t>jama, jei ne – kita konvertuojama valiuta pagal Lietuvos banko nustatytą bankinio vardinio čekio išrašymo dieną esantį oficialų tos valiutos ir lito kursą.</w:t>
      </w:r>
    </w:p>
    <w:p w14:paraId="13D7CE27" w14:textId="77777777" w:rsidR="000153AE" w:rsidRDefault="00C661C3">
      <w:pPr>
        <w:snapToGrid w:val="0"/>
        <w:ind w:firstLine="709"/>
        <w:jc w:val="both"/>
        <w:rPr>
          <w:color w:val="000000"/>
        </w:rPr>
      </w:pPr>
      <w:r>
        <w:rPr>
          <w:color w:val="000000"/>
          <w:szCs w:val="22"/>
        </w:rPr>
        <w:t>17</w:t>
      </w:r>
      <w:r>
        <w:rPr>
          <w:color w:val="000000"/>
          <w:szCs w:val="22"/>
        </w:rPr>
        <w:t>. Asmuo, kuriam pagal šią tvarką paskirta ir mokama socialinio draudimo pensija, kiekvienų m</w:t>
      </w:r>
      <w:r>
        <w:rPr>
          <w:color w:val="000000"/>
          <w:szCs w:val="22"/>
        </w:rPr>
        <w:t>etų lapkričio–gruodžio mėnesiais Valstybinio socialinio draudimo fondo valdybos Užsienio pensijų skyriui privalo pateikti:</w:t>
      </w:r>
    </w:p>
    <w:p w14:paraId="13D7CE28" w14:textId="77777777" w:rsidR="000153AE" w:rsidRDefault="00C661C3">
      <w:pPr>
        <w:snapToGrid w:val="0"/>
        <w:ind w:firstLine="709"/>
        <w:jc w:val="both"/>
        <w:rPr>
          <w:color w:val="000000"/>
        </w:rPr>
      </w:pPr>
      <w:r>
        <w:rPr>
          <w:color w:val="000000"/>
          <w:szCs w:val="22"/>
        </w:rPr>
        <w:t>17.1</w:t>
      </w:r>
      <w:r>
        <w:rPr>
          <w:color w:val="000000"/>
          <w:szCs w:val="22"/>
        </w:rPr>
        <w:t>. atitinkamos užsienio valstybės, kurioje gyvena, institucijos išduotą pažymą, patvirtinančią, kad jis yra JAV pilietis, arba n</w:t>
      </w:r>
      <w:r>
        <w:rPr>
          <w:color w:val="000000"/>
          <w:szCs w:val="22"/>
        </w:rPr>
        <w:t>otarine tvarka patvirtintą asmens dokumento, kuriame būtų duomenys apie JAV pilietybę, kopiją. Jeigu reikia, ši pažyma turi būti legalizuota;</w:t>
      </w:r>
    </w:p>
    <w:p w14:paraId="13D7CE29" w14:textId="77777777" w:rsidR="000153AE" w:rsidRDefault="00C661C3">
      <w:pPr>
        <w:snapToGrid w:val="0"/>
        <w:ind w:firstLine="709"/>
        <w:jc w:val="both"/>
        <w:rPr>
          <w:color w:val="000000"/>
        </w:rPr>
      </w:pPr>
      <w:r>
        <w:rPr>
          <w:color w:val="000000"/>
          <w:szCs w:val="22"/>
        </w:rPr>
        <w:t>17.2</w:t>
      </w:r>
      <w:r>
        <w:rPr>
          <w:color w:val="000000"/>
          <w:szCs w:val="22"/>
        </w:rPr>
        <w:t>. dokumentą, įrodantį, kad jis yra atitinkamos užsienio valstybės gyventojas.</w:t>
      </w:r>
    </w:p>
    <w:p w14:paraId="13D7CE2A" w14:textId="77777777" w:rsidR="000153AE" w:rsidRDefault="00C661C3">
      <w:pPr>
        <w:snapToGrid w:val="0"/>
        <w:ind w:firstLine="709"/>
        <w:jc w:val="both"/>
        <w:rPr>
          <w:color w:val="000000"/>
        </w:rPr>
      </w:pPr>
      <w:r>
        <w:rPr>
          <w:color w:val="000000"/>
          <w:szCs w:val="22"/>
        </w:rPr>
        <w:t>18</w:t>
      </w:r>
      <w:r>
        <w:rPr>
          <w:color w:val="000000"/>
          <w:szCs w:val="22"/>
        </w:rPr>
        <w:t>. Asmenys, gaunantys</w:t>
      </w:r>
      <w:r>
        <w:rPr>
          <w:color w:val="000000"/>
          <w:szCs w:val="22"/>
        </w:rPr>
        <w:t xml:space="preserve"> našlių ar našlaičių (maitintojo netekimo) pensiją už mirusį JAV pilietį, kiekvienų metų lapkričio–gruodžio mėnesį pateikia:</w:t>
      </w:r>
    </w:p>
    <w:p w14:paraId="13D7CE2B" w14:textId="77777777" w:rsidR="000153AE" w:rsidRDefault="00C661C3">
      <w:pPr>
        <w:snapToGrid w:val="0"/>
        <w:ind w:firstLine="709"/>
        <w:jc w:val="both"/>
        <w:rPr>
          <w:color w:val="000000"/>
        </w:rPr>
      </w:pPr>
      <w:r>
        <w:rPr>
          <w:color w:val="000000"/>
          <w:szCs w:val="22"/>
        </w:rPr>
        <w:t>18.1</w:t>
      </w:r>
      <w:r>
        <w:rPr>
          <w:color w:val="000000"/>
          <w:szCs w:val="22"/>
        </w:rPr>
        <w:t>. notarine tvarka patvirtintą asmens dokumento kopiją;</w:t>
      </w:r>
    </w:p>
    <w:p w14:paraId="13D7CE2C" w14:textId="77777777" w:rsidR="000153AE" w:rsidRDefault="00C661C3">
      <w:pPr>
        <w:snapToGrid w:val="0"/>
        <w:ind w:firstLine="709"/>
        <w:jc w:val="both"/>
        <w:rPr>
          <w:color w:val="000000"/>
        </w:rPr>
      </w:pPr>
      <w:r>
        <w:rPr>
          <w:color w:val="000000"/>
          <w:szCs w:val="22"/>
        </w:rPr>
        <w:t>18.2</w:t>
      </w:r>
      <w:r>
        <w:rPr>
          <w:color w:val="000000"/>
          <w:szCs w:val="22"/>
        </w:rPr>
        <w:t>. dokumentą, įrodantį, kad jis yra atitinkamos užsienio valsty</w:t>
      </w:r>
      <w:r>
        <w:rPr>
          <w:color w:val="000000"/>
          <w:szCs w:val="22"/>
        </w:rPr>
        <w:t>bės gyventojas.</w:t>
      </w:r>
    </w:p>
    <w:p w14:paraId="13D7CE2D" w14:textId="77777777" w:rsidR="000153AE" w:rsidRDefault="00C661C3">
      <w:pPr>
        <w:snapToGrid w:val="0"/>
        <w:ind w:firstLine="709"/>
        <w:jc w:val="both"/>
        <w:rPr>
          <w:color w:val="000000"/>
        </w:rPr>
      </w:pPr>
      <w:r>
        <w:rPr>
          <w:color w:val="000000"/>
          <w:szCs w:val="22"/>
        </w:rPr>
        <w:t>19</w:t>
      </w:r>
      <w:r>
        <w:rPr>
          <w:color w:val="000000"/>
          <w:szCs w:val="22"/>
        </w:rPr>
        <w:t>. Nustatytu laiku negavus 16 ir 17 punktuose nurodytų dokumentų, socialinio draudimo pensijos mokėjimas sustabdomas. Pateikus dokumentus, pensijos mokėjimas atnaujinamas nuo šių dokumentų pateikimo valstybinio socialinio draudimo sk</w:t>
      </w:r>
      <w:r>
        <w:rPr>
          <w:color w:val="000000"/>
          <w:szCs w:val="22"/>
        </w:rPr>
        <w:t>yriui dienos.</w:t>
      </w:r>
    </w:p>
    <w:p w14:paraId="13D7CE2E" w14:textId="77777777" w:rsidR="000153AE" w:rsidRDefault="00C661C3">
      <w:pPr>
        <w:snapToGrid w:val="0"/>
        <w:ind w:firstLine="709"/>
        <w:jc w:val="both"/>
        <w:rPr>
          <w:color w:val="000000"/>
        </w:rPr>
      </w:pPr>
      <w:r>
        <w:rPr>
          <w:color w:val="000000"/>
          <w:szCs w:val="22"/>
        </w:rPr>
        <w:t>20</w:t>
      </w:r>
      <w:r>
        <w:rPr>
          <w:color w:val="000000"/>
          <w:szCs w:val="22"/>
        </w:rPr>
        <w:t>. Socialinio draudimo pensijos gavėjas, netekęs JAV pilietybės ar persikėlęs gyventi į kitą valstybę, apie tai privalo nedelsdamas informuoti Valstybinio socialinio draudimo fondo valdybos Užsienio pensijų skyrių.</w:t>
      </w:r>
    </w:p>
    <w:p w14:paraId="13D7CE2F" w14:textId="360CDF7B" w:rsidR="000153AE" w:rsidRDefault="00C661C3">
      <w:pPr>
        <w:snapToGrid w:val="0"/>
        <w:ind w:firstLine="709"/>
        <w:jc w:val="both"/>
        <w:rPr>
          <w:color w:val="000000"/>
        </w:rPr>
      </w:pPr>
      <w:r>
        <w:rPr>
          <w:color w:val="000000"/>
          <w:szCs w:val="22"/>
        </w:rPr>
        <w:t>21</w:t>
      </w:r>
      <w:r>
        <w:rPr>
          <w:color w:val="000000"/>
          <w:szCs w:val="22"/>
        </w:rPr>
        <w:t>. Ginčai dėl pen</w:t>
      </w:r>
      <w:r>
        <w:rPr>
          <w:color w:val="000000"/>
          <w:szCs w:val="22"/>
        </w:rPr>
        <w:t>sijų nagrinėjami Valstybinių socialinio draudimo pensijų įstatymo 43 straipsnio nustatyta tvarka.</w:t>
      </w:r>
    </w:p>
    <w:p w14:paraId="13D7CE30" w14:textId="3AD59A9D" w:rsidR="000153AE" w:rsidRDefault="00C661C3">
      <w:pPr>
        <w:jc w:val="center"/>
        <w:rPr>
          <w:color w:val="000000"/>
        </w:rPr>
      </w:pPr>
      <w:r>
        <w:rPr>
          <w:color w:val="000000"/>
        </w:rPr>
        <w:t>______________</w:t>
      </w:r>
    </w:p>
    <w:p w14:paraId="13D7CE31" w14:textId="77777777" w:rsidR="000153AE" w:rsidRDefault="000153AE">
      <w:pPr>
        <w:rPr>
          <w:color w:val="000000"/>
        </w:rPr>
      </w:pPr>
    </w:p>
    <w:p w14:paraId="13D7CE32" w14:textId="122E07F1" w:rsidR="000153AE" w:rsidRDefault="00C661C3"/>
    <w:sectPr w:rsidR="000153AE">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7CE35" w14:textId="77777777" w:rsidR="000153AE" w:rsidRDefault="00C661C3">
      <w:r>
        <w:separator/>
      </w:r>
    </w:p>
  </w:endnote>
  <w:endnote w:type="continuationSeparator" w:id="0">
    <w:p w14:paraId="13D7CE36" w14:textId="77777777" w:rsidR="000153AE" w:rsidRDefault="00C6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CE3B" w14:textId="77777777" w:rsidR="000153AE" w:rsidRDefault="000153A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CE3C" w14:textId="77777777" w:rsidR="000153AE" w:rsidRDefault="000153A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CE3E" w14:textId="77777777" w:rsidR="000153AE" w:rsidRDefault="000153A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7CE33" w14:textId="77777777" w:rsidR="000153AE" w:rsidRDefault="00C661C3">
      <w:r>
        <w:separator/>
      </w:r>
    </w:p>
  </w:footnote>
  <w:footnote w:type="continuationSeparator" w:id="0">
    <w:p w14:paraId="13D7CE34" w14:textId="77777777" w:rsidR="000153AE" w:rsidRDefault="00C6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CE37" w14:textId="77777777" w:rsidR="000153AE" w:rsidRDefault="00C661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3D7CE38" w14:textId="77777777" w:rsidR="000153AE" w:rsidRDefault="000153A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CE39" w14:textId="77777777" w:rsidR="000153AE" w:rsidRDefault="00C661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13D7CE3A" w14:textId="77777777" w:rsidR="000153AE" w:rsidRDefault="000153A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CE3D" w14:textId="77777777" w:rsidR="000153AE" w:rsidRDefault="000153A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1"/>
    <w:rsid w:val="000153AE"/>
    <w:rsid w:val="00C661C3"/>
    <w:rsid w:val="00D369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61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61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C62573B55E8"/>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0C62573B55E8"/>
  <Relationship Id="rId9" Type="http://schemas.openxmlformats.org/officeDocument/2006/relationships/hyperlink" TargetMode="External" Target="https://www.e-tar.lt/portal/lt/legalAct/TAR.ACD670B937B9"/>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4A"/>
    <w:rsid w:val="00703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36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36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6864</Words>
  <Characters>3914</Characters>
  <Application>Microsoft Office Word</Application>
  <DocSecurity>0</DocSecurity>
  <Lines>32</Lines>
  <Paragraphs>21</Paragraphs>
  <ScaleCrop>false</ScaleCrop>
  <Company/>
  <LinksUpToDate>false</LinksUpToDate>
  <CharactersWithSpaces>10757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2015-09-19T22:19:00Z</dcterms:created>
  <dc:creator>User</dc:creator>
  <lastModifiedBy>ŠYVOKIENĖ Lina</lastModifiedBy>
  <dcterms:modified xsi:type="dcterms:W3CDTF">2016-03-21T13:38:00Z</dcterms:modified>
  <revision>3</revision>
</coreProperties>
</file>