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AD" w:rsidRDefault="009D251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 VYRIAUSYBĖ</w:t>
      </w:r>
    </w:p>
    <w:p w:rsidR="00E07FAD" w:rsidRDefault="00E07FAD">
      <w:pPr>
        <w:jc w:val="center"/>
        <w:rPr>
          <w:color w:val="000000"/>
        </w:rPr>
      </w:pPr>
    </w:p>
    <w:p w:rsidR="00E07FAD" w:rsidRDefault="009D2515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E07FAD" w:rsidRDefault="009D2515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1997 M. VASARIO 28 D. NUTARIMO NR. 178 „DĖL LIETUVOS RESPUBLIKOS VYRIAUSYBĖS IR RUSIJOS FEDERACIJOS VYRIAUSYBĖS DVIŠALĖS PREKYBINIO I</w:t>
      </w:r>
      <w:r>
        <w:rPr>
          <w:b/>
          <w:color w:val="000000"/>
        </w:rPr>
        <w:t>R EKONOMINIO, MOKSLINIO TECHNINIO IR KULTŪRINIO BENDRADARBIAVIMO KOMISIJOS SUDARYMO“ DALINIO PAKEITIMO</w:t>
      </w:r>
    </w:p>
    <w:p w:rsidR="00E07FAD" w:rsidRDefault="00E07FAD">
      <w:pPr>
        <w:jc w:val="center"/>
        <w:rPr>
          <w:color w:val="000000"/>
        </w:rPr>
      </w:pPr>
    </w:p>
    <w:p w:rsidR="00E07FAD" w:rsidRDefault="009D2515">
      <w:pPr>
        <w:jc w:val="center"/>
        <w:rPr>
          <w:color w:val="000000"/>
        </w:rPr>
      </w:pPr>
      <w:r>
        <w:rPr>
          <w:color w:val="000000"/>
        </w:rPr>
        <w:t>1997 m. birželio 5 d. Nr. 560</w:t>
      </w:r>
    </w:p>
    <w:p w:rsidR="00E07FAD" w:rsidRDefault="009D2515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E07FAD" w:rsidRDefault="00E07FAD">
      <w:pPr>
        <w:jc w:val="center"/>
        <w:rPr>
          <w:color w:val="000000"/>
        </w:rPr>
      </w:pPr>
    </w:p>
    <w:p w:rsidR="00E07FAD" w:rsidRDefault="009D251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E07FAD" w:rsidRDefault="009D251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vasario </w:t>
      </w:r>
      <w:r>
        <w:rPr>
          <w:color w:val="000000"/>
        </w:rPr>
        <w:t xml:space="preserve">28 d. nutarimą Nr. 178 „Dėl Lietuvos Respublikos Vyriausybės ir Rusijos Federacijos Vyriausybės dvišalės prekybinio ir ekonominio, mokslinio techninio ir kultūrinio bendradarbiavimo komisijos sudarymo“ (Žin., 1997, Nr. </w:t>
      </w:r>
      <w:hyperlink r:id="rId9" w:tgtFrame="_blank" w:history="1">
        <w:r>
          <w:rPr>
            <w:color w:val="0000FF" w:themeColor="hyperlink"/>
            <w:u w:val="single"/>
          </w:rPr>
          <w:t>20-463</w:t>
        </w:r>
      </w:hyperlink>
      <w:r>
        <w:rPr>
          <w:color w:val="000000"/>
        </w:rPr>
        <w:t>), išbraukti iš nurodytuoju nutarimu sudarytos Lietuvos Respublikos Vyriausybės ir Rusijos Federacijos Vyriausybės dvišalės prekybinio ir ekonominio, mokslinio techninio ir kultūrinio bendradarbiavimo komisij</w:t>
      </w:r>
      <w:r>
        <w:rPr>
          <w:color w:val="000000"/>
        </w:rPr>
        <w:t>os J. V. Juocevičių ir įrašyti į ją R. Karvelį – Socialinės apsaugos ir darbo ministerijos viceministrą, V. Minkevičių – Migracijos departamento prie Vidaus reikalų ministerijos direktorių, V. Šalkauską – Užsienio reikalų ministerijos Politikos departament</w:t>
      </w:r>
      <w:r>
        <w:rPr>
          <w:color w:val="000000"/>
        </w:rPr>
        <w:t>o Nepriklausomų Valstybių Sandraugos šalių skyriaus pirmąjį sekretorių (komisijos atsakingasis sekretorius) ir L. Leipuvienę – laikinai einančią Muitinės departamento prie Finansų ministerijos direktoriaus pirmosios pavaduotojos pareigas.</w:t>
      </w:r>
    </w:p>
    <w:p w:rsidR="00E07FAD" w:rsidRDefault="00E07FAD">
      <w:pPr>
        <w:ind w:firstLine="708"/>
        <w:rPr>
          <w:color w:val="000000"/>
        </w:rPr>
      </w:pPr>
    </w:p>
    <w:p w:rsidR="009D2515" w:rsidRDefault="009D2515">
      <w:pPr>
        <w:ind w:firstLine="708"/>
        <w:rPr>
          <w:color w:val="000000"/>
        </w:rPr>
      </w:pPr>
    </w:p>
    <w:p w:rsidR="00E07FAD" w:rsidRDefault="009D2515">
      <w:pPr>
        <w:ind w:firstLine="708"/>
        <w:rPr>
          <w:color w:val="000000"/>
        </w:rPr>
      </w:pPr>
    </w:p>
    <w:p w:rsidR="00E07FAD" w:rsidRDefault="009D2515">
      <w:pPr>
        <w:tabs>
          <w:tab w:val="right" w:pos="9639"/>
        </w:tabs>
      </w:pPr>
      <w:r>
        <w:t>MINISTRAS PIR</w:t>
      </w:r>
      <w:r>
        <w:t>MININKAS</w:t>
      </w:r>
      <w:r>
        <w:tab/>
        <w:t>GEDIMINAS VAGNORIUS</w:t>
      </w:r>
    </w:p>
    <w:p w:rsidR="00E07FAD" w:rsidRDefault="00E07FAD">
      <w:pPr>
        <w:ind w:firstLine="708"/>
        <w:rPr>
          <w:color w:val="000000"/>
        </w:rPr>
      </w:pPr>
    </w:p>
    <w:p w:rsidR="009D2515" w:rsidRDefault="009D2515">
      <w:pPr>
        <w:ind w:firstLine="708"/>
        <w:rPr>
          <w:color w:val="000000"/>
        </w:rPr>
      </w:pPr>
    </w:p>
    <w:p w:rsidR="009D2515" w:rsidRDefault="009D2515">
      <w:pPr>
        <w:ind w:firstLine="708"/>
        <w:rPr>
          <w:color w:val="000000"/>
        </w:rPr>
      </w:pPr>
      <w:bookmarkStart w:id="0" w:name="_GoBack"/>
      <w:bookmarkEnd w:id="0"/>
    </w:p>
    <w:p w:rsidR="00E07FAD" w:rsidRDefault="009D2515">
      <w:pPr>
        <w:tabs>
          <w:tab w:val="right" w:pos="9639"/>
        </w:tabs>
      </w:pPr>
      <w:r>
        <w:t>UŽSIENIO REIKALŲ MINISTRAS</w:t>
      </w:r>
      <w:r>
        <w:tab/>
        <w:t>ALGIRDAS SAUDARGAS</w:t>
      </w:r>
    </w:p>
    <w:p w:rsidR="00E07FAD" w:rsidRDefault="009D2515">
      <w:pPr>
        <w:jc w:val="center"/>
      </w:pPr>
    </w:p>
    <w:sectPr w:rsidR="00E07FAD" w:rsidSect="009D2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AD" w:rsidRDefault="009D2515">
      <w:r>
        <w:separator/>
      </w:r>
    </w:p>
  </w:endnote>
  <w:endnote w:type="continuationSeparator" w:id="0">
    <w:p w:rsidR="00E07FAD" w:rsidRDefault="009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E07FA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E07FA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E07FA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AD" w:rsidRDefault="009D2515">
      <w:r>
        <w:separator/>
      </w:r>
    </w:p>
  </w:footnote>
  <w:footnote w:type="continuationSeparator" w:id="0">
    <w:p w:rsidR="00E07FAD" w:rsidRDefault="009D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9D251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07FAD" w:rsidRDefault="00E07FA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9D251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E07FAD" w:rsidRDefault="00E07FA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AD" w:rsidRDefault="00E07FA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0"/>
    <w:rsid w:val="003A1940"/>
    <w:rsid w:val="009D2515"/>
    <w:rsid w:val="00E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7C8C941"/>
  <w15:docId w15:val="{B1C8B4C5-DA85-4846-8590-8FCC295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0998ECD731C3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2015-10-02T22:01:00Z</dcterms:created>
  <dc:creator>User</dc:creator>
  <lastModifiedBy>BODIN Aušra</lastModifiedBy>
  <dcterms:modified xsi:type="dcterms:W3CDTF">2022-11-22T13:48:00Z</dcterms:modified>
  <revision>3</revision>
</coreProperties>
</file>