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w14:anchorId="3731551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SUSISIEKIMO MINISTRO</w:t>
      </w:r>
    </w:p>
    <w:p>
      <w:pPr>
        <w:jc w:val="center"/>
      </w:pPr>
    </w:p>
    <w:p>
      <w:pPr>
        <w:jc w:val="center"/>
        <w:rPr>
          <w:b/>
        </w:rPr>
      </w:pPr>
      <w:r>
        <w:rPr>
          <w:b/>
        </w:rPr>
        <w:t>Į S A K Y M A S</w:t>
      </w:r>
    </w:p>
    <w:p>
      <w:pPr>
        <w:jc w:val="center"/>
        <w:rPr>
          <w:b/>
        </w:rPr>
      </w:pPr>
      <w:r>
        <w:rPr>
          <w:b/>
        </w:rPr>
        <w:t>DĖL VIDAUS VANDENŲ LAIVŲ ĮGULŲ MINIMALIOS SUDĖTIES REIKALAVIMŲ PATVIRTINIMO</w:t>
      </w:r>
    </w:p>
    <w:p>
      <w:pPr>
        <w:jc w:val="center"/>
      </w:pPr>
    </w:p>
    <w:p>
      <w:pPr>
        <w:jc w:val="center"/>
      </w:pPr>
      <w:r>
        <w:t>2001 m. balandžio 2 d. Nr. 86</w:t>
      </w:r>
    </w:p>
    <w:p>
      <w:pPr>
        <w:jc w:val="center"/>
      </w:pPr>
      <w:r>
        <w:t>Vilnius</w:t>
      </w:r>
    </w:p>
    <w:p>
      <w:pPr>
        <w:ind w:firstLine="709"/>
      </w:pPr>
    </w:p>
    <w:p>
      <w:pPr>
        <w:ind w:firstLine="709"/>
        <w:jc w:val="both"/>
      </w:pPr>
      <w:r>
        <w:t xml:space="preserve">Vadovaudamasis Lietuvos Respublikos vidaus vandenų transporto kodekso (Žin., 1996, Nr. </w:t>
      </w:r>
      <w:fldSimple w:instr="HYPERLINK https://www.e-tar.lt/portal/lt/legalAct/TAR.DEBA0718FB0F \t _blank">
        <w:r>
          <w:rPr>
            <w:u w:val="single"/>
            <w:color w:val="0000FF" w:themeColor="hyperlink"/>
          </w:rPr>
          <w:t>105-2393</w:t>
        </w:r>
      </w:fldSimple>
      <w:r>
        <w:t xml:space="preserve">; 2000, Nr. </w:t>
      </w:r>
      <w:fldSimple w:instr="HYPERLINK https://www.e-tar.lt/portal/lt/legalAct/TAR.6E0FCC1A8975 \t _blank">
        <w:r>
          <w:rPr>
            <w:u w:val="single"/>
            <w:color w:val="0000FF" w:themeColor="hyperlink"/>
          </w:rPr>
          <w:t>75-2267</w:t>
        </w:r>
      </w:fldSimple>
      <w:r>
        <w:t xml:space="preserve">, Nr. </w:t>
      </w:r>
      <w:fldSimple w:instr="HYPERLINK https://www.e-tar.lt/portal/lt/legalAct/TAR.1AF91E2599F0 \t _blank">
        <w:r>
          <w:rPr>
            <w:u w:val="single"/>
            <w:color w:val="0000FF" w:themeColor="hyperlink"/>
          </w:rPr>
          <w:t>85-2585</w:t>
        </w:r>
      </w:fldSimple>
      <w:r>
        <w:t>) 19 straipsnio 2 dalies nuostatomis:</w:t>
      </w:r>
    </w:p>
    <w:p>
      <w:pPr>
        <w:ind w:firstLine="709"/>
        <w:jc w:val="both"/>
      </w:pPr>
      <w:r>
        <w:t>1</w:t>
      </w:r>
      <w:r>
        <w:t xml:space="preserve">. </w:t>
      </w:r>
      <w:r>
        <w:rPr>
          <w:spacing w:val="60"/>
        </w:rPr>
        <w:t>Tvirtin</w:t>
      </w:r>
      <w:r>
        <w:rPr>
          <w:spacing w:val="20"/>
        </w:rPr>
        <w:t>u:</w:t>
      </w:r>
    </w:p>
    <w:p>
      <w:pPr>
        <w:ind w:firstLine="709"/>
        <w:jc w:val="both"/>
      </w:pPr>
      <w:r>
        <w:t>1.1</w:t>
      </w:r>
      <w:r>
        <w:t>. Vidaus vandenų laivų įgulų minimalios sudėties reikalavimus (pridedama).</w:t>
      </w:r>
    </w:p>
    <w:p>
      <w:pPr>
        <w:ind w:firstLine="709"/>
        <w:jc w:val="both"/>
      </w:pPr>
      <w:r>
        <w:t>1.2</w:t>
      </w:r>
      <w:r>
        <w:t>. Laivo įgulos minimalios sudėties liudijimo formą (pridedama).</w:t>
      </w:r>
    </w:p>
    <w:p>
      <w:pPr>
        <w:ind w:firstLine="709"/>
        <w:jc w:val="both"/>
      </w:pPr>
      <w:r>
        <w:t>2</w:t>
      </w:r>
      <w:r>
        <w:t>. Nustatau, kad Laivo įgulos minimalios sudėties liudijimus išduoda Valstybinė vidaus vandenų laivybos inspekcija.</w:t>
      </w:r>
    </w:p>
    <w:p>
      <w:pPr>
        <w:tabs>
          <w:tab w:val="right" w:pos="9639"/>
        </w:tabs>
        <w:rPr>
          <w:caps/>
        </w:rPr>
      </w:pPr>
    </w:p>
    <w:p>
      <w:pPr>
        <w:tabs>
          <w:tab w:val="right" w:pos="9639"/>
        </w:tabs>
        <w:rPr>
          <w:caps/>
        </w:rPr>
      </w:pPr>
    </w:p>
    <w:p>
      <w:pPr>
        <w:tabs>
          <w:tab w:val="right" w:pos="9639"/>
        </w:tabs>
        <w:rPr>
          <w:caps/>
        </w:rPr>
      </w:pPr>
      <w:r>
        <w:rPr>
          <w:caps/>
        </w:rPr>
        <w:t>SUSISIEKIMO MINISTRAS</w:t>
        <w:tab/>
        <w:t>DAILIS BARAKAUSKAS</w:t>
      </w:r>
    </w:p>
    <w:p>
      <w:pPr>
        <w:ind w:left="5103" w:firstLine="3685"/>
      </w:pPr>
      <w:r>
        <w:br w:type="page"/>
        <w:t>PATVIRTINTA</w:t>
      </w:r>
    </w:p>
    <w:p>
      <w:pPr>
        <w:ind w:firstLine="5102"/>
      </w:pPr>
      <w:r>
        <w:t>susisiekimo ministro</w:t>
      </w:r>
    </w:p>
    <w:p>
      <w:pPr>
        <w:ind w:firstLine="5102"/>
      </w:pPr>
      <w:r>
        <w:t>2001 m. balandžio 2 d. įsakymu Nr. 86</w:t>
      </w:r>
    </w:p>
    <w:p>
      <w:pPr>
        <w:ind w:firstLine="709"/>
      </w:pPr>
    </w:p>
    <w:p>
      <w:pPr>
        <w:jc w:val="center"/>
        <w:rPr>
          <w:b/>
        </w:rPr>
      </w:pPr>
      <w:r>
        <w:rPr>
          <w:b/>
        </w:rPr>
        <w:t>VIDAUS VANDENŲ LAIVŲ ĮGULŲ MINIMALIOS SUDĖTIES REIKALAVIMAI</w:t>
      </w:r>
    </w:p>
    <w:p>
      <w:pPr>
        <w:jc w:val="center"/>
      </w:pPr>
    </w:p>
    <w:p>
      <w:pPr>
        <w:jc w:val="center"/>
      </w:pPr>
      <w:r>
        <w:t>I</w:t>
      </w:r>
      <w:r>
        <w:t xml:space="preserve">. </w:t>
      </w:r>
      <w:r>
        <w:t>BENDROSIOS NUOSTATOS</w:t>
      </w:r>
    </w:p>
    <w:p>
      <w:pPr>
        <w:ind w:firstLine="709"/>
      </w:pPr>
    </w:p>
    <w:p>
      <w:pPr>
        <w:ind w:firstLine="709"/>
        <w:jc w:val="both"/>
      </w:pPr>
      <w:r>
        <w:t>1</w:t>
      </w:r>
      <w:r>
        <w:t>. Reikalavimai nustato vidaus vandenų laivų įgulų minimalią sudėtį, atsižvelgiant į laivų konstrukcijos ypatumus, techninį aprūpinimą, automatizavimo lygį, technines – eksploatacines charakteristikas, plaukiojimo rajoną, laivo valdymo ypatumus, saugaus stovėjimo užtikrinimą, laivų ir įgulų panaudojimo bei įgulų darbo ir poilsio režimus.</w:t>
      </w:r>
    </w:p>
    <w:p>
      <w:pPr>
        <w:ind w:firstLine="709"/>
        <w:jc w:val="both"/>
      </w:pPr>
      <w:r>
        <w:t>2</w:t>
      </w:r>
      <w:r>
        <w:t>. Vidaus vandenų laivų įgulų minimalios sudėties reikalavimai (toliau – Reikalavimai) taikomi savaeigiams vidaus vandenų laivams, kurių pagrindinių variklių galingumas didesnis kaip 55 kw (75 AJ) bei kurie įregistruoti Lietuvos Respublikos vidaus vandenų laivų registre (toliau – Registras). Reikalavimai netaikomi sportiniams laivams.</w:t>
      </w:r>
    </w:p>
    <w:p>
      <w:pPr>
        <w:ind w:firstLine="709"/>
        <w:jc w:val="both"/>
      </w:pPr>
      <w:r>
        <w:t>3</w:t>
      </w:r>
      <w:r>
        <w:t>. Kiekvienas savaeigis vidaus vandenų laivas, plaukiojantis su Lietuvos Respublikos vėliava, privalo turėti laivo įgulos minimalios sudėties liudijimą (toliau – Liudijimas). Eksploatuoti laivus su mažesne įgula negu nurodyta Liudijime – draudžiama.</w:t>
      </w:r>
    </w:p>
    <w:p>
      <w:pPr>
        <w:ind w:firstLine="709"/>
        <w:jc w:val="both"/>
      </w:pPr>
      <w:r>
        <w:t>4</w:t>
      </w:r>
      <w:r>
        <w:t>. Praradus arba sugadinus Liudijimą, išduodamas dublikatas. Už Liudijimo dublikato išdavimą laivo savininkas moka nustatytą rinkliavą.</w:t>
      </w:r>
    </w:p>
    <w:p>
      <w:pPr>
        <w:ind w:firstLine="709"/>
        <w:jc w:val="both"/>
      </w:pPr>
      <w:r>
        <w:t>5</w:t>
      </w:r>
      <w:r>
        <w:t>. Vidaus vandenų laivų etatų sąrašą sudaro laivo savininkas, atsižvelgdamas į šiuos Reikalavimus.</w:t>
      </w:r>
    </w:p>
    <w:p>
      <w:pPr>
        <w:ind w:firstLine="709"/>
      </w:pPr>
    </w:p>
    <w:p>
      <w:pPr>
        <w:jc w:val="center"/>
      </w:pPr>
      <w:r>
        <w:t>II</w:t>
      </w:r>
      <w:r>
        <w:t xml:space="preserve">. </w:t>
      </w:r>
      <w:r>
        <w:t>LIUDIJIMŲ IŠDAVIMO TVARKA</w:t>
      </w:r>
    </w:p>
    <w:p>
      <w:pPr>
        <w:ind w:firstLine="709"/>
      </w:pPr>
    </w:p>
    <w:p>
      <w:pPr>
        <w:ind w:firstLine="709"/>
        <w:jc w:val="both"/>
      </w:pPr>
      <w:r>
        <w:t>6</w:t>
      </w:r>
      <w:r>
        <w:t>. Liudijimus išduoda Valstybinė vidaus vandenų laivybos inspekcija (toliau – Inspekcija) laivo savininkui prašant. Liudijimo galiojimo laikas – neterminuotas. Liudijimų išdavimo apskaitą atlieka Inspekcija.</w:t>
      </w:r>
    </w:p>
    <w:p>
      <w:pPr>
        <w:ind w:firstLine="709"/>
        <w:jc w:val="both"/>
      </w:pPr>
      <w:r>
        <w:t>7</w:t>
      </w:r>
      <w:r>
        <w:t>. Laivo savininkas, norintis gauti Liudijimą, pateikia Inspekcijai šiuos dokumentus:</w:t>
      </w:r>
    </w:p>
    <w:p>
      <w:pPr>
        <w:ind w:firstLine="709"/>
        <w:jc w:val="both"/>
      </w:pPr>
      <w:r>
        <w:t>7.1</w:t>
      </w:r>
      <w:r>
        <w:t>. prašymą;</w:t>
      </w:r>
    </w:p>
    <w:p>
      <w:pPr>
        <w:ind w:firstLine="709"/>
        <w:jc w:val="both"/>
      </w:pPr>
      <w:r>
        <w:t>7.2</w:t>
      </w:r>
      <w:r>
        <w:t>. dokumentus, patvirtinančius laivo klasę ir laivo automatizacijos lygį;</w:t>
      </w:r>
    </w:p>
    <w:p>
      <w:pPr>
        <w:ind w:firstLine="709"/>
        <w:jc w:val="both"/>
      </w:pPr>
      <w:r>
        <w:t>7.3</w:t>
      </w:r>
      <w:r>
        <w:t>. dokumentus, nustatančius laivo eksploatacijos režimą, laivo plaukiojimo rajoną;</w:t>
      </w:r>
    </w:p>
    <w:p>
      <w:pPr>
        <w:ind w:firstLine="709"/>
        <w:jc w:val="both"/>
      </w:pPr>
      <w:r>
        <w:t>7.4</w:t>
      </w:r>
      <w:r>
        <w:t>. laivo dokumentus.</w:t>
      </w:r>
    </w:p>
    <w:p>
      <w:pPr>
        <w:ind w:firstLine="709"/>
        <w:jc w:val="both"/>
      </w:pPr>
      <w:r>
        <w:t>8</w:t>
      </w:r>
      <w:r>
        <w:t>. Pasikeitus laivo savininkui, laivo klasei, techninėms – eksploatacinėms charakteristikoms, įgulos darbo režimui išduodamas naujas Liudijimas. Šiais atvejais laivo savininkas pateikia Inspekcijai šių Reikalavimų 7 punkte išvardytus dokumentus.</w:t>
      </w:r>
    </w:p>
    <w:p>
      <w:pPr>
        <w:ind w:firstLine="709"/>
        <w:jc w:val="both"/>
      </w:pPr>
      <w:r>
        <w:t>9</w:t>
      </w:r>
      <w:r>
        <w:t>. Už Liudijimo išdavimą laivo savininkas moka nustatyto dydžio rinkliavą.</w:t>
      </w:r>
    </w:p>
    <w:p>
      <w:pPr>
        <w:ind w:firstLine="709"/>
      </w:pPr>
    </w:p>
    <w:p>
      <w:pPr>
        <w:jc w:val="center"/>
      </w:pPr>
      <w:r>
        <w:t>III</w:t>
      </w:r>
      <w:r>
        <w:t xml:space="preserve">. </w:t>
      </w:r>
      <w:r>
        <w:t>VIDAUS VANDENŲ LAIVŲ EKSPLOATACIJOS REŽIMAI</w:t>
      </w:r>
    </w:p>
    <w:p>
      <w:pPr>
        <w:ind w:firstLine="709"/>
      </w:pPr>
    </w:p>
    <w:p>
      <w:pPr>
        <w:ind w:firstLine="709"/>
        <w:jc w:val="both"/>
      </w:pPr>
      <w:r>
        <w:t>10</w:t>
      </w:r>
      <w:r>
        <w:t>. Eksploatacijos režimai (per 24 valandas):</w:t>
      </w:r>
    </w:p>
    <w:p>
      <w:pPr>
        <w:ind w:firstLine="709"/>
        <w:jc w:val="both"/>
      </w:pPr>
      <w:r>
        <w:t>10.1</w:t>
      </w:r>
      <w:r>
        <w:t>. A1 – laivas plaukioti dieną gali ne ilgiau kaip 14 valandų. Laivas, plaukiojantis A1 režimu, per 24 valandas turi padaryti 8 valandų pertrauką. Visiems laivo įgulos nariams per 24 valandas turi būti suteiktas 8 valandų nepertraukiamas poilsis. 24 valandų atskaita vykdoma nuo kiekvieno 8 valandų poilsio laiko pabaigos.</w:t>
      </w:r>
    </w:p>
    <w:p>
      <w:pPr>
        <w:ind w:firstLine="709"/>
        <w:jc w:val="both"/>
      </w:pPr>
      <w:r>
        <w:t>10.2</w:t>
      </w:r>
      <w:r>
        <w:t>. A2 – pusiau nepertraukiamas 18 valandų laivo plaukiojimas. Laivas, plaukiojantis A2 režimu, per 24 valandas turi padaryti 6 valandų pertrauką. Visiems laivo įgulos nariams turi būti suteiktas 8 valandų poilsis, iš jų 6 valandų – nepertraukiamas.</w:t>
      </w:r>
    </w:p>
    <w:p>
      <w:pPr>
        <w:ind w:firstLine="709"/>
        <w:jc w:val="both"/>
      </w:pPr>
      <w:r>
        <w:t>10.3</w:t>
      </w:r>
      <w:r>
        <w:t>. B – nepertraukiamas 24 valandų laivo plaukiojimas. Laivui plaukiojant B režimu, visiems įgulos nariams per 24 valandas turi būti suteiktas 12 valandų poilsis, iš jų – ne mažiau kaip 6 valandų nepertraukiamas poilsis.</w:t>
      </w:r>
    </w:p>
    <w:p>
      <w:pPr>
        <w:ind w:firstLine="709"/>
        <w:jc w:val="both"/>
      </w:pPr>
    </w:p>
    <w:p>
      <w:pPr>
        <w:jc w:val="center"/>
      </w:pPr>
      <w:r>
        <w:t>IV</w:t>
      </w:r>
      <w:r>
        <w:t xml:space="preserve">. </w:t>
      </w:r>
      <w:r>
        <w:t>EKSPLOATACIJOS REŽIMO PAKEITIMAS</w:t>
      </w:r>
    </w:p>
    <w:p>
      <w:pPr>
        <w:ind w:firstLine="709"/>
      </w:pPr>
    </w:p>
    <w:p>
      <w:pPr>
        <w:ind w:firstLine="709"/>
        <w:jc w:val="both"/>
      </w:pPr>
      <w:r>
        <w:t>11</w:t>
      </w:r>
      <w:r>
        <w:t>. Eksploatacijos režimo pakeitimai:</w:t>
      </w:r>
    </w:p>
    <w:p>
      <w:pPr>
        <w:ind w:firstLine="709"/>
        <w:jc w:val="both"/>
      </w:pPr>
      <w:r>
        <w:t>11.1</w:t>
      </w:r>
      <w:r>
        <w:t>. eksploatacijos režimą A1 pakeisti režimu A2 leidžiama šiais atvejais:</w:t>
      </w:r>
    </w:p>
    <w:p>
      <w:pPr>
        <w:ind w:firstLine="709"/>
        <w:jc w:val="both"/>
      </w:pPr>
      <w:r>
        <w:t>11.1.1</w:t>
      </w:r>
      <w:r>
        <w:t>. jeigu keičiama visa laivo įgula;</w:t>
      </w:r>
    </w:p>
    <w:p>
      <w:pPr>
        <w:ind w:firstLine="709"/>
        <w:jc w:val="both"/>
      </w:pPr>
      <w:r>
        <w:t>11.1.2</w:t>
      </w:r>
      <w:r>
        <w:t>. jeigu, prieš keičiant vieną režimą kitu, įgulos nariams, kurių reikės laivo eksploatacijai A2 režimu, buvo suteiktas 8 valandų nepertraukiamas poilsis;</w:t>
      </w:r>
    </w:p>
    <w:p>
      <w:pPr>
        <w:ind w:firstLine="709"/>
        <w:jc w:val="both"/>
      </w:pPr>
      <w:r>
        <w:t>11.1.3</w:t>
      </w:r>
      <w:r>
        <w:t>. jeigu laive yra papildomi įgulos nariai, kurių reikia laivą eksploatuojant A2 režimu.</w:t>
      </w:r>
    </w:p>
    <w:p>
      <w:pPr>
        <w:ind w:firstLine="709"/>
        <w:jc w:val="both"/>
      </w:pPr>
      <w:r>
        <w:t>11.2</w:t>
      </w:r>
      <w:r>
        <w:t>. Eksploatacijos režimą A2 pakeisti A1 režimu leidžiama šiais atvejais:</w:t>
      </w:r>
    </w:p>
    <w:p>
      <w:pPr>
        <w:ind w:firstLine="709"/>
        <w:jc w:val="both"/>
      </w:pPr>
      <w:r>
        <w:t>11.2.1</w:t>
      </w:r>
      <w:r>
        <w:t>. jeigu keičiama visa laivo įgula;</w:t>
      </w:r>
    </w:p>
    <w:p>
      <w:pPr>
        <w:ind w:firstLine="709"/>
        <w:jc w:val="both"/>
      </w:pPr>
      <w:r>
        <w:t>11.2.2</w:t>
      </w:r>
      <w:r>
        <w:t>. jeigu, prieš keičiant vieną režimą kitu, įgulos nariams, kurių reikės laivo eksploatacijai A1 režimu, buvo suteiktas 8 valandų nepertraukiamas poilsis.</w:t>
      </w:r>
    </w:p>
    <w:p>
      <w:pPr>
        <w:ind w:firstLine="709"/>
        <w:jc w:val="both"/>
      </w:pPr>
      <w:r>
        <w:t>11.3</w:t>
      </w:r>
      <w:r>
        <w:t>. Eksploatacijos režimą B pakeisti A1 arba A2 režimais leidžiama šiais atvejais:</w:t>
      </w:r>
    </w:p>
    <w:p>
      <w:pPr>
        <w:ind w:firstLine="709"/>
        <w:jc w:val="both"/>
      </w:pPr>
      <w:r>
        <w:t>11.3.1</w:t>
      </w:r>
      <w:r>
        <w:t>. jeigu keičiama visa laivo įgula;</w:t>
      </w:r>
    </w:p>
    <w:p>
      <w:pPr>
        <w:ind w:firstLine="709"/>
        <w:jc w:val="both"/>
      </w:pPr>
      <w:r>
        <w:t>11.3.2</w:t>
      </w:r>
      <w:r>
        <w:t>. jeigu, prieš keičiant vieną režimą kitu, įgulos nariams, kurių reikės laivo eksploatacijai A1 arba A2 režimais, buvo suteiktas 8 valandų nepertraukiamas poilsis.</w:t>
      </w:r>
    </w:p>
    <w:p>
      <w:pPr>
        <w:ind w:firstLine="709"/>
        <w:jc w:val="both"/>
      </w:pPr>
      <w:r>
        <w:t>11.4</w:t>
      </w:r>
      <w:r>
        <w:t>. Eksploatacijos režimą A1 arba A2 pakeisti B režimu leidžiama šiais atvejais:</w:t>
      </w:r>
    </w:p>
    <w:p>
      <w:pPr>
        <w:ind w:firstLine="709"/>
        <w:jc w:val="both"/>
      </w:pPr>
      <w:r>
        <w:t>11.4.1</w:t>
      </w:r>
      <w:r>
        <w:t>. jeigu keičiama visa laivo įgula;</w:t>
      </w:r>
    </w:p>
    <w:p>
      <w:pPr>
        <w:ind w:firstLine="709"/>
        <w:jc w:val="both"/>
      </w:pPr>
      <w:r>
        <w:t>11.4.2</w:t>
      </w:r>
      <w:r>
        <w:t>. jeigu, prieš keičiant vieną režimą kitu, įgulos nariams, kurių reikės laivo eksploatacijai B režimu, buvo suteiktas 8 valandų nepertraukiamas poilsis;</w:t>
      </w:r>
    </w:p>
    <w:p>
      <w:pPr>
        <w:ind w:firstLine="709"/>
        <w:jc w:val="both"/>
      </w:pPr>
      <w:r>
        <w:t>11.4.3</w:t>
      </w:r>
      <w:r>
        <w:t>. jeigu laive yra papildomi įgulos nariai, kurių reikia laivui eksploatuoti B režimu.</w:t>
      </w:r>
    </w:p>
    <w:p>
      <w:pPr>
        <w:ind w:firstLine="709"/>
        <w:jc w:val="both"/>
      </w:pPr>
    </w:p>
    <w:p>
      <w:pPr>
        <w:jc w:val="center"/>
      </w:pPr>
      <w:r>
        <w:t>V</w:t>
      </w:r>
      <w:r>
        <w:t xml:space="preserve">. </w:t>
      </w:r>
      <w:r>
        <w:t>SAVAEIGIŲ KROVININIŲ LAIVŲ ĮGULŲ MINIMALI SUDĖTIS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403"/>
        <w:gridCol w:w="1553"/>
        <w:gridCol w:w="1553"/>
        <w:gridCol w:w="1390"/>
      </w:tblGrid>
      <w:tr>
        <w:trPr>
          <w:divId w:val="2111970935"/>
        </w:trPr>
        <w:tc>
          <w:tcPr>
            <w:tcW w:w="1420" w:type="pct"/>
            <w:vMerge w:val="restart"/>
            <w:vAlign w:val="center"/>
          </w:tcPr>
          <w:p>
            <w:pPr>
              <w:jc w:val="center"/>
              <w:rPr>
                <w:sz w:val="20"/>
                <w:lang w:eastAsia="lt-LT"/>
              </w:rPr>
            </w:pPr>
            <w:r>
              <w:rPr>
                <w:sz w:val="20"/>
                <w:lang w:eastAsia="lt-LT"/>
              </w:rPr>
              <w:t>Laivo ilgis (L), m</w:t>
            </w:r>
          </w:p>
        </w:tc>
        <w:tc>
          <w:tcPr>
            <w:tcW w:w="1247" w:type="pct"/>
            <w:vMerge w:val="restart"/>
            <w:vAlign w:val="center"/>
          </w:tcPr>
          <w:p>
            <w:pPr>
              <w:jc w:val="center"/>
              <w:rPr>
                <w:sz w:val="20"/>
                <w:lang w:eastAsia="lt-LT"/>
              </w:rPr>
            </w:pPr>
            <w:r>
              <w:rPr>
                <w:sz w:val="20"/>
                <w:lang w:eastAsia="lt-LT"/>
              </w:rPr>
              <w:t>Laivo įgulos nariai</w:t>
            </w:r>
          </w:p>
        </w:tc>
        <w:tc>
          <w:tcPr>
            <w:tcW w:w="2333" w:type="pct"/>
            <w:gridSpan w:val="3"/>
            <w:vAlign w:val="center"/>
          </w:tcPr>
          <w:p>
            <w:pPr>
              <w:jc w:val="center"/>
              <w:rPr>
                <w:sz w:val="20"/>
                <w:lang w:eastAsia="lt-LT"/>
              </w:rPr>
            </w:pPr>
            <w:r>
              <w:rPr>
                <w:sz w:val="20"/>
                <w:lang w:eastAsia="lt-LT"/>
              </w:rPr>
              <w:t>Laivo įgula eksploatacijos režime</w:t>
            </w:r>
          </w:p>
        </w:tc>
      </w:tr>
      <w:tr>
        <w:trPr>
          <w:divId w:val="2111970935"/>
        </w:trPr>
        <w:tc>
          <w:tcPr>
            <w:tcW w:w="1420" w:type="pct"/>
            <w:vMerge/>
          </w:tcPr>
          <w:p>
            <w:pPr>
              <w:rPr>
                <w:sz w:val="20"/>
              </w:rPr>
            </w:pPr>
          </w:p>
        </w:tc>
        <w:tc>
          <w:tcPr>
            <w:tcW w:w="1247" w:type="pct"/>
            <w:vMerge/>
          </w:tcPr>
          <w:p>
            <w:pPr>
              <w:rPr>
                <w:sz w:val="20"/>
              </w:rPr>
            </w:pPr>
          </w:p>
        </w:tc>
        <w:tc>
          <w:tcPr>
            <w:tcW w:w="806" w:type="pct"/>
          </w:tcPr>
          <w:p>
            <w:pPr>
              <w:rPr>
                <w:sz w:val="20"/>
                <w:lang w:eastAsia="lt-LT"/>
              </w:rPr>
            </w:pPr>
            <w:r>
              <w:rPr>
                <w:sz w:val="20"/>
                <w:lang w:eastAsia="lt-LT"/>
              </w:rPr>
              <w:t>A1</w:t>
            </w:r>
          </w:p>
        </w:tc>
        <w:tc>
          <w:tcPr>
            <w:tcW w:w="806" w:type="pct"/>
          </w:tcPr>
          <w:p>
            <w:pPr>
              <w:rPr>
                <w:sz w:val="20"/>
                <w:lang w:eastAsia="lt-LT"/>
              </w:rPr>
            </w:pPr>
            <w:r>
              <w:rPr>
                <w:sz w:val="20"/>
                <w:lang w:eastAsia="lt-LT"/>
              </w:rPr>
              <w:t>A2</w:t>
            </w:r>
          </w:p>
        </w:tc>
        <w:tc>
          <w:tcPr>
            <w:tcW w:w="721" w:type="pct"/>
          </w:tcPr>
          <w:p>
            <w:pPr>
              <w:rPr>
                <w:sz w:val="20"/>
                <w:lang w:eastAsia="lt-LT"/>
              </w:rPr>
            </w:pPr>
            <w:r>
              <w:rPr>
                <w:sz w:val="20"/>
                <w:lang w:eastAsia="lt-LT"/>
              </w:rPr>
              <w:t>B</w:t>
            </w:r>
          </w:p>
        </w:tc>
      </w:tr>
      <w:tr>
        <w:trPr>
          <w:divId w:val="2111970935"/>
        </w:trPr>
        <w:tc>
          <w:tcPr>
            <w:tcW w:w="1420" w:type="pct"/>
          </w:tcPr>
          <w:p>
            <w:pPr>
              <w:rPr>
                <w:sz w:val="20"/>
                <w:lang w:eastAsia="lt-LT"/>
              </w:rPr>
            </w:pPr>
            <w:r>
              <w:rPr>
                <w:sz w:val="20"/>
                <w:lang w:eastAsia="lt-LT"/>
              </w:rPr>
              <w:t>L ≤ 70</w:t>
            </w:r>
          </w:p>
        </w:tc>
        <w:tc>
          <w:tcPr>
            <w:tcW w:w="1247" w:type="pct"/>
          </w:tcPr>
          <w:p>
            <w:pPr>
              <w:rPr>
                <w:sz w:val="20"/>
                <w:lang w:eastAsia="lt-LT"/>
              </w:rPr>
            </w:pPr>
            <w:r>
              <w:rPr>
                <w:sz w:val="20"/>
                <w:lang w:eastAsia="lt-LT"/>
              </w:rPr>
              <w:t>Laivavedys</w:t>
            </w:r>
          </w:p>
        </w:tc>
        <w:tc>
          <w:tcPr>
            <w:tcW w:w="806" w:type="pct"/>
          </w:tcPr>
          <w:p>
            <w:pPr>
              <w:rPr>
                <w:sz w:val="20"/>
                <w:lang w:eastAsia="lt-LT"/>
              </w:rPr>
            </w:pPr>
            <w:r>
              <w:rPr>
                <w:sz w:val="20"/>
                <w:lang w:eastAsia="lt-LT"/>
              </w:rPr>
              <w:t>1</w:t>
            </w:r>
          </w:p>
        </w:tc>
        <w:tc>
          <w:tcPr>
            <w:tcW w:w="806" w:type="pct"/>
          </w:tcPr>
          <w:p>
            <w:pPr>
              <w:rPr>
                <w:sz w:val="20"/>
                <w:lang w:eastAsia="lt-LT"/>
              </w:rPr>
            </w:pPr>
            <w:r>
              <w:rPr>
                <w:sz w:val="20"/>
                <w:lang w:eastAsia="lt-LT"/>
              </w:rPr>
              <w:t>2</w:t>
            </w:r>
          </w:p>
        </w:tc>
        <w:tc>
          <w:tcPr>
            <w:tcW w:w="721" w:type="pct"/>
          </w:tcPr>
          <w:p>
            <w:pPr>
              <w:rPr>
                <w:sz w:val="20"/>
                <w:lang w:eastAsia="lt-LT"/>
              </w:rPr>
            </w:pPr>
            <w:r>
              <w:rPr>
                <w:sz w:val="20"/>
                <w:lang w:eastAsia="lt-LT"/>
              </w:rPr>
              <w:t>2</w:t>
            </w:r>
          </w:p>
        </w:tc>
      </w:tr>
      <w:tr>
        <w:trPr>
          <w:divId w:val="2111970935"/>
        </w:trPr>
        <w:tc>
          <w:tcPr>
            <w:tcW w:w="1420" w:type="pct"/>
          </w:tcPr>
          <w:p>
            <w:pPr>
              <w:rPr>
                <w:sz w:val="20"/>
              </w:rPr>
            </w:pPr>
          </w:p>
        </w:tc>
        <w:tc>
          <w:tcPr>
            <w:tcW w:w="1247" w:type="pct"/>
          </w:tcPr>
          <w:p>
            <w:pPr>
              <w:rPr>
                <w:sz w:val="20"/>
                <w:lang w:eastAsia="lt-LT"/>
              </w:rPr>
            </w:pPr>
            <w:r>
              <w:rPr>
                <w:sz w:val="20"/>
                <w:lang w:eastAsia="lt-LT"/>
              </w:rPr>
              <w:t>Upeivis-motoristas</w:t>
            </w:r>
          </w:p>
        </w:tc>
        <w:tc>
          <w:tcPr>
            <w:tcW w:w="806" w:type="pct"/>
          </w:tcPr>
          <w:p>
            <w:pPr>
              <w:rPr>
                <w:sz w:val="20"/>
                <w:lang w:eastAsia="lt-LT"/>
              </w:rPr>
            </w:pPr>
            <w:r>
              <w:rPr>
                <w:sz w:val="20"/>
                <w:lang w:eastAsia="lt-LT"/>
              </w:rPr>
              <w:t>-</w:t>
            </w:r>
          </w:p>
        </w:tc>
        <w:tc>
          <w:tcPr>
            <w:tcW w:w="806" w:type="pct"/>
          </w:tcPr>
          <w:p>
            <w:pPr>
              <w:rPr>
                <w:sz w:val="20"/>
                <w:lang w:eastAsia="lt-LT"/>
              </w:rPr>
            </w:pPr>
            <w:r>
              <w:rPr>
                <w:sz w:val="20"/>
                <w:lang w:eastAsia="lt-LT"/>
              </w:rPr>
              <w:t>-</w:t>
            </w:r>
          </w:p>
        </w:tc>
        <w:tc>
          <w:tcPr>
            <w:tcW w:w="721" w:type="pct"/>
          </w:tcPr>
          <w:p>
            <w:pPr>
              <w:rPr>
                <w:sz w:val="20"/>
                <w:lang w:eastAsia="lt-LT"/>
              </w:rPr>
            </w:pPr>
            <w:r>
              <w:rPr>
                <w:sz w:val="20"/>
                <w:lang w:eastAsia="lt-LT"/>
              </w:rPr>
              <w:t>2</w:t>
            </w:r>
          </w:p>
        </w:tc>
      </w:tr>
      <w:tr>
        <w:trPr>
          <w:divId w:val="2111970935"/>
        </w:trPr>
        <w:tc>
          <w:tcPr>
            <w:tcW w:w="1420" w:type="pct"/>
          </w:tcPr>
          <w:p>
            <w:pPr>
              <w:rPr>
                <w:sz w:val="20"/>
              </w:rPr>
            </w:pPr>
          </w:p>
        </w:tc>
        <w:tc>
          <w:tcPr>
            <w:tcW w:w="1247" w:type="pct"/>
          </w:tcPr>
          <w:p>
            <w:pPr>
              <w:rPr>
                <w:sz w:val="20"/>
                <w:lang w:eastAsia="lt-LT"/>
              </w:rPr>
            </w:pPr>
            <w:r>
              <w:rPr>
                <w:sz w:val="20"/>
                <w:lang w:eastAsia="lt-LT"/>
              </w:rPr>
              <w:t>Upeivis</w:t>
            </w:r>
          </w:p>
        </w:tc>
        <w:tc>
          <w:tcPr>
            <w:tcW w:w="806" w:type="pct"/>
          </w:tcPr>
          <w:p>
            <w:pPr>
              <w:rPr>
                <w:sz w:val="20"/>
                <w:lang w:eastAsia="lt-LT"/>
              </w:rPr>
            </w:pPr>
            <w:r>
              <w:rPr>
                <w:sz w:val="20"/>
                <w:lang w:eastAsia="lt-LT"/>
              </w:rPr>
              <w:t>1</w:t>
            </w:r>
          </w:p>
        </w:tc>
        <w:tc>
          <w:tcPr>
            <w:tcW w:w="806" w:type="pct"/>
          </w:tcPr>
          <w:p>
            <w:pPr>
              <w:rPr>
                <w:sz w:val="20"/>
                <w:lang w:eastAsia="lt-LT"/>
              </w:rPr>
            </w:pPr>
            <w:r>
              <w:rPr>
                <w:sz w:val="20"/>
                <w:lang w:eastAsia="lt-LT"/>
              </w:rPr>
              <w:t>-</w:t>
            </w:r>
          </w:p>
        </w:tc>
        <w:tc>
          <w:tcPr>
            <w:tcW w:w="721" w:type="pct"/>
          </w:tcPr>
          <w:p>
            <w:pPr>
              <w:rPr>
                <w:sz w:val="20"/>
                <w:lang w:eastAsia="lt-LT"/>
              </w:rPr>
            </w:pPr>
            <w:r>
              <w:rPr>
                <w:sz w:val="20"/>
                <w:lang w:eastAsia="lt-LT"/>
              </w:rPr>
              <w:t>-</w:t>
            </w:r>
          </w:p>
        </w:tc>
      </w:tr>
      <w:tr>
        <w:trPr>
          <w:divId w:val="2111970935"/>
        </w:trPr>
        <w:tc>
          <w:tcPr>
            <w:tcW w:w="1420" w:type="pct"/>
          </w:tcPr>
          <w:p>
            <w:pPr>
              <w:rPr>
                <w:sz w:val="20"/>
                <w:lang w:eastAsia="lt-LT"/>
              </w:rPr>
            </w:pPr>
            <w:r>
              <w:rPr>
                <w:sz w:val="20"/>
                <w:lang w:eastAsia="lt-LT"/>
              </w:rPr>
              <w:t>L 70 = 86 Laivavedys</w:t>
            </w:r>
          </w:p>
        </w:tc>
        <w:tc>
          <w:tcPr>
            <w:tcW w:w="1247" w:type="pct"/>
          </w:tcPr>
          <w:p>
            <w:pPr>
              <w:rPr>
                <w:sz w:val="20"/>
                <w:lang w:eastAsia="lt-LT"/>
              </w:rPr>
            </w:pPr>
            <w:r>
              <w:rPr>
                <w:sz w:val="20"/>
                <w:lang w:eastAsia="lt-LT"/>
              </w:rPr>
              <w:t>1</w:t>
            </w:r>
          </w:p>
        </w:tc>
        <w:tc>
          <w:tcPr>
            <w:tcW w:w="806" w:type="pct"/>
          </w:tcPr>
          <w:p>
            <w:pPr>
              <w:rPr>
                <w:sz w:val="20"/>
                <w:lang w:eastAsia="lt-LT"/>
              </w:rPr>
            </w:pPr>
            <w:r>
              <w:rPr>
                <w:sz w:val="20"/>
                <w:lang w:eastAsia="lt-LT"/>
              </w:rPr>
              <w:t>2</w:t>
            </w:r>
          </w:p>
        </w:tc>
        <w:tc>
          <w:tcPr>
            <w:tcW w:w="806" w:type="pct"/>
          </w:tcPr>
          <w:p>
            <w:pPr>
              <w:rPr>
                <w:sz w:val="20"/>
                <w:lang w:eastAsia="lt-LT"/>
              </w:rPr>
            </w:pPr>
            <w:r>
              <w:rPr>
                <w:sz w:val="20"/>
                <w:lang w:eastAsia="lt-LT"/>
              </w:rPr>
              <w:t>2</w:t>
            </w:r>
          </w:p>
        </w:tc>
        <w:tc>
          <w:tcPr>
            <w:tcW w:w="721" w:type="pct"/>
          </w:tcPr>
          <w:p>
            <w:pPr>
              <w:rPr>
                <w:sz w:val="20"/>
              </w:rPr>
            </w:pPr>
          </w:p>
        </w:tc>
      </w:tr>
      <w:tr>
        <w:trPr>
          <w:divId w:val="2111970935"/>
        </w:trPr>
        <w:tc>
          <w:tcPr>
            <w:tcW w:w="1420" w:type="pct"/>
          </w:tcPr>
          <w:p>
            <w:pPr>
              <w:rPr>
                <w:sz w:val="20"/>
              </w:rPr>
            </w:pPr>
          </w:p>
        </w:tc>
        <w:tc>
          <w:tcPr>
            <w:tcW w:w="1247" w:type="pct"/>
          </w:tcPr>
          <w:p>
            <w:pPr>
              <w:rPr>
                <w:sz w:val="20"/>
                <w:lang w:eastAsia="lt-LT"/>
              </w:rPr>
            </w:pPr>
            <w:r>
              <w:rPr>
                <w:sz w:val="20"/>
                <w:lang w:eastAsia="lt-LT"/>
              </w:rPr>
              <w:t>Upeivis-motoristas</w:t>
            </w:r>
          </w:p>
        </w:tc>
        <w:tc>
          <w:tcPr>
            <w:tcW w:w="806" w:type="pct"/>
          </w:tcPr>
          <w:p>
            <w:pPr>
              <w:rPr>
                <w:sz w:val="20"/>
                <w:lang w:eastAsia="lt-LT"/>
              </w:rPr>
            </w:pPr>
            <w:r>
              <w:rPr>
                <w:sz w:val="20"/>
                <w:lang w:eastAsia="lt-LT"/>
              </w:rPr>
              <w:t>-</w:t>
            </w:r>
          </w:p>
        </w:tc>
        <w:tc>
          <w:tcPr>
            <w:tcW w:w="806" w:type="pct"/>
          </w:tcPr>
          <w:p>
            <w:pPr>
              <w:rPr>
                <w:sz w:val="20"/>
                <w:lang w:eastAsia="lt-LT"/>
              </w:rPr>
            </w:pPr>
            <w:r>
              <w:rPr>
                <w:sz w:val="20"/>
                <w:lang w:eastAsia="lt-LT"/>
              </w:rPr>
              <w:t>-</w:t>
            </w:r>
          </w:p>
        </w:tc>
        <w:tc>
          <w:tcPr>
            <w:tcW w:w="721" w:type="pct"/>
          </w:tcPr>
          <w:p>
            <w:pPr>
              <w:rPr>
                <w:sz w:val="20"/>
                <w:lang w:eastAsia="lt-LT"/>
              </w:rPr>
            </w:pPr>
            <w:r>
              <w:rPr>
                <w:sz w:val="20"/>
                <w:lang w:eastAsia="lt-LT"/>
              </w:rPr>
              <w:t>-</w:t>
            </w:r>
          </w:p>
        </w:tc>
      </w:tr>
      <w:tr>
        <w:trPr>
          <w:divId w:val="2111970935"/>
        </w:trPr>
        <w:tc>
          <w:tcPr>
            <w:tcW w:w="1420" w:type="pct"/>
          </w:tcPr>
          <w:p>
            <w:pPr>
              <w:rPr>
                <w:sz w:val="20"/>
              </w:rPr>
            </w:pPr>
          </w:p>
        </w:tc>
        <w:tc>
          <w:tcPr>
            <w:tcW w:w="1247" w:type="pct"/>
          </w:tcPr>
          <w:p>
            <w:pPr>
              <w:rPr>
                <w:sz w:val="20"/>
                <w:lang w:eastAsia="lt-LT"/>
              </w:rPr>
            </w:pPr>
            <w:r>
              <w:rPr>
                <w:sz w:val="20"/>
                <w:lang w:eastAsia="lt-LT"/>
              </w:rPr>
              <w:t>Upeivis</w:t>
            </w:r>
          </w:p>
        </w:tc>
        <w:tc>
          <w:tcPr>
            <w:tcW w:w="806" w:type="pct"/>
          </w:tcPr>
          <w:p>
            <w:pPr>
              <w:rPr>
                <w:sz w:val="20"/>
                <w:lang w:eastAsia="lt-LT"/>
              </w:rPr>
            </w:pPr>
            <w:r>
              <w:rPr>
                <w:sz w:val="20"/>
                <w:lang w:eastAsia="lt-LT"/>
              </w:rPr>
              <w:t>1</w:t>
            </w:r>
          </w:p>
        </w:tc>
        <w:tc>
          <w:tcPr>
            <w:tcW w:w="806" w:type="pct"/>
          </w:tcPr>
          <w:p>
            <w:pPr>
              <w:rPr>
                <w:sz w:val="20"/>
                <w:lang w:eastAsia="lt-LT"/>
              </w:rPr>
            </w:pPr>
            <w:r>
              <w:rPr>
                <w:sz w:val="20"/>
                <w:lang w:eastAsia="lt-LT"/>
              </w:rPr>
              <w:t>1</w:t>
            </w:r>
          </w:p>
        </w:tc>
        <w:tc>
          <w:tcPr>
            <w:tcW w:w="721" w:type="pct"/>
          </w:tcPr>
          <w:p>
            <w:pPr>
              <w:rPr>
                <w:sz w:val="20"/>
                <w:lang w:eastAsia="lt-LT"/>
              </w:rPr>
            </w:pPr>
            <w:r>
              <w:rPr>
                <w:sz w:val="20"/>
                <w:lang w:eastAsia="lt-LT"/>
              </w:rPr>
              <w:t>2*</w:t>
            </w:r>
          </w:p>
        </w:tc>
      </w:tr>
      <w:tr>
        <w:trPr>
          <w:divId w:val="2111970935"/>
        </w:trPr>
        <w:tc>
          <w:tcPr>
            <w:tcW w:w="1420" w:type="pct"/>
          </w:tcPr>
          <w:p>
            <w:pPr>
              <w:rPr>
                <w:sz w:val="20"/>
                <w:lang w:eastAsia="lt-LT"/>
              </w:rPr>
            </w:pPr>
            <w:r>
              <w:rPr>
                <w:sz w:val="20"/>
                <w:lang w:eastAsia="lt-LT"/>
              </w:rPr>
              <w:t>L &gt; 86 Laivavedys</w:t>
            </w:r>
          </w:p>
        </w:tc>
        <w:tc>
          <w:tcPr>
            <w:tcW w:w="1247" w:type="pct"/>
          </w:tcPr>
          <w:p>
            <w:pPr>
              <w:rPr>
                <w:sz w:val="20"/>
                <w:lang w:eastAsia="lt-LT"/>
              </w:rPr>
            </w:pPr>
            <w:r>
              <w:rPr>
                <w:sz w:val="20"/>
                <w:lang w:eastAsia="lt-LT"/>
              </w:rPr>
              <w:t>1</w:t>
            </w:r>
          </w:p>
        </w:tc>
        <w:tc>
          <w:tcPr>
            <w:tcW w:w="806" w:type="pct"/>
          </w:tcPr>
          <w:p>
            <w:pPr>
              <w:rPr>
                <w:sz w:val="20"/>
                <w:lang w:eastAsia="lt-LT"/>
              </w:rPr>
            </w:pPr>
            <w:r>
              <w:rPr>
                <w:sz w:val="20"/>
                <w:lang w:eastAsia="lt-LT"/>
              </w:rPr>
              <w:t>2</w:t>
            </w:r>
          </w:p>
        </w:tc>
        <w:tc>
          <w:tcPr>
            <w:tcW w:w="806" w:type="pct"/>
          </w:tcPr>
          <w:p>
            <w:pPr>
              <w:rPr>
                <w:sz w:val="20"/>
                <w:lang w:eastAsia="lt-LT"/>
              </w:rPr>
            </w:pPr>
            <w:r>
              <w:rPr>
                <w:sz w:val="20"/>
                <w:lang w:eastAsia="lt-LT"/>
              </w:rPr>
              <w:t>2</w:t>
            </w:r>
          </w:p>
        </w:tc>
        <w:tc>
          <w:tcPr>
            <w:tcW w:w="721" w:type="pct"/>
          </w:tcPr>
          <w:p>
            <w:pPr>
              <w:rPr>
                <w:sz w:val="20"/>
              </w:rPr>
            </w:pPr>
          </w:p>
        </w:tc>
      </w:tr>
      <w:tr>
        <w:trPr>
          <w:divId w:val="2111970935"/>
        </w:trPr>
        <w:tc>
          <w:tcPr>
            <w:tcW w:w="1420" w:type="pct"/>
          </w:tcPr>
          <w:p>
            <w:pPr>
              <w:rPr>
                <w:sz w:val="20"/>
              </w:rPr>
            </w:pPr>
          </w:p>
        </w:tc>
        <w:tc>
          <w:tcPr>
            <w:tcW w:w="1247" w:type="pct"/>
          </w:tcPr>
          <w:p>
            <w:pPr>
              <w:rPr>
                <w:sz w:val="20"/>
                <w:lang w:eastAsia="lt-LT"/>
              </w:rPr>
            </w:pPr>
            <w:r>
              <w:rPr>
                <w:sz w:val="20"/>
                <w:lang w:eastAsia="lt-LT"/>
              </w:rPr>
              <w:t>Upeivis-motoristas</w:t>
            </w:r>
          </w:p>
        </w:tc>
        <w:tc>
          <w:tcPr>
            <w:tcW w:w="806" w:type="pct"/>
          </w:tcPr>
          <w:p>
            <w:pPr>
              <w:rPr>
                <w:sz w:val="20"/>
                <w:lang w:eastAsia="lt-LT"/>
              </w:rPr>
            </w:pPr>
            <w:r>
              <w:rPr>
                <w:sz w:val="20"/>
                <w:lang w:eastAsia="lt-LT"/>
              </w:rPr>
              <w:t>1</w:t>
            </w:r>
          </w:p>
        </w:tc>
        <w:tc>
          <w:tcPr>
            <w:tcW w:w="806" w:type="pct"/>
          </w:tcPr>
          <w:p>
            <w:pPr>
              <w:rPr>
                <w:sz w:val="20"/>
                <w:lang w:eastAsia="lt-LT"/>
              </w:rPr>
            </w:pPr>
            <w:r>
              <w:rPr>
                <w:sz w:val="20"/>
                <w:lang w:eastAsia="lt-LT"/>
              </w:rPr>
              <w:t>1</w:t>
            </w:r>
          </w:p>
        </w:tc>
        <w:tc>
          <w:tcPr>
            <w:tcW w:w="721" w:type="pct"/>
          </w:tcPr>
          <w:p>
            <w:pPr>
              <w:rPr>
                <w:sz w:val="20"/>
                <w:lang w:eastAsia="lt-LT"/>
              </w:rPr>
            </w:pPr>
            <w:r>
              <w:rPr>
                <w:sz w:val="20"/>
                <w:lang w:eastAsia="lt-LT"/>
              </w:rPr>
              <w:t>1</w:t>
            </w:r>
          </w:p>
        </w:tc>
      </w:tr>
      <w:tr>
        <w:trPr>
          <w:divId w:val="2111970935"/>
        </w:trPr>
        <w:tc>
          <w:tcPr>
            <w:tcW w:w="1420" w:type="pct"/>
          </w:tcPr>
          <w:p>
            <w:pPr>
              <w:rPr>
                <w:sz w:val="20"/>
              </w:rPr>
            </w:pPr>
          </w:p>
        </w:tc>
        <w:tc>
          <w:tcPr>
            <w:tcW w:w="1247" w:type="pct"/>
          </w:tcPr>
          <w:p>
            <w:pPr>
              <w:rPr>
                <w:sz w:val="20"/>
                <w:lang w:eastAsia="lt-LT"/>
              </w:rPr>
            </w:pPr>
            <w:r>
              <w:rPr>
                <w:sz w:val="20"/>
                <w:lang w:eastAsia="lt-LT"/>
              </w:rPr>
              <w:t>Upeivis</w:t>
            </w:r>
          </w:p>
        </w:tc>
        <w:tc>
          <w:tcPr>
            <w:tcW w:w="806" w:type="pct"/>
          </w:tcPr>
          <w:p>
            <w:pPr>
              <w:rPr>
                <w:sz w:val="20"/>
                <w:lang w:eastAsia="lt-LT"/>
              </w:rPr>
            </w:pPr>
            <w:r>
              <w:rPr>
                <w:sz w:val="20"/>
                <w:lang w:eastAsia="lt-LT"/>
              </w:rPr>
              <w:t>1</w:t>
            </w:r>
          </w:p>
        </w:tc>
        <w:tc>
          <w:tcPr>
            <w:tcW w:w="806" w:type="pct"/>
          </w:tcPr>
          <w:p>
            <w:pPr>
              <w:rPr>
                <w:sz w:val="20"/>
                <w:lang w:eastAsia="lt-LT"/>
              </w:rPr>
            </w:pPr>
            <w:r>
              <w:rPr>
                <w:sz w:val="20"/>
                <w:lang w:eastAsia="lt-LT"/>
              </w:rPr>
              <w:t>2</w:t>
            </w:r>
          </w:p>
        </w:tc>
        <w:tc>
          <w:tcPr>
            <w:tcW w:w="721" w:type="pct"/>
          </w:tcPr>
          <w:p>
            <w:pPr>
              <w:rPr>
                <w:sz w:val="20"/>
                <w:lang w:eastAsia="lt-LT"/>
              </w:rPr>
            </w:pPr>
            <w:r>
              <w:rPr>
                <w:sz w:val="20"/>
                <w:lang w:eastAsia="lt-LT"/>
              </w:rPr>
              <w:t>2*</w:t>
            </w:r>
          </w:p>
        </w:tc>
      </w:tr>
    </w:tbl>
    <w:p>
      <w:pPr>
        <w:ind w:firstLine="709"/>
        <w:jc w:val="both"/>
      </w:pPr>
      <w:r>
        <w:t>* Vienas iš upeivių gali būti pakeistas mechaniku arba upeiviu- motoristu.</w:t>
      </w:r>
    </w:p>
    <w:p>
      <w:pPr>
        <w:ind w:firstLine="709"/>
        <w:jc w:val="both"/>
      </w:pPr>
    </w:p>
    <w:p>
      <w:pPr>
        <w:jc w:val="center"/>
      </w:pPr>
      <w:r>
        <w:t>VI</w:t>
      </w:r>
      <w:r>
        <w:t xml:space="preserve">. </w:t>
      </w:r>
      <w:r>
        <w:t>VILKIKŲ, STŪMIKŲ, SĄSTATŲ MINIMALI ĮGULOS SUDĖTIS</w:t>
      </w:r>
    </w:p>
    <w:p>
      <w:pPr>
        <w:jc w:val="cente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394"/>
        <w:gridCol w:w="1407"/>
        <w:gridCol w:w="1407"/>
        <w:gridCol w:w="1257"/>
      </w:tblGrid>
      <w:tr>
        <w:trPr>
          <w:divId w:val="1097754883"/>
        </w:trPr>
        <w:tc>
          <w:tcPr>
            <w:tcW w:w="1646" w:type="pct"/>
            <w:vMerge w:val="restart"/>
            <w:vAlign w:val="center"/>
          </w:tcPr>
          <w:p>
            <w:pPr>
              <w:jc w:val="center"/>
              <w:rPr>
                <w:sz w:val="20"/>
                <w:lang w:eastAsia="lt-LT"/>
              </w:rPr>
            </w:pPr>
            <w:r>
              <w:rPr>
                <w:sz w:val="20"/>
                <w:lang w:eastAsia="lt-LT"/>
              </w:rPr>
              <w:t>Sąstato rūšys</w:t>
            </w:r>
          </w:p>
        </w:tc>
        <w:tc>
          <w:tcPr>
            <w:tcW w:w="1242" w:type="pct"/>
            <w:vMerge w:val="restart"/>
            <w:vAlign w:val="center"/>
          </w:tcPr>
          <w:p>
            <w:pPr>
              <w:jc w:val="center"/>
              <w:rPr>
                <w:sz w:val="20"/>
                <w:lang w:eastAsia="lt-LT"/>
              </w:rPr>
            </w:pPr>
            <w:r>
              <w:rPr>
                <w:sz w:val="20"/>
                <w:lang w:eastAsia="lt-LT"/>
              </w:rPr>
              <w:t>Laivo įgulos nariai</w:t>
            </w:r>
          </w:p>
        </w:tc>
        <w:tc>
          <w:tcPr>
            <w:tcW w:w="2112" w:type="pct"/>
            <w:gridSpan w:val="3"/>
            <w:vAlign w:val="center"/>
          </w:tcPr>
          <w:p>
            <w:pPr>
              <w:jc w:val="center"/>
              <w:rPr>
                <w:sz w:val="20"/>
                <w:lang w:eastAsia="lt-LT"/>
              </w:rPr>
            </w:pPr>
            <w:r>
              <w:rPr>
                <w:sz w:val="20"/>
                <w:lang w:eastAsia="lt-LT"/>
              </w:rPr>
              <w:t>Laivo įgula eksploatacijos režime</w:t>
            </w:r>
          </w:p>
        </w:tc>
      </w:tr>
      <w:tr>
        <w:trPr>
          <w:divId w:val="1097754883"/>
        </w:trPr>
        <w:tc>
          <w:tcPr>
            <w:tcW w:w="1646" w:type="pct"/>
            <w:vMerge/>
          </w:tcPr>
          <w:p>
            <w:pPr>
              <w:rPr>
                <w:sz w:val="20"/>
              </w:rPr>
            </w:pPr>
          </w:p>
        </w:tc>
        <w:tc>
          <w:tcPr>
            <w:tcW w:w="1242" w:type="pct"/>
            <w:vMerge/>
          </w:tcPr>
          <w:p>
            <w:pPr>
              <w:rPr>
                <w:sz w:val="20"/>
              </w:rPr>
            </w:pPr>
          </w:p>
        </w:tc>
        <w:tc>
          <w:tcPr>
            <w:tcW w:w="730" w:type="pct"/>
          </w:tcPr>
          <w:p>
            <w:pPr>
              <w:rPr>
                <w:sz w:val="20"/>
                <w:lang w:eastAsia="lt-LT"/>
              </w:rPr>
            </w:pPr>
            <w:r>
              <w:rPr>
                <w:sz w:val="20"/>
                <w:lang w:eastAsia="lt-LT"/>
              </w:rPr>
              <w:t>A1</w:t>
            </w:r>
          </w:p>
        </w:tc>
        <w:tc>
          <w:tcPr>
            <w:tcW w:w="730" w:type="pct"/>
          </w:tcPr>
          <w:p>
            <w:pPr>
              <w:rPr>
                <w:sz w:val="20"/>
                <w:lang w:eastAsia="lt-LT"/>
              </w:rPr>
            </w:pPr>
            <w:r>
              <w:rPr>
                <w:sz w:val="20"/>
                <w:lang w:eastAsia="lt-LT"/>
              </w:rPr>
              <w:t>A2</w:t>
            </w:r>
          </w:p>
        </w:tc>
        <w:tc>
          <w:tcPr>
            <w:tcW w:w="652" w:type="pct"/>
          </w:tcPr>
          <w:p>
            <w:pPr>
              <w:rPr>
                <w:sz w:val="20"/>
                <w:lang w:eastAsia="lt-LT"/>
              </w:rPr>
            </w:pPr>
            <w:r>
              <w:rPr>
                <w:sz w:val="20"/>
                <w:lang w:eastAsia="lt-LT"/>
              </w:rPr>
              <w:t>B</w:t>
            </w:r>
          </w:p>
        </w:tc>
      </w:tr>
      <w:tr>
        <w:trPr>
          <w:divId w:val="1097754883"/>
        </w:trPr>
        <w:tc>
          <w:tcPr>
            <w:tcW w:w="1646" w:type="pct"/>
            <w:vMerge w:val="restart"/>
          </w:tcPr>
          <w:p>
            <w:pPr>
              <w:rPr>
                <w:sz w:val="20"/>
                <w:lang w:eastAsia="lt-LT"/>
              </w:rPr>
            </w:pPr>
            <w:r>
              <w:rPr>
                <w:sz w:val="20"/>
                <w:lang w:eastAsia="lt-LT"/>
              </w:rPr>
              <w:t>Stūmikas ir 1 barža arba sąstatas, kurio matmenys:</w:t>
            </w:r>
          </w:p>
          <w:p>
            <w:pPr>
              <w:rPr>
                <w:sz w:val="20"/>
                <w:lang w:eastAsia="lt-LT"/>
              </w:rPr>
            </w:pPr>
            <w:r>
              <w:rPr>
                <w:sz w:val="20"/>
                <w:lang w:eastAsia="lt-LT"/>
              </w:rPr>
              <w:t>L ≤116,5 m</w:t>
            </w:r>
          </w:p>
          <w:p>
            <w:pPr>
              <w:rPr>
                <w:sz w:val="20"/>
                <w:lang w:eastAsia="lt-LT"/>
              </w:rPr>
            </w:pPr>
            <w:r>
              <w:rPr>
                <w:sz w:val="20"/>
                <w:lang w:eastAsia="lt-LT"/>
              </w:rPr>
              <w:t>B ≤ 15 m</w:t>
            </w:r>
          </w:p>
        </w:tc>
        <w:tc>
          <w:tcPr>
            <w:tcW w:w="1242" w:type="pct"/>
          </w:tcPr>
          <w:p>
            <w:pPr>
              <w:rPr>
                <w:sz w:val="20"/>
                <w:lang w:eastAsia="lt-LT"/>
              </w:rPr>
            </w:pPr>
            <w:r>
              <w:rPr>
                <w:sz w:val="20"/>
                <w:lang w:eastAsia="lt-LT"/>
              </w:rPr>
              <w:t>Laivavedys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r>
      <w:tr>
        <w:trPr>
          <w:divId w:val="1097754883"/>
        </w:trPr>
        <w:tc>
          <w:tcPr>
            <w:tcW w:w="1646" w:type="pct"/>
            <w:vMerge/>
          </w:tcPr>
          <w:p>
            <w:pPr>
              <w:rPr>
                <w:sz w:val="20"/>
                <w:lang w:eastAsia="lt-LT"/>
              </w:rPr>
            </w:pPr>
          </w:p>
        </w:tc>
        <w:tc>
          <w:tcPr>
            <w:tcW w:w="1242" w:type="pct"/>
          </w:tcPr>
          <w:p>
            <w:pPr>
              <w:rPr>
                <w:sz w:val="20"/>
                <w:lang w:eastAsia="lt-LT"/>
              </w:rPr>
            </w:pPr>
            <w:r>
              <w:rPr>
                <w:sz w:val="20"/>
                <w:lang w:eastAsia="lt-LT"/>
              </w:rPr>
              <w:t>Mechanikas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r>
      <w:tr>
        <w:trPr>
          <w:divId w:val="1097754883"/>
        </w:trPr>
        <w:tc>
          <w:tcPr>
            <w:tcW w:w="1646" w:type="pct"/>
            <w:vMerge/>
          </w:tcPr>
          <w:p>
            <w:pPr>
              <w:rPr>
                <w:sz w:val="20"/>
                <w:lang w:eastAsia="lt-LT"/>
              </w:rPr>
            </w:pPr>
          </w:p>
        </w:tc>
        <w:tc>
          <w:tcPr>
            <w:tcW w:w="1242" w:type="pct"/>
          </w:tcPr>
          <w:p>
            <w:pPr>
              <w:rPr>
                <w:sz w:val="20"/>
                <w:lang w:eastAsia="lt-LT"/>
              </w:rPr>
            </w:pPr>
            <w:r>
              <w:rPr>
                <w:sz w:val="20"/>
                <w:lang w:eastAsia="lt-LT"/>
              </w:rPr>
              <w:t>Upeivis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1</w:t>
            </w:r>
          </w:p>
        </w:tc>
        <w:tc>
          <w:tcPr>
            <w:tcW w:w="652" w:type="pct"/>
          </w:tcPr>
          <w:p>
            <w:pPr>
              <w:rPr>
                <w:sz w:val="20"/>
                <w:lang w:eastAsia="lt-LT"/>
              </w:rPr>
            </w:pPr>
            <w:r>
              <w:rPr>
                <w:sz w:val="20"/>
                <w:lang w:eastAsia="lt-LT"/>
              </w:rPr>
              <w:t>2*</w:t>
            </w:r>
          </w:p>
        </w:tc>
      </w:tr>
      <w:tr>
        <w:trPr>
          <w:divId w:val="1097754883"/>
        </w:trPr>
        <w:tc>
          <w:tcPr>
            <w:tcW w:w="1646" w:type="pct"/>
            <w:vMerge/>
          </w:tcPr>
          <w:p>
            <w:pPr>
              <w:rPr>
                <w:sz w:val="20"/>
                <w:lang w:eastAsia="lt-LT"/>
              </w:rPr>
            </w:pPr>
          </w:p>
        </w:tc>
        <w:tc>
          <w:tcPr>
            <w:tcW w:w="1242" w:type="pct"/>
          </w:tcPr>
          <w:p>
            <w:pPr>
              <w:rPr>
                <w:sz w:val="20"/>
              </w:rPr>
            </w:pPr>
          </w:p>
        </w:tc>
        <w:tc>
          <w:tcPr>
            <w:tcW w:w="730" w:type="pct"/>
          </w:tcPr>
          <w:p>
            <w:pPr>
              <w:rPr>
                <w:sz w:val="20"/>
              </w:rPr>
            </w:pPr>
          </w:p>
        </w:tc>
        <w:tc>
          <w:tcPr>
            <w:tcW w:w="730" w:type="pct"/>
          </w:tcPr>
          <w:p>
            <w:pPr>
              <w:rPr>
                <w:sz w:val="20"/>
              </w:rPr>
            </w:pPr>
          </w:p>
        </w:tc>
        <w:tc>
          <w:tcPr>
            <w:tcW w:w="652" w:type="pct"/>
          </w:tcPr>
          <w:p>
            <w:pPr>
              <w:rPr>
                <w:sz w:val="20"/>
              </w:rPr>
            </w:pPr>
          </w:p>
        </w:tc>
      </w:tr>
      <w:tr>
        <w:trPr>
          <w:divId w:val="1097754883"/>
        </w:trPr>
        <w:tc>
          <w:tcPr>
            <w:tcW w:w="1646" w:type="pct"/>
            <w:vMerge/>
          </w:tcPr>
          <w:p>
            <w:pPr>
              <w:rPr>
                <w:sz w:val="20"/>
              </w:rPr>
            </w:pPr>
          </w:p>
        </w:tc>
        <w:tc>
          <w:tcPr>
            <w:tcW w:w="1242" w:type="pct"/>
          </w:tcPr>
          <w:p>
            <w:pPr>
              <w:rPr>
                <w:sz w:val="20"/>
                <w:lang w:eastAsia="lt-LT"/>
              </w:rPr>
            </w:pPr>
            <w:r>
              <w:rPr>
                <w:sz w:val="20"/>
                <w:lang w:eastAsia="lt-LT"/>
              </w:rPr>
              <w:t>Upeivis- motoristas</w:t>
            </w:r>
          </w:p>
        </w:tc>
        <w:tc>
          <w:tcPr>
            <w:tcW w:w="730" w:type="pct"/>
          </w:tcPr>
          <w:p>
            <w:pPr>
              <w:rPr>
                <w:sz w:val="20"/>
                <w:lang w:eastAsia="lt-LT"/>
              </w:rPr>
            </w:pPr>
            <w:r>
              <w:rPr>
                <w:sz w:val="20"/>
                <w:lang w:eastAsia="lt-LT"/>
              </w:rPr>
              <w:t>-</w:t>
            </w:r>
          </w:p>
        </w:tc>
        <w:tc>
          <w:tcPr>
            <w:tcW w:w="730" w:type="pct"/>
          </w:tcPr>
          <w:p>
            <w:pPr>
              <w:rPr>
                <w:sz w:val="20"/>
                <w:lang w:eastAsia="lt-LT"/>
              </w:rPr>
            </w:pPr>
            <w:r>
              <w:rPr>
                <w:sz w:val="20"/>
                <w:lang w:eastAsia="lt-LT"/>
              </w:rPr>
              <w:t>1</w:t>
            </w:r>
          </w:p>
        </w:tc>
        <w:tc>
          <w:tcPr>
            <w:tcW w:w="652" w:type="pct"/>
          </w:tcPr>
          <w:p>
            <w:pPr>
              <w:rPr>
                <w:sz w:val="20"/>
                <w:lang w:eastAsia="lt-LT"/>
              </w:rPr>
            </w:pPr>
            <w:r>
              <w:rPr>
                <w:sz w:val="20"/>
                <w:lang w:eastAsia="lt-LT"/>
              </w:rPr>
              <w:t>-</w:t>
            </w:r>
          </w:p>
        </w:tc>
      </w:tr>
      <w:tr>
        <w:trPr>
          <w:divId w:val="1097754883"/>
        </w:trPr>
        <w:tc>
          <w:tcPr>
            <w:tcW w:w="1646" w:type="pct"/>
            <w:vMerge w:val="restart"/>
            <w:shd w:val="clear" w:color="auto" w:fill="auto"/>
          </w:tcPr>
          <w:p>
            <w:pPr>
              <w:rPr>
                <w:sz w:val="20"/>
                <w:lang w:eastAsia="lt-LT"/>
              </w:rPr>
            </w:pPr>
            <w:r>
              <w:rPr>
                <w:sz w:val="20"/>
                <w:lang w:eastAsia="lt-LT"/>
              </w:rPr>
              <w:t>Stūmikas ir 2 baržos arba vilkikas ir 1 barža</w:t>
            </w:r>
          </w:p>
        </w:tc>
        <w:tc>
          <w:tcPr>
            <w:tcW w:w="1242" w:type="pct"/>
          </w:tcPr>
          <w:p>
            <w:pPr>
              <w:rPr>
                <w:sz w:val="20"/>
                <w:lang w:eastAsia="lt-LT"/>
              </w:rPr>
            </w:pPr>
            <w:r>
              <w:rPr>
                <w:sz w:val="20"/>
                <w:lang w:eastAsia="lt-LT"/>
              </w:rPr>
              <w:t>Laivavedys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r>
      <w:tr>
        <w:trPr>
          <w:divId w:val="1097754883"/>
        </w:trPr>
        <w:tc>
          <w:tcPr>
            <w:tcW w:w="1646" w:type="pct"/>
            <w:vMerge/>
            <w:shd w:val="clear" w:color="auto" w:fill="auto"/>
          </w:tcPr>
          <w:p>
            <w:pPr>
              <w:rPr>
                <w:sz w:val="20"/>
                <w:lang w:eastAsia="lt-LT"/>
              </w:rPr>
            </w:pPr>
          </w:p>
        </w:tc>
        <w:tc>
          <w:tcPr>
            <w:tcW w:w="1242" w:type="pct"/>
          </w:tcPr>
          <w:p>
            <w:pPr>
              <w:rPr>
                <w:sz w:val="20"/>
                <w:lang w:eastAsia="lt-LT"/>
              </w:rPr>
            </w:pPr>
            <w:r>
              <w:rPr>
                <w:sz w:val="20"/>
                <w:lang w:eastAsia="lt-LT"/>
              </w:rPr>
              <w:t>Mechanikas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r>
      <w:tr>
        <w:trPr>
          <w:divId w:val="1097754883"/>
        </w:trPr>
        <w:tc>
          <w:tcPr>
            <w:tcW w:w="1646" w:type="pct"/>
            <w:vMerge/>
          </w:tcPr>
          <w:p>
            <w:pPr>
              <w:rPr>
                <w:sz w:val="20"/>
              </w:rPr>
            </w:pPr>
          </w:p>
        </w:tc>
        <w:tc>
          <w:tcPr>
            <w:tcW w:w="1242" w:type="pct"/>
          </w:tcPr>
          <w:p>
            <w:pPr>
              <w:rPr>
                <w:sz w:val="20"/>
                <w:lang w:eastAsia="lt-LT"/>
              </w:rPr>
            </w:pPr>
            <w:r>
              <w:rPr>
                <w:sz w:val="20"/>
                <w:lang w:eastAsia="lt-LT"/>
              </w:rPr>
              <w:t>Upeivis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r>
      <w:tr>
        <w:trPr>
          <w:divId w:val="1097754883"/>
        </w:trPr>
        <w:tc>
          <w:tcPr>
            <w:tcW w:w="1646" w:type="pct"/>
            <w:vMerge/>
          </w:tcPr>
          <w:p>
            <w:pPr>
              <w:rPr>
                <w:sz w:val="20"/>
              </w:rPr>
            </w:pPr>
          </w:p>
        </w:tc>
        <w:tc>
          <w:tcPr>
            <w:tcW w:w="1242" w:type="pct"/>
          </w:tcPr>
          <w:p>
            <w:pPr>
              <w:rPr>
                <w:sz w:val="20"/>
                <w:lang w:eastAsia="lt-LT"/>
              </w:rPr>
            </w:pPr>
            <w:r>
              <w:rPr>
                <w:sz w:val="20"/>
                <w:lang w:eastAsia="lt-LT"/>
              </w:rPr>
              <w:t>Upeivis- motoristas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1</w:t>
            </w:r>
          </w:p>
        </w:tc>
        <w:tc>
          <w:tcPr>
            <w:tcW w:w="652" w:type="pct"/>
          </w:tcPr>
          <w:p>
            <w:pPr>
              <w:rPr>
                <w:sz w:val="20"/>
                <w:lang w:eastAsia="lt-LT"/>
              </w:rPr>
            </w:pPr>
            <w:r>
              <w:rPr>
                <w:sz w:val="20"/>
                <w:lang w:eastAsia="lt-LT"/>
              </w:rPr>
              <w:t>-</w:t>
            </w:r>
          </w:p>
        </w:tc>
      </w:tr>
      <w:tr>
        <w:trPr>
          <w:divId w:val="1097754883"/>
        </w:trPr>
        <w:tc>
          <w:tcPr>
            <w:tcW w:w="1646" w:type="pct"/>
            <w:vMerge w:val="restart"/>
          </w:tcPr>
          <w:p>
            <w:pPr>
              <w:rPr>
                <w:sz w:val="20"/>
                <w:lang w:eastAsia="lt-LT"/>
              </w:rPr>
            </w:pPr>
            <w:r>
              <w:rPr>
                <w:sz w:val="20"/>
                <w:lang w:eastAsia="lt-LT"/>
              </w:rPr>
              <w:t>Stūmikas ir 3, 4 baržos arba vilkikas ir 2, 3 baržos</w:t>
            </w:r>
          </w:p>
        </w:tc>
        <w:tc>
          <w:tcPr>
            <w:tcW w:w="1242" w:type="pct"/>
          </w:tcPr>
          <w:p>
            <w:pPr>
              <w:rPr>
                <w:sz w:val="20"/>
                <w:lang w:eastAsia="lt-LT"/>
              </w:rPr>
            </w:pPr>
            <w:r>
              <w:rPr>
                <w:sz w:val="20"/>
                <w:lang w:eastAsia="lt-LT"/>
              </w:rPr>
              <w:t>Laivavedys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r>
      <w:tr>
        <w:trPr>
          <w:divId w:val="1097754883"/>
        </w:trPr>
        <w:tc>
          <w:tcPr>
            <w:tcW w:w="1646" w:type="pct"/>
            <w:vMerge/>
          </w:tcPr>
          <w:p>
            <w:pPr>
              <w:rPr>
                <w:sz w:val="20"/>
                <w:lang w:eastAsia="lt-LT"/>
              </w:rPr>
            </w:pPr>
          </w:p>
        </w:tc>
        <w:tc>
          <w:tcPr>
            <w:tcW w:w="1242" w:type="pct"/>
          </w:tcPr>
          <w:p>
            <w:pPr>
              <w:rPr>
                <w:sz w:val="20"/>
                <w:lang w:eastAsia="lt-LT"/>
              </w:rPr>
            </w:pPr>
            <w:r>
              <w:rPr>
                <w:sz w:val="20"/>
                <w:lang w:eastAsia="lt-LT"/>
              </w:rPr>
              <w:t>Mechanikas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r>
      <w:tr>
        <w:trPr>
          <w:divId w:val="1097754883"/>
        </w:trPr>
        <w:tc>
          <w:tcPr>
            <w:tcW w:w="1646" w:type="pct"/>
            <w:vMerge/>
          </w:tcPr>
          <w:p>
            <w:pPr>
              <w:rPr>
                <w:sz w:val="20"/>
              </w:rPr>
            </w:pPr>
          </w:p>
        </w:tc>
        <w:tc>
          <w:tcPr>
            <w:tcW w:w="1242" w:type="pct"/>
          </w:tcPr>
          <w:p>
            <w:pPr>
              <w:rPr>
                <w:sz w:val="20"/>
                <w:lang w:eastAsia="lt-LT"/>
              </w:rPr>
            </w:pPr>
            <w:r>
              <w:rPr>
                <w:sz w:val="20"/>
                <w:lang w:eastAsia="lt-LT"/>
              </w:rPr>
              <w:t>Upeivis</w:t>
            </w:r>
          </w:p>
        </w:tc>
        <w:tc>
          <w:tcPr>
            <w:tcW w:w="730" w:type="pct"/>
          </w:tcPr>
          <w:p>
            <w:pPr>
              <w:rPr>
                <w:sz w:val="20"/>
                <w:lang w:eastAsia="lt-LT"/>
              </w:rPr>
            </w:pPr>
            <w:r>
              <w:rPr>
                <w:sz w:val="20"/>
                <w:lang w:eastAsia="lt-LT"/>
              </w:rPr>
              <w:t>2</w:t>
            </w:r>
          </w:p>
        </w:tc>
        <w:tc>
          <w:tcPr>
            <w:tcW w:w="730" w:type="pct"/>
          </w:tcPr>
          <w:p>
            <w:pPr>
              <w:rPr>
                <w:sz w:val="20"/>
                <w:lang w:eastAsia="lt-LT"/>
              </w:rPr>
            </w:pPr>
            <w:r>
              <w:rPr>
                <w:sz w:val="20"/>
                <w:lang w:eastAsia="lt-LT"/>
              </w:rPr>
              <w:t>3</w:t>
            </w:r>
          </w:p>
        </w:tc>
        <w:tc>
          <w:tcPr>
            <w:tcW w:w="652" w:type="pct"/>
          </w:tcPr>
          <w:p>
            <w:pPr>
              <w:rPr>
                <w:sz w:val="20"/>
                <w:lang w:eastAsia="lt-LT"/>
              </w:rPr>
            </w:pPr>
            <w:r>
              <w:rPr>
                <w:sz w:val="20"/>
                <w:lang w:eastAsia="lt-LT"/>
              </w:rPr>
              <w:t>3*</w:t>
            </w:r>
          </w:p>
        </w:tc>
      </w:tr>
      <w:tr>
        <w:trPr>
          <w:divId w:val="1097754883"/>
        </w:trPr>
        <w:tc>
          <w:tcPr>
            <w:tcW w:w="1646" w:type="pct"/>
            <w:vMerge/>
          </w:tcPr>
          <w:p>
            <w:pPr>
              <w:rPr>
                <w:sz w:val="20"/>
              </w:rPr>
            </w:pPr>
          </w:p>
        </w:tc>
        <w:tc>
          <w:tcPr>
            <w:tcW w:w="1242" w:type="pct"/>
          </w:tcPr>
          <w:p>
            <w:pPr>
              <w:rPr>
                <w:sz w:val="20"/>
                <w:lang w:eastAsia="lt-LT"/>
              </w:rPr>
            </w:pPr>
            <w:r>
              <w:rPr>
                <w:sz w:val="20"/>
                <w:lang w:eastAsia="lt-LT"/>
              </w:rPr>
              <w:t>Upeivis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r>
      <w:tr>
        <w:trPr>
          <w:divId w:val="1097754883"/>
        </w:trPr>
        <w:tc>
          <w:tcPr>
            <w:tcW w:w="1646" w:type="pct"/>
            <w:vMerge/>
          </w:tcPr>
          <w:p>
            <w:pPr>
              <w:rPr>
                <w:sz w:val="20"/>
              </w:rPr>
            </w:pPr>
          </w:p>
        </w:tc>
        <w:tc>
          <w:tcPr>
            <w:tcW w:w="1242" w:type="pct"/>
          </w:tcPr>
          <w:p>
            <w:pPr>
              <w:rPr>
                <w:sz w:val="20"/>
                <w:lang w:eastAsia="lt-LT"/>
              </w:rPr>
            </w:pPr>
            <w:r>
              <w:rPr>
                <w:sz w:val="20"/>
                <w:lang w:eastAsia="lt-LT"/>
              </w:rPr>
              <w:t>motoristas</w:t>
            </w:r>
          </w:p>
        </w:tc>
        <w:tc>
          <w:tcPr>
            <w:tcW w:w="730" w:type="pct"/>
          </w:tcPr>
          <w:p>
            <w:pPr>
              <w:rPr>
                <w:sz w:val="20"/>
              </w:rPr>
            </w:pPr>
          </w:p>
        </w:tc>
        <w:tc>
          <w:tcPr>
            <w:tcW w:w="730" w:type="pct"/>
          </w:tcPr>
          <w:p>
            <w:pPr>
              <w:rPr>
                <w:sz w:val="20"/>
              </w:rPr>
            </w:pPr>
          </w:p>
        </w:tc>
        <w:tc>
          <w:tcPr>
            <w:tcW w:w="652" w:type="pct"/>
          </w:tcPr>
          <w:p>
            <w:pPr>
              <w:rPr>
                <w:sz w:val="20"/>
              </w:rPr>
            </w:pPr>
          </w:p>
        </w:tc>
      </w:tr>
      <w:tr>
        <w:trPr>
          <w:divId w:val="1097754883"/>
        </w:trPr>
        <w:tc>
          <w:tcPr>
            <w:tcW w:w="1646" w:type="pct"/>
            <w:vMerge w:val="restart"/>
          </w:tcPr>
          <w:p>
            <w:pPr>
              <w:rPr>
                <w:sz w:val="20"/>
                <w:lang w:eastAsia="lt-LT"/>
              </w:rPr>
            </w:pPr>
            <w:r>
              <w:rPr>
                <w:sz w:val="20"/>
                <w:lang w:eastAsia="lt-LT"/>
              </w:rPr>
              <w:t>Stūmikas ir daugiau kaip 4 baržos</w:t>
            </w:r>
          </w:p>
        </w:tc>
        <w:tc>
          <w:tcPr>
            <w:tcW w:w="1242" w:type="pct"/>
          </w:tcPr>
          <w:p>
            <w:pPr>
              <w:rPr>
                <w:sz w:val="20"/>
                <w:lang w:eastAsia="lt-LT"/>
              </w:rPr>
            </w:pPr>
            <w:r>
              <w:rPr>
                <w:sz w:val="20"/>
                <w:lang w:eastAsia="lt-LT"/>
              </w:rPr>
              <w:t>Laivavedys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r>
      <w:tr>
        <w:trPr>
          <w:divId w:val="1097754883"/>
        </w:trPr>
        <w:tc>
          <w:tcPr>
            <w:tcW w:w="1646" w:type="pct"/>
            <w:vMerge/>
          </w:tcPr>
          <w:p>
            <w:pPr>
              <w:rPr>
                <w:sz w:val="20"/>
                <w:lang w:eastAsia="lt-LT"/>
              </w:rPr>
            </w:pPr>
          </w:p>
        </w:tc>
        <w:tc>
          <w:tcPr>
            <w:tcW w:w="1242" w:type="pct"/>
          </w:tcPr>
          <w:p>
            <w:pPr>
              <w:rPr>
                <w:sz w:val="20"/>
                <w:lang w:eastAsia="lt-LT"/>
              </w:rPr>
            </w:pPr>
            <w:r>
              <w:rPr>
                <w:sz w:val="20"/>
                <w:lang w:eastAsia="lt-LT"/>
              </w:rPr>
              <w:t>Mechanikas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r>
      <w:tr>
        <w:trPr>
          <w:divId w:val="1097754883"/>
        </w:trPr>
        <w:tc>
          <w:tcPr>
            <w:tcW w:w="1646" w:type="pct"/>
            <w:vMerge/>
          </w:tcPr>
          <w:p>
            <w:pPr>
              <w:rPr>
                <w:sz w:val="20"/>
              </w:rPr>
            </w:pPr>
          </w:p>
        </w:tc>
        <w:tc>
          <w:tcPr>
            <w:tcW w:w="1242" w:type="pct"/>
          </w:tcPr>
          <w:p>
            <w:pPr>
              <w:rPr>
                <w:sz w:val="20"/>
                <w:lang w:eastAsia="lt-LT"/>
              </w:rPr>
            </w:pPr>
            <w:r>
              <w:rPr>
                <w:sz w:val="20"/>
                <w:lang w:eastAsia="lt-LT"/>
              </w:rPr>
              <w:t>Upeivis</w:t>
            </w:r>
          </w:p>
        </w:tc>
        <w:tc>
          <w:tcPr>
            <w:tcW w:w="730" w:type="pct"/>
          </w:tcPr>
          <w:p>
            <w:pPr>
              <w:rPr>
                <w:sz w:val="20"/>
                <w:lang w:eastAsia="lt-LT"/>
              </w:rPr>
            </w:pPr>
            <w:r>
              <w:rPr>
                <w:sz w:val="20"/>
                <w:lang w:eastAsia="lt-LT"/>
              </w:rPr>
              <w:t>3</w:t>
            </w:r>
          </w:p>
        </w:tc>
        <w:tc>
          <w:tcPr>
            <w:tcW w:w="730" w:type="pct"/>
          </w:tcPr>
          <w:p>
            <w:pPr>
              <w:rPr>
                <w:sz w:val="20"/>
                <w:lang w:eastAsia="lt-LT"/>
              </w:rPr>
            </w:pPr>
            <w:r>
              <w:rPr>
                <w:sz w:val="20"/>
                <w:lang w:eastAsia="lt-LT"/>
              </w:rPr>
              <w:t>4</w:t>
            </w:r>
          </w:p>
        </w:tc>
        <w:tc>
          <w:tcPr>
            <w:tcW w:w="652" w:type="pct"/>
          </w:tcPr>
          <w:p>
            <w:pPr>
              <w:rPr>
                <w:sz w:val="20"/>
                <w:lang w:eastAsia="lt-LT"/>
              </w:rPr>
            </w:pPr>
            <w:r>
              <w:rPr>
                <w:sz w:val="20"/>
                <w:lang w:eastAsia="lt-LT"/>
              </w:rPr>
              <w:t>4*</w:t>
            </w:r>
          </w:p>
        </w:tc>
      </w:tr>
      <w:tr>
        <w:trPr>
          <w:divId w:val="1097754883"/>
        </w:trPr>
        <w:tc>
          <w:tcPr>
            <w:tcW w:w="1646" w:type="pct"/>
            <w:vMerge/>
          </w:tcPr>
          <w:p>
            <w:pPr>
              <w:rPr>
                <w:sz w:val="20"/>
              </w:rPr>
            </w:pPr>
          </w:p>
        </w:tc>
        <w:tc>
          <w:tcPr>
            <w:tcW w:w="1242" w:type="pct"/>
          </w:tcPr>
          <w:p>
            <w:pPr>
              <w:rPr>
                <w:sz w:val="20"/>
                <w:lang w:eastAsia="lt-LT"/>
              </w:rPr>
            </w:pPr>
            <w:r>
              <w:rPr>
                <w:sz w:val="20"/>
                <w:lang w:eastAsia="lt-LT"/>
              </w:rPr>
              <w:t>Upeivis- motoristas</w:t>
            </w:r>
          </w:p>
        </w:tc>
        <w:tc>
          <w:tcPr>
            <w:tcW w:w="730" w:type="pct"/>
          </w:tcPr>
          <w:p>
            <w:pPr>
              <w:rPr>
                <w:sz w:val="20"/>
                <w:lang w:eastAsia="lt-LT"/>
              </w:rPr>
            </w:pPr>
            <w:r>
              <w:rPr>
                <w:sz w:val="20"/>
                <w:lang w:eastAsia="lt-LT"/>
              </w:rPr>
              <w:t>1</w:t>
            </w:r>
          </w:p>
        </w:tc>
        <w:tc>
          <w:tcPr>
            <w:tcW w:w="730"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r>
    </w:tbl>
    <w:p>
      <w:pPr>
        <w:ind w:firstLine="709"/>
        <w:jc w:val="both"/>
      </w:pPr>
      <w:r>
        <w:t>* Vienas iš upeivių gali būti pakeistas mechaniku arba upeiviu- motoristu.</w:t>
      </w:r>
    </w:p>
    <w:p>
      <w:pPr>
        <w:ind w:firstLine="709"/>
        <w:jc w:val="both"/>
      </w:pPr>
    </w:p>
    <w:p>
      <w:pPr>
        <w:jc w:val="center"/>
      </w:pPr>
      <w:r>
        <w:t>VII</w:t>
      </w:r>
      <w:r>
        <w:t xml:space="preserve">. </w:t>
      </w:r>
      <w:r>
        <w:t>KELEIVINIŲ LAIVŲ ĮGULŲ MINIMALI SUDĖTIS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71"/>
        <w:gridCol w:w="2018"/>
        <w:gridCol w:w="2494"/>
      </w:tblGrid>
      <w:tr>
        <w:trPr>
          <w:divId w:val="283468900"/>
        </w:trPr>
        <w:tc>
          <w:tcPr>
            <w:tcW w:w="1273" w:type="pct"/>
            <w:vMerge w:val="restart"/>
            <w:vAlign w:val="center"/>
          </w:tcPr>
          <w:p>
            <w:pPr>
              <w:jc w:val="center"/>
              <w:rPr>
                <w:sz w:val="20"/>
                <w:lang w:eastAsia="lt-LT"/>
              </w:rPr>
            </w:pPr>
            <w:r>
              <w:rPr>
                <w:sz w:val="20"/>
                <w:lang w:eastAsia="lt-LT"/>
              </w:rPr>
              <w:t>Keleivių skaičius</w:t>
            </w:r>
          </w:p>
        </w:tc>
        <w:tc>
          <w:tcPr>
            <w:tcW w:w="1386" w:type="pct"/>
            <w:vMerge w:val="restart"/>
            <w:vAlign w:val="center"/>
          </w:tcPr>
          <w:p>
            <w:pPr>
              <w:jc w:val="center"/>
              <w:rPr>
                <w:sz w:val="20"/>
                <w:lang w:eastAsia="lt-LT"/>
              </w:rPr>
            </w:pPr>
            <w:r>
              <w:rPr>
                <w:sz w:val="20"/>
                <w:lang w:eastAsia="lt-LT"/>
              </w:rPr>
              <w:t>Įgulos nariai</w:t>
            </w:r>
          </w:p>
        </w:tc>
        <w:tc>
          <w:tcPr>
            <w:tcW w:w="2341" w:type="pct"/>
            <w:gridSpan w:val="2"/>
            <w:vAlign w:val="center"/>
          </w:tcPr>
          <w:p>
            <w:pPr>
              <w:jc w:val="center"/>
              <w:rPr>
                <w:sz w:val="20"/>
                <w:lang w:eastAsia="lt-LT"/>
              </w:rPr>
            </w:pPr>
            <w:r>
              <w:rPr>
                <w:sz w:val="20"/>
                <w:lang w:eastAsia="lt-LT"/>
              </w:rPr>
              <w:t>Laivo įgula eksploatacijos režime</w:t>
            </w:r>
          </w:p>
        </w:tc>
      </w:tr>
      <w:tr>
        <w:trPr>
          <w:divId w:val="283468900"/>
        </w:trPr>
        <w:tc>
          <w:tcPr>
            <w:tcW w:w="1273" w:type="pct"/>
            <w:vMerge/>
          </w:tcPr>
          <w:p>
            <w:pPr>
              <w:rPr>
                <w:sz w:val="20"/>
              </w:rPr>
            </w:pPr>
          </w:p>
        </w:tc>
        <w:tc>
          <w:tcPr>
            <w:tcW w:w="1386" w:type="pct"/>
            <w:vMerge/>
          </w:tcPr>
          <w:p>
            <w:pPr>
              <w:rPr>
                <w:sz w:val="20"/>
              </w:rPr>
            </w:pPr>
          </w:p>
        </w:tc>
        <w:tc>
          <w:tcPr>
            <w:tcW w:w="1047" w:type="pct"/>
          </w:tcPr>
          <w:p>
            <w:pPr>
              <w:rPr>
                <w:sz w:val="20"/>
                <w:lang w:eastAsia="lt-LT"/>
              </w:rPr>
            </w:pPr>
            <w:r>
              <w:rPr>
                <w:sz w:val="20"/>
                <w:lang w:eastAsia="lt-LT"/>
              </w:rPr>
              <w:t>A1</w:t>
            </w:r>
          </w:p>
        </w:tc>
        <w:tc>
          <w:tcPr>
            <w:tcW w:w="1294" w:type="pct"/>
          </w:tcPr>
          <w:p>
            <w:pPr>
              <w:rPr>
                <w:sz w:val="20"/>
                <w:lang w:eastAsia="lt-LT"/>
              </w:rPr>
            </w:pPr>
            <w:r>
              <w:rPr>
                <w:sz w:val="20"/>
                <w:lang w:eastAsia="lt-LT"/>
              </w:rPr>
              <w:t>A2*</w:t>
            </w:r>
          </w:p>
        </w:tc>
      </w:tr>
      <w:tr>
        <w:trPr>
          <w:divId w:val="283468900"/>
        </w:trPr>
        <w:tc>
          <w:tcPr>
            <w:tcW w:w="1273" w:type="pct"/>
            <w:vMerge w:val="restart"/>
          </w:tcPr>
          <w:p>
            <w:pPr>
              <w:rPr>
                <w:sz w:val="20"/>
                <w:lang w:eastAsia="lt-LT"/>
              </w:rPr>
            </w:pPr>
            <w:r>
              <w:rPr>
                <w:sz w:val="20"/>
                <w:lang w:eastAsia="lt-LT"/>
              </w:rPr>
              <w:t xml:space="preserve">13–50 </w:t>
            </w:r>
          </w:p>
        </w:tc>
        <w:tc>
          <w:tcPr>
            <w:tcW w:w="1386" w:type="pct"/>
          </w:tcPr>
          <w:p>
            <w:pPr>
              <w:rPr>
                <w:sz w:val="20"/>
                <w:lang w:eastAsia="lt-LT"/>
              </w:rPr>
            </w:pPr>
            <w:r>
              <w:rPr>
                <w:sz w:val="20"/>
                <w:lang w:eastAsia="lt-LT"/>
              </w:rPr>
              <w:t>Laivavedys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Mechanikas</w:t>
            </w:r>
          </w:p>
        </w:tc>
        <w:tc>
          <w:tcPr>
            <w:tcW w:w="1047" w:type="pct"/>
          </w:tcPr>
          <w:p>
            <w:pPr>
              <w:rPr>
                <w:sz w:val="20"/>
                <w:lang w:eastAsia="lt-LT"/>
              </w:rPr>
            </w:pPr>
            <w:r>
              <w:rPr>
                <w:sz w:val="20"/>
                <w:lang w:eastAsia="lt-LT"/>
              </w:rPr>
              <w:t>-</w:t>
            </w:r>
          </w:p>
        </w:tc>
        <w:tc>
          <w:tcPr>
            <w:tcW w:w="1294" w:type="pct"/>
          </w:tcPr>
          <w:p>
            <w:pPr>
              <w:rPr>
                <w:sz w:val="20"/>
                <w:lang w:eastAsia="lt-LT"/>
              </w:rPr>
            </w:pPr>
            <w:r>
              <w:rPr>
                <w:sz w:val="20"/>
                <w:lang w:eastAsia="lt-LT"/>
              </w:rPr>
              <w:t>-</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Upeivis-motoristas</w:t>
            </w:r>
          </w:p>
        </w:tc>
        <w:tc>
          <w:tcPr>
            <w:tcW w:w="1047" w:type="pct"/>
          </w:tcPr>
          <w:p>
            <w:pPr>
              <w:rPr>
                <w:sz w:val="20"/>
                <w:lang w:eastAsia="lt-LT"/>
              </w:rPr>
            </w:pPr>
            <w:r>
              <w:rPr>
                <w:sz w:val="20"/>
                <w:lang w:eastAsia="lt-LT"/>
              </w:rPr>
              <w:t>-</w:t>
            </w:r>
          </w:p>
        </w:tc>
        <w:tc>
          <w:tcPr>
            <w:tcW w:w="1294" w:type="pct"/>
          </w:tcPr>
          <w:p>
            <w:pPr>
              <w:rPr>
                <w:sz w:val="20"/>
                <w:lang w:eastAsia="lt-LT"/>
              </w:rPr>
            </w:pPr>
            <w:r>
              <w:rPr>
                <w:sz w:val="20"/>
                <w:lang w:eastAsia="lt-LT"/>
              </w:rPr>
              <w:t>-</w:t>
            </w:r>
          </w:p>
        </w:tc>
      </w:tr>
      <w:tr>
        <w:trPr>
          <w:divId w:val="283468900"/>
        </w:trPr>
        <w:tc>
          <w:tcPr>
            <w:tcW w:w="1273" w:type="pct"/>
            <w:vMerge w:val="restart"/>
          </w:tcPr>
          <w:p>
            <w:pPr>
              <w:rPr>
                <w:sz w:val="20"/>
                <w:lang w:eastAsia="lt-LT"/>
              </w:rPr>
            </w:pPr>
            <w:r>
              <w:rPr>
                <w:sz w:val="20"/>
                <w:lang w:eastAsia="lt-LT"/>
              </w:rPr>
              <w:t>50–100</w:t>
            </w:r>
          </w:p>
        </w:tc>
        <w:tc>
          <w:tcPr>
            <w:tcW w:w="1386" w:type="pct"/>
          </w:tcPr>
          <w:p>
            <w:pPr>
              <w:rPr>
                <w:sz w:val="20"/>
                <w:lang w:eastAsia="lt-LT"/>
              </w:rPr>
            </w:pPr>
            <w:r>
              <w:rPr>
                <w:sz w:val="20"/>
                <w:lang w:eastAsia="lt-LT"/>
              </w:rPr>
              <w:t>Laivavedys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Mechanikas</w:t>
            </w:r>
          </w:p>
        </w:tc>
        <w:tc>
          <w:tcPr>
            <w:tcW w:w="1047" w:type="pct"/>
          </w:tcPr>
          <w:p>
            <w:pPr>
              <w:rPr>
                <w:sz w:val="20"/>
                <w:lang w:eastAsia="lt-LT"/>
              </w:rPr>
            </w:pPr>
            <w:r>
              <w:rPr>
                <w:sz w:val="20"/>
                <w:lang w:eastAsia="lt-LT"/>
              </w:rPr>
              <w:t>-</w:t>
            </w:r>
          </w:p>
        </w:tc>
        <w:tc>
          <w:tcPr>
            <w:tcW w:w="1294" w:type="pct"/>
          </w:tcPr>
          <w:p>
            <w:pPr>
              <w:rPr>
                <w:sz w:val="20"/>
                <w:lang w:eastAsia="lt-LT"/>
              </w:rPr>
            </w:pPr>
            <w:r>
              <w:rPr>
                <w:sz w:val="20"/>
                <w:lang w:eastAsia="lt-LT"/>
              </w:rPr>
              <w:t>-</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Mechanikas arba</w:t>
            </w:r>
          </w:p>
        </w:tc>
        <w:tc>
          <w:tcPr>
            <w:tcW w:w="1047" w:type="pct"/>
          </w:tcPr>
          <w:p>
            <w:pPr>
              <w:rPr>
                <w:sz w:val="20"/>
                <w:lang w:eastAsia="lt-LT"/>
              </w:rPr>
            </w:pPr>
            <w:r>
              <w:rPr>
                <w:sz w:val="20"/>
                <w:lang w:eastAsia="lt-LT"/>
              </w:rPr>
              <w:t>-</w:t>
            </w:r>
          </w:p>
        </w:tc>
        <w:tc>
          <w:tcPr>
            <w:tcW w:w="1294" w:type="pct"/>
          </w:tcPr>
          <w:p>
            <w:pPr>
              <w:rPr>
                <w:sz w:val="20"/>
                <w:lang w:eastAsia="lt-LT"/>
              </w:rPr>
            </w:pPr>
            <w:r>
              <w:rPr>
                <w:sz w:val="20"/>
                <w:lang w:eastAsia="lt-LT"/>
              </w:rPr>
              <w:t>-</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upeivis-motoristas</w:t>
            </w:r>
          </w:p>
        </w:tc>
        <w:tc>
          <w:tcPr>
            <w:tcW w:w="1047" w:type="pct"/>
          </w:tcPr>
          <w:p>
            <w:pPr>
              <w:rPr>
                <w:sz w:val="20"/>
              </w:rPr>
            </w:pPr>
          </w:p>
        </w:tc>
        <w:tc>
          <w:tcPr>
            <w:tcW w:w="1294" w:type="pct"/>
          </w:tcPr>
          <w:p>
            <w:pPr>
              <w:rPr>
                <w:sz w:val="20"/>
              </w:rPr>
            </w:pPr>
          </w:p>
        </w:tc>
      </w:tr>
      <w:tr>
        <w:trPr>
          <w:divId w:val="283468900"/>
        </w:trPr>
        <w:tc>
          <w:tcPr>
            <w:tcW w:w="1273" w:type="pct"/>
            <w:vMerge w:val="restart"/>
          </w:tcPr>
          <w:p>
            <w:pPr>
              <w:rPr>
                <w:sz w:val="20"/>
                <w:lang w:eastAsia="lt-LT"/>
              </w:rPr>
            </w:pPr>
            <w:r>
              <w:rPr>
                <w:sz w:val="20"/>
                <w:lang w:eastAsia="lt-LT"/>
              </w:rPr>
              <w:t>100–250</w:t>
            </w:r>
          </w:p>
        </w:tc>
        <w:tc>
          <w:tcPr>
            <w:tcW w:w="1386" w:type="pct"/>
          </w:tcPr>
          <w:p>
            <w:pPr>
              <w:rPr>
                <w:sz w:val="20"/>
                <w:lang w:eastAsia="lt-LT"/>
              </w:rPr>
            </w:pPr>
            <w:r>
              <w:rPr>
                <w:sz w:val="20"/>
                <w:lang w:eastAsia="lt-LT"/>
              </w:rPr>
              <w:t>Laivavedys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Mechanikas</w:t>
            </w:r>
          </w:p>
        </w:tc>
        <w:tc>
          <w:tcPr>
            <w:tcW w:w="1047" w:type="pct"/>
          </w:tcPr>
          <w:p>
            <w:pPr>
              <w:rPr>
                <w:sz w:val="20"/>
                <w:lang w:eastAsia="lt-LT"/>
              </w:rPr>
            </w:pPr>
            <w:r>
              <w:rPr>
                <w:sz w:val="20"/>
                <w:lang w:eastAsia="lt-LT"/>
              </w:rPr>
              <w:t>-</w:t>
            </w:r>
          </w:p>
        </w:tc>
        <w:tc>
          <w:tcPr>
            <w:tcW w:w="1294" w:type="pct"/>
          </w:tcPr>
          <w:p>
            <w:pPr>
              <w:rPr>
                <w:sz w:val="20"/>
                <w:lang w:eastAsia="lt-LT"/>
              </w:rPr>
            </w:pPr>
            <w:r>
              <w:rPr>
                <w:sz w:val="20"/>
                <w:lang w:eastAsia="lt-LT"/>
              </w:rPr>
              <w:t>-</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Upeivis-motoristas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val="restart"/>
          </w:tcPr>
          <w:p>
            <w:pPr>
              <w:rPr>
                <w:sz w:val="20"/>
                <w:lang w:eastAsia="lt-LT"/>
              </w:rPr>
            </w:pPr>
            <w:r>
              <w:rPr>
                <w:sz w:val="20"/>
                <w:lang w:eastAsia="lt-LT"/>
              </w:rPr>
              <w:t>&gt; 250</w:t>
            </w:r>
          </w:p>
        </w:tc>
        <w:tc>
          <w:tcPr>
            <w:tcW w:w="1386" w:type="pct"/>
          </w:tcPr>
          <w:p>
            <w:pPr>
              <w:rPr>
                <w:sz w:val="20"/>
                <w:lang w:eastAsia="lt-LT"/>
              </w:rPr>
            </w:pPr>
            <w:r>
              <w:rPr>
                <w:sz w:val="20"/>
                <w:lang w:eastAsia="lt-LT"/>
              </w:rPr>
              <w:t>Laivavedys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Mechanikas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r>
        <w:trPr>
          <w:divId w:val="283468900"/>
        </w:trPr>
        <w:tc>
          <w:tcPr>
            <w:tcW w:w="1273" w:type="pct"/>
            <w:vMerge/>
          </w:tcPr>
          <w:p>
            <w:pPr>
              <w:rPr>
                <w:sz w:val="20"/>
              </w:rPr>
            </w:pPr>
          </w:p>
        </w:tc>
        <w:tc>
          <w:tcPr>
            <w:tcW w:w="1386" w:type="pct"/>
          </w:tcPr>
          <w:p>
            <w:pPr>
              <w:rPr>
                <w:sz w:val="20"/>
                <w:lang w:eastAsia="lt-LT"/>
              </w:rPr>
            </w:pPr>
            <w:r>
              <w:rPr>
                <w:sz w:val="20"/>
                <w:lang w:eastAsia="lt-LT"/>
              </w:rPr>
              <w:t>Upeivis-motoristas</w:t>
            </w:r>
          </w:p>
        </w:tc>
        <w:tc>
          <w:tcPr>
            <w:tcW w:w="1047" w:type="pct"/>
          </w:tcPr>
          <w:p>
            <w:pPr>
              <w:rPr>
                <w:sz w:val="20"/>
                <w:lang w:eastAsia="lt-LT"/>
              </w:rPr>
            </w:pPr>
            <w:r>
              <w:rPr>
                <w:sz w:val="20"/>
                <w:lang w:eastAsia="lt-LT"/>
              </w:rPr>
              <w:t>1</w:t>
            </w:r>
          </w:p>
        </w:tc>
        <w:tc>
          <w:tcPr>
            <w:tcW w:w="1294" w:type="pct"/>
          </w:tcPr>
          <w:p>
            <w:pPr>
              <w:rPr>
                <w:sz w:val="20"/>
                <w:lang w:eastAsia="lt-LT"/>
              </w:rPr>
            </w:pPr>
            <w:r>
              <w:rPr>
                <w:sz w:val="20"/>
                <w:lang w:eastAsia="lt-LT"/>
              </w:rPr>
              <w:t>1</w:t>
            </w:r>
          </w:p>
        </w:tc>
      </w:tr>
    </w:tbl>
    <w:p>
      <w:pPr>
        <w:ind w:firstLine="709"/>
        <w:jc w:val="both"/>
      </w:pPr>
      <w:r>
        <w:t>* Įgula keičiama.</w:t>
      </w:r>
    </w:p>
    <w:p>
      <w:pPr>
        <w:ind w:firstLine="709"/>
        <w:jc w:val="both"/>
      </w:pPr>
    </w:p>
    <w:p>
      <w:pPr>
        <w:jc w:val="center"/>
      </w:pPr>
      <w:r>
        <w:t>VIII</w:t>
      </w:r>
      <w:r>
        <w:t xml:space="preserve">. </w:t>
      </w:r>
      <w:r>
        <w:t>LAIVŲ ĮGULŲ NARIŲ FIZINIS TINKAMUMAS</w:t>
      </w:r>
    </w:p>
    <w:p>
      <w:pPr>
        <w:ind w:firstLine="709"/>
      </w:pPr>
    </w:p>
    <w:p>
      <w:pPr>
        <w:ind w:firstLine="709"/>
        <w:jc w:val="both"/>
      </w:pPr>
      <w:r>
        <w:t>12</w:t>
      </w:r>
      <w:r>
        <w:t>. Visi vidaus vandenų laivų įgulų nariai privalo atlikti pirminį (priimant į darbą) bei kasmetinį sveikatos patikrinimą ir laivo savininkui pateikti pažymą apie sveikatos būklę. Ypač didelis dėmesys turi būti kreipiamas į įgulos nario klausą ir regėjimą. Jeigu laivo savininkui kyla abejonių dėl įgulos nario fizinio tinkamumo užimti atitinkamas pareigas, gali būti pareikalauta atlikti pakartotinį sveikatos patikrinimą.</w:t>
      </w:r>
    </w:p>
    <w:p>
      <w:pPr>
        <w:ind w:firstLine="709"/>
      </w:pPr>
    </w:p>
    <w:p>
      <w:pPr>
        <w:jc w:val="center"/>
      </w:pPr>
      <w:r>
        <w:t>IX</w:t>
      </w:r>
      <w:r>
        <w:t xml:space="preserve">. </w:t>
      </w:r>
      <w:r>
        <w:t>LAIVŲ ĮRENGIMAI</w:t>
      </w:r>
    </w:p>
    <w:p>
      <w:pPr>
        <w:ind w:firstLine="709"/>
      </w:pPr>
    </w:p>
    <w:p>
      <w:pPr>
        <w:ind w:firstLine="709"/>
        <w:jc w:val="both"/>
      </w:pPr>
      <w:r>
        <w:t>13</w:t>
      </w:r>
      <w:r>
        <w:t>. Savaeigių vidaus vandenų laivų, eksploatuojamų su minimalia įgula, įrengimai turi atitikti šiuos reikalavimus:</w:t>
      </w:r>
    </w:p>
    <w:p>
      <w:pPr>
        <w:ind w:firstLine="709"/>
        <w:jc w:val="both"/>
      </w:pPr>
      <w:r>
        <w:t>13.1</w:t>
      </w:r>
      <w:r>
        <w:t>. pagrindiniai laivo varikliai turi būti sumontuoti taip, kad iš laivo valdymo posto būtų galima keisti laivo greitį ir eigos kryptį. Pagalbiniai varikliai, reikalingi laivo eigai užtikrinti, turi būti valdomi iš laivo valdymo posto (jeigu jie dirba neautomatiškai arba nepertraukiamai kiekvieno reiso metu);</w:t>
      </w:r>
    </w:p>
    <w:p>
      <w:pPr>
        <w:ind w:firstLine="709"/>
        <w:jc w:val="both"/>
      </w:pPr>
      <w:r>
        <w:t>13.2</w:t>
      </w:r>
      <w:r>
        <w:t>. laivo valdymo poste turi būti sumontuoti visi kontroliniai prietaisai, įgalinantys sekti pagrindinių ir pagalbinių variklių aušinančio vandens temperatūras, pagrindinių ir pagalbinių variklių tepalo slėgį tepimo sistemose, tepalo ir oro slėgius sistemose, naudojamose sraigtų velenų sukimosi krypčiai keisti;</w:t>
      </w:r>
    </w:p>
    <w:p>
      <w:pPr>
        <w:ind w:firstLine="709"/>
        <w:jc w:val="both"/>
      </w:pPr>
      <w:r>
        <w:t>13.3</w:t>
      </w:r>
      <w:r>
        <w:t>. laive turi būti sumontuota signalizacijos sistema, garso ir šviesos signalais įspėjanti apie vandens atsiradimą variklių patalpoje. Garso įspėjamieji signalai gali būti perduodami iš vieno garso perdavimo prietaiso. Garso įspėjamasis signalas užfiksavus gedimą gali būti išjungiamas. Šviesos įspėjamasis signalas turi išsijungti tik pašalinus gedimą;</w:t>
      </w:r>
    </w:p>
    <w:p>
      <w:pPr>
        <w:ind w:firstLine="709"/>
        <w:jc w:val="both"/>
      </w:pPr>
      <w:r>
        <w:t>13.4</w:t>
      </w:r>
      <w:r>
        <w:t>. kuras ir aušinantis vanduo į pagrindinius variklius turi būti tiekiamas automatiškai;</w:t>
      </w:r>
    </w:p>
    <w:p>
      <w:pPr>
        <w:ind w:firstLine="709"/>
        <w:jc w:val="both"/>
      </w:pPr>
      <w:r>
        <w:t>13.5</w:t>
      </w:r>
      <w:r>
        <w:t>. pasukti vairą, esant maksimaliai laivo grimzlei, be didesnių pastangų turi gebėti vienas asmuo;</w:t>
      </w:r>
    </w:p>
    <w:p>
      <w:pPr>
        <w:ind w:firstLine="709"/>
        <w:jc w:val="both"/>
      </w:pPr>
      <w:r>
        <w:t>13.6</w:t>
      </w:r>
      <w:r>
        <w:t>. šviesos ir garso signalai, nustatyti Vidaus vandenų laivybos taisyklėse, turi būti perduodami iš valdymo posto;</w:t>
      </w:r>
    </w:p>
    <w:p>
      <w:pPr>
        <w:ind w:firstLine="709"/>
        <w:jc w:val="both"/>
      </w:pPr>
      <w:r>
        <w:t>13.7</w:t>
      </w:r>
      <w:r>
        <w:t>. jeigu iš valdymo posto tiesiogiai girdėti negalima priekinėje ir galinėje laivo dalyse, gyvenamosiose patalpose ir laivo variklių patalpoje – laive turi būti įrengtas telefoninis ryšys. Ryšiui su variklių patalpa vietoj telefoninio ryšio gali būti naudojama šviesos ir garso signalizacijos sistema;</w:t>
      </w:r>
    </w:p>
    <w:p>
      <w:pPr>
        <w:ind w:firstLine="709"/>
        <w:jc w:val="both"/>
      </w:pPr>
      <w:r>
        <w:t>13.8</w:t>
      </w:r>
      <w:r>
        <w:t>. gelbėjimo valtį nuleisti į vandenį per nustatytą laiką turi gebėti vienas įgulos narys;</w:t>
      </w:r>
    </w:p>
    <w:p>
      <w:pPr>
        <w:ind w:firstLine="709"/>
        <w:jc w:val="both"/>
      </w:pPr>
      <w:r>
        <w:t>13.9</w:t>
      </w:r>
      <w:r>
        <w:t>. laive turi būti sumontuotas pasukamas prožektorius, valdomas iš valdymo posto;</w:t>
      </w:r>
    </w:p>
    <w:p>
      <w:pPr>
        <w:ind w:firstLine="709"/>
        <w:jc w:val="both"/>
      </w:pPr>
      <w:r>
        <w:t>13.10</w:t>
      </w:r>
      <w:r>
        <w:t>. buksyravimo gervės turi būti su mechanine pavara;</w:t>
      </w:r>
    </w:p>
    <w:p>
      <w:pPr>
        <w:ind w:firstLine="709"/>
        <w:jc w:val="both"/>
      </w:pPr>
      <w:r>
        <w:t>13.11</w:t>
      </w:r>
      <w:r>
        <w:t>. nusausinimo ir denio plovimo siurbliai turi būti mechanizuoti;</w:t>
      </w:r>
    </w:p>
    <w:p>
      <w:pPr>
        <w:ind w:firstLine="709"/>
        <w:jc w:val="both"/>
      </w:pPr>
      <w:r>
        <w:t>13.12</w:t>
      </w:r>
      <w:r>
        <w:t>. pagrindiniai laivo valdymo ir kontrolės prietaisai turi būti išdėstyti taip, kad jais būtų patogu naudotis;</w:t>
      </w:r>
    </w:p>
    <w:p>
      <w:pPr>
        <w:ind w:firstLine="709"/>
        <w:jc w:val="both"/>
      </w:pPr>
      <w:r>
        <w:t>13.13</w:t>
      </w:r>
      <w:r>
        <w:t>. ryšiui su kitais laivais ir navigacinei informacijai priimti – perduoti laive turi būti sumontuota UTB (ultra trumpųjų bangų) radijo stotis.</w:t>
      </w:r>
    </w:p>
    <w:p>
      <w:pPr>
        <w:ind w:firstLine="709"/>
        <w:jc w:val="both"/>
      </w:pPr>
    </w:p>
    <w:p>
      <w:pPr>
        <w:jc w:val="center"/>
      </w:pPr>
      <w:r>
        <w:t>X</w:t>
      </w:r>
      <w:r>
        <w:t xml:space="preserve">. </w:t>
      </w:r>
      <w:r>
        <w:t>SAVAEIGIŲ VIDAUS VANDENŲ LAIVŲ ĮGULŲ MINIMALI SUDĖTIS, KAI LAIVO ĮRENGIMAI NEATITINKA IX SKYRIUJE NURODYTŲ REIKALAVIMŲ</w:t>
      </w:r>
    </w:p>
    <w:p>
      <w:pPr>
        <w:ind w:firstLine="709"/>
      </w:pPr>
    </w:p>
    <w:p>
      <w:pPr>
        <w:ind w:firstLine="709"/>
        <w:jc w:val="both"/>
      </w:pPr>
      <w:r>
        <w:t>14</w:t>
      </w:r>
      <w:r>
        <w:t>. Jeigu savaeigio vidaus vandenų laivo įrengimai neatitinka bent vieno reikalavimo, nurodyto IX skyriuje, minimali laivo įgula turi būti papildyta:</w:t>
      </w:r>
    </w:p>
    <w:p>
      <w:pPr>
        <w:ind w:firstLine="709"/>
        <w:jc w:val="both"/>
      </w:pPr>
      <w:r>
        <w:t>14.1</w:t>
      </w:r>
      <w:r>
        <w:t>. vienu upeiviu, kai laivas eksploatuojamas A1 ir A2 režimais;</w:t>
      </w:r>
    </w:p>
    <w:p>
      <w:pPr>
        <w:ind w:firstLine="709"/>
        <w:jc w:val="both"/>
      </w:pPr>
      <w:r>
        <w:t>14.2</w:t>
      </w:r>
      <w:r>
        <w:t>. dviem upeiviais, kai laivas eksploatuojamas B režimu.</w:t>
      </w:r>
    </w:p>
    <w:p>
      <w:pPr>
        <w:ind w:firstLine="709"/>
        <w:jc w:val="both"/>
      </w:pPr>
      <w:r>
        <w:t>15</w:t>
      </w:r>
      <w:r>
        <w:t>. Jeigu savaeigio vidaus vandenų laivo įrengimai neatitinka IX skyriaus 13.1, 13.2, 13.3 arba 13.4 punktų reikalavimų, minimalioje laivo įguloje turi būti atlikti šie pakeitimai:</w:t>
      </w:r>
    </w:p>
    <w:p>
      <w:pPr>
        <w:ind w:firstLine="709"/>
        <w:jc w:val="both"/>
      </w:pPr>
      <w:r>
        <w:t>15.1</w:t>
      </w:r>
      <w:r>
        <w:t>. vienas upeivis turi būti pakeistas mechaniku arba upeiviu-motoristu, kai laivas eksploatuojamas A1 ir A2 režimais;</w:t>
      </w:r>
    </w:p>
    <w:p>
      <w:pPr>
        <w:ind w:firstLine="709"/>
        <w:jc w:val="both"/>
      </w:pPr>
      <w:r>
        <w:t>15.2</w:t>
      </w:r>
      <w:r>
        <w:t>. du upeiviai turi būti pakeisti dviem mechanikais arba dviem upeiviais-motoristais, kai laivas eksploatuojamas B režimu.</w:t>
      </w:r>
    </w:p>
    <w:p>
      <w:pPr>
        <w:ind w:firstLine="709"/>
        <w:jc w:val="both"/>
      </w:pPr>
    </w:p>
    <w:p>
      <w:pPr>
        <w:jc w:val="center"/>
      </w:pPr>
      <w:r>
        <w:t>XI</w:t>
      </w:r>
      <w:r>
        <w:t xml:space="preserve">. </w:t>
      </w:r>
      <w:r>
        <w:t>KITŲ VIDAUS VANDENŲ LAIVŲ ĮGULŲ MINIMALI SUDĖTIS</w:t>
      </w:r>
    </w:p>
    <w:p>
      <w:pPr>
        <w:ind w:firstLine="709"/>
      </w:pPr>
    </w:p>
    <w:p>
      <w:pPr>
        <w:ind w:firstLine="709"/>
        <w:jc w:val="both"/>
      </w:pPr>
      <w:r>
        <w:t>16</w:t>
      </w:r>
      <w:r>
        <w:t>. Savaeigių ir nesavaeigių vidaus vandenų laivų, kurių įgulų minimalios sudėties nereglamentuoja šie Reikalavimai (vilkikai, šalandos, žemkasės, plaukiojantys kranai, brandvachtos ir kitos vidaus vandenų transporto priemonės), laivų įgulų minimalią sudėtį nustato Inspekcija, atsižvelgdama į laivo matmenis, tipą, konstrukciją, įrengimus ir paskirtį.</w:t>
      </w:r>
    </w:p>
    <w:p>
      <w:pPr>
        <w:ind w:firstLine="709"/>
        <w:jc w:val="both"/>
      </w:pPr>
      <w:r>
        <w:t>17</w:t>
      </w:r>
      <w:r>
        <w:t>. Pagalbiniams laivams, kurie trumpesni kaip 35 m ir naudojami trumpuose ruožuose, Inspekcija gali nustatyti laivo įgulos minimalią sudėtį neatsižvelgdama į V skyriaus reikalavimus.</w:t>
      </w:r>
    </w:p>
    <w:p>
      <w:pPr>
        <w:ind w:firstLine="709"/>
        <w:jc w:val="both"/>
      </w:pPr>
      <w:r>
        <w:t>18</w:t>
      </w:r>
      <w:r>
        <w:t>. Mažųjų ir pramoginių laivų, naudojamų vežti keleivius, minimalią įgulą sudaro vienas laivavedys ir vienas upeivis arba upeivis-motoristas.</w:t>
      </w:r>
    </w:p>
    <w:p>
      <w:pPr>
        <w:ind w:firstLine="709"/>
        <w:jc w:val="both"/>
      </w:pPr>
      <w:r>
        <w:t>19</w:t>
      </w:r>
      <w:r>
        <w:t xml:space="preserve">. Savaeigių vidaus vandenų laivų, naudojamų verslinei žvejybai, minimalią įgulą sudaro vienas laivavedys ir vienas mechanikas arba upeivis-motoristas. Asmenys, aptarnaujantys žvejybos įrangą ir inventorių, nelaikomi įgulos nariais. </w:t>
      </w:r>
    </w:p>
    <w:p>
      <w:pPr>
        <w:jc w:val="center"/>
      </w:pPr>
      <w:r>
        <w:t>______________</w:t>
      </w:r>
    </w:p>
    <w:p>
      <w:pPr>
        <w:ind w:left="4962" w:firstLine="140"/>
      </w:pPr>
      <w:r>
        <w:br w:type="page"/>
        <w:t>PATVIRTINTA</w:t>
      </w:r>
    </w:p>
    <w:p>
      <w:pPr>
        <w:ind w:firstLine="4962"/>
      </w:pPr>
      <w:r>
        <w:t xml:space="preserve">susisiekimo ministro </w:t>
      </w:r>
    </w:p>
    <w:p>
      <w:pPr>
        <w:ind w:firstLine="4962"/>
      </w:pPr>
      <w:r>
        <w:t>2001 m. balandžio 2 d. įsakymu Nr. 86</w:t>
      </w:r>
    </w:p>
    <w:p>
      <w:pPr>
        <w:ind w:firstLine="709"/>
      </w:pPr>
    </w:p>
    <w:tbl>
      <w:tblPr>
        <w:tblW w:w="9741" w:type="dxa"/>
        <w:tblLook w:val="01E0" w:firstRow="1" w:lastRow="1" w:firstColumn="1" w:lastColumn="1" w:noHBand="0" w:noVBand="0"/>
      </w:tblPr>
      <w:tblGrid>
        <w:gridCol w:w="4896"/>
        <w:gridCol w:w="4845"/>
      </w:tblGrid>
      <w:tr>
        <w:tc>
          <w:tcPr>
            <w:tcW w:w="4896" w:type="dxa"/>
          </w:tcPr>
          <w:p>
            <w:r>
              <w:t xml:space="preserve">LIETUVOS RESPUBLIKA </w:t>
            </w:r>
          </w:p>
        </w:tc>
        <w:tc>
          <w:tcPr>
            <w:tcW w:w="4845" w:type="dxa"/>
          </w:tcPr>
          <w:p>
            <w:r>
              <w:t>VALSTYBINĖ VIDAUS VANDENŲ LAIVYBOS INSPEKCIJA</w:t>
            </w:r>
          </w:p>
        </w:tc>
      </w:tr>
      <w:tr>
        <w:tc>
          <w:tcPr>
            <w:tcW w:w="4896" w:type="dxa"/>
          </w:tcPr>
          <w:p>
            <w:r>
              <w:t xml:space="preserve">REPUBLIC OF LITHUANIA </w:t>
            </w:r>
          </w:p>
        </w:tc>
        <w:tc>
          <w:tcPr>
            <w:tcW w:w="4845" w:type="dxa"/>
          </w:tcPr>
          <w:p>
            <w:r>
              <w:t>STATE INLAND WATERWAYS NAVIGATION INSPECTORATE</w:t>
            </w:r>
          </w:p>
        </w:tc>
      </w:tr>
    </w:tbl>
    <w:p>
      <w:pPr>
        <w:jc w:val="center"/>
      </w:pPr>
    </w:p>
    <w:p>
      <w:pPr>
        <w:jc w:val="center"/>
      </w:pPr>
      <w:r>
        <w:t>Valstybės herbas</w:t>
      </w:r>
    </w:p>
    <w:p>
      <w:pPr>
        <w:ind w:firstLine="709"/>
      </w:pPr>
    </w:p>
    <w:p>
      <w:pPr>
        <w:jc w:val="center"/>
        <w:rPr>
          <w:b/>
        </w:rPr>
      </w:pPr>
      <w:r>
        <w:rPr>
          <w:b/>
        </w:rPr>
        <w:t>LAIVO ĮGULOS MINIMALIOS SUDĖTIES LIUDIJIMAS</w:t>
      </w:r>
    </w:p>
    <w:p>
      <w:pPr>
        <w:jc w:val="center"/>
        <w:rPr>
          <w:b/>
        </w:rPr>
      </w:pPr>
      <w:r>
        <w:rPr>
          <w:b/>
        </w:rPr>
        <w:t>CERTIFICATE OF MINIMUM SAFE MANNING</w:t>
      </w:r>
    </w:p>
    <w:p>
      <w:pPr>
        <w:ind w:firstLine="709"/>
      </w:pPr>
    </w:p>
    <w:p>
      <w:pPr>
        <w:tabs>
          <w:tab w:val="right" w:leader="underscore" w:pos="9639"/>
        </w:tabs>
      </w:pPr>
      <w:r>
        <w:t>Laivo pavadinimas</w:t>
        <w:tab/>
      </w:r>
    </w:p>
    <w:p>
      <w:r>
        <w:t>Name of the ship</w:t>
      </w:r>
    </w:p>
    <w:p>
      <w:pPr>
        <w:tabs>
          <w:tab w:val="right" w:leader="underscore" w:pos="9639"/>
        </w:tabs>
      </w:pPr>
      <w:r>
        <w:t>Registracijos uostas</w:t>
        <w:tab/>
      </w:r>
    </w:p>
    <w:p>
      <w:r>
        <w:t>Port of registry</w:t>
      </w:r>
    </w:p>
    <w:p>
      <w:pPr>
        <w:tabs>
          <w:tab w:val="right" w:leader="underscore" w:pos="9639"/>
        </w:tabs>
      </w:pPr>
      <w:r>
        <w:t>Laivo ženklai</w:t>
        <w:tab/>
      </w:r>
    </w:p>
    <w:p>
      <w:r>
        <w:t>Calling letters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569"/>
        <w:gridCol w:w="3523"/>
        <w:gridCol w:w="1723"/>
      </w:tblGrid>
      <w:tr>
        <w:trPr>
          <w:divId w:val="991569097"/>
        </w:trPr>
        <w:tc>
          <w:tcPr>
            <w:tcW w:w="1464" w:type="pct"/>
            <w:tcBorders>
              <w:left w:val="nil"/>
              <w:bottom w:val="single" w:sz="4" w:space="0" w:color="auto"/>
            </w:tcBorders>
            <w:vAlign w:val="center"/>
          </w:tcPr>
          <w:p>
            <w:pPr>
              <w:jc w:val="center"/>
              <w:rPr>
                <w:sz w:val="20"/>
                <w:lang w:eastAsia="lt-LT"/>
              </w:rPr>
            </w:pPr>
            <w:r>
              <w:rPr>
                <w:sz w:val="20"/>
                <w:lang w:eastAsia="lt-LT"/>
              </w:rPr>
              <w:t>Pareigos Personal titles</w:t>
            </w:r>
          </w:p>
        </w:tc>
        <w:tc>
          <w:tcPr>
            <w:tcW w:w="814" w:type="pct"/>
            <w:tcBorders>
              <w:bottom w:val="single" w:sz="4" w:space="0" w:color="auto"/>
            </w:tcBorders>
            <w:vAlign w:val="center"/>
          </w:tcPr>
          <w:p>
            <w:pPr>
              <w:jc w:val="center"/>
              <w:rPr>
                <w:sz w:val="20"/>
                <w:lang w:eastAsia="lt-LT"/>
              </w:rPr>
            </w:pPr>
            <w:r>
              <w:rPr>
                <w:sz w:val="20"/>
                <w:lang w:eastAsia="lt-LT"/>
              </w:rPr>
              <w:t>Skaičius Number</w:t>
            </w:r>
          </w:p>
        </w:tc>
        <w:tc>
          <w:tcPr>
            <w:tcW w:w="1828" w:type="pct"/>
            <w:tcBorders>
              <w:bottom w:val="single" w:sz="4" w:space="0" w:color="auto"/>
            </w:tcBorders>
            <w:vAlign w:val="center"/>
          </w:tcPr>
          <w:p>
            <w:pPr>
              <w:jc w:val="center"/>
              <w:rPr>
                <w:sz w:val="20"/>
                <w:lang w:eastAsia="lt-LT"/>
              </w:rPr>
            </w:pPr>
            <w:r>
              <w:rPr>
                <w:sz w:val="20"/>
                <w:lang w:eastAsia="lt-LT"/>
              </w:rPr>
              <w:t>Pareigos</w:t>
            </w:r>
          </w:p>
          <w:p>
            <w:pPr>
              <w:jc w:val="center"/>
              <w:rPr>
                <w:sz w:val="20"/>
                <w:lang w:eastAsia="lt-LT"/>
              </w:rPr>
            </w:pPr>
            <w:r>
              <w:rPr>
                <w:sz w:val="20"/>
                <w:lang w:eastAsia="lt-LT"/>
              </w:rPr>
              <w:t>Personal titles</w:t>
            </w:r>
          </w:p>
        </w:tc>
        <w:tc>
          <w:tcPr>
            <w:tcW w:w="894" w:type="pct"/>
            <w:tcBorders>
              <w:bottom w:val="single" w:sz="4" w:space="0" w:color="auto"/>
              <w:right w:val="nil"/>
            </w:tcBorders>
            <w:vAlign w:val="center"/>
          </w:tcPr>
          <w:p>
            <w:pPr>
              <w:jc w:val="center"/>
              <w:rPr>
                <w:sz w:val="20"/>
                <w:lang w:eastAsia="lt-LT"/>
              </w:rPr>
            </w:pPr>
            <w:r>
              <w:rPr>
                <w:sz w:val="20"/>
                <w:lang w:eastAsia="lt-LT"/>
              </w:rPr>
              <w:t>Skaičius</w:t>
            </w:r>
          </w:p>
          <w:p>
            <w:pPr>
              <w:jc w:val="center"/>
              <w:rPr>
                <w:sz w:val="20"/>
                <w:lang w:eastAsia="lt-LT"/>
              </w:rPr>
            </w:pPr>
            <w:r>
              <w:rPr>
                <w:sz w:val="20"/>
                <w:lang w:eastAsia="lt-LT"/>
              </w:rPr>
              <w:t>Number</w:t>
            </w:r>
          </w:p>
        </w:tc>
      </w:tr>
      <w:tr>
        <w:trPr>
          <w:divId w:val="991569097"/>
        </w:trPr>
        <w:tc>
          <w:tcPr>
            <w:tcW w:w="1464" w:type="pct"/>
            <w:tcBorders>
              <w:top w:val="single" w:sz="4" w:space="0" w:color="auto"/>
              <w:left w:val="nil"/>
              <w:bottom w:val="single" w:sz="4" w:space="0" w:color="auto"/>
              <w:right w:val="nil"/>
            </w:tcBorders>
          </w:tcPr>
          <w:p>
            <w:pPr>
              <w:rPr>
                <w:sz w:val="20"/>
                <w:lang w:eastAsia="lt-LT"/>
              </w:rPr>
            </w:pPr>
            <w:r>
              <w:rPr>
                <w:sz w:val="20"/>
                <w:lang w:eastAsia="lt-LT"/>
              </w:rPr>
              <w:t xml:space="preserve">Kapitonas/škiperis </w:t>
            </w:r>
          </w:p>
          <w:p>
            <w:pPr>
              <w:rPr>
                <w:sz w:val="20"/>
                <w:lang w:eastAsia="lt-LT"/>
              </w:rPr>
            </w:pPr>
            <w:r>
              <w:rPr>
                <w:sz w:val="20"/>
                <w:lang w:eastAsia="lt-LT"/>
              </w:rPr>
              <w:t xml:space="preserve">Master (skipper) </w:t>
            </w:r>
          </w:p>
        </w:tc>
        <w:tc>
          <w:tcPr>
            <w:tcW w:w="814" w:type="pct"/>
            <w:tcBorders>
              <w:top w:val="single" w:sz="4" w:space="0" w:color="auto"/>
              <w:left w:val="nil"/>
              <w:bottom w:val="single" w:sz="4" w:space="0" w:color="auto"/>
              <w:right w:val="nil"/>
            </w:tcBorders>
          </w:tcPr>
          <w:p>
            <w:pPr>
              <w:rPr>
                <w:sz w:val="20"/>
                <w:lang w:eastAsia="lt-LT"/>
              </w:rPr>
            </w:pPr>
          </w:p>
        </w:tc>
        <w:tc>
          <w:tcPr>
            <w:tcW w:w="1828" w:type="pct"/>
            <w:tcBorders>
              <w:top w:val="single" w:sz="4" w:space="0" w:color="auto"/>
              <w:left w:val="nil"/>
              <w:bottom w:val="single" w:sz="4" w:space="0" w:color="auto"/>
              <w:right w:val="nil"/>
            </w:tcBorders>
          </w:tcPr>
          <w:p>
            <w:pPr>
              <w:rPr>
                <w:sz w:val="20"/>
                <w:lang w:eastAsia="lt-LT"/>
              </w:rPr>
            </w:pPr>
            <w:r>
              <w:rPr>
                <w:sz w:val="20"/>
                <w:lang w:eastAsia="lt-LT"/>
              </w:rPr>
              <w:t xml:space="preserve">Upeiviai (laivavedys) </w:t>
            </w:r>
          </w:p>
          <w:p>
            <w:pPr>
              <w:rPr>
                <w:sz w:val="20"/>
                <w:lang w:eastAsia="lt-LT"/>
              </w:rPr>
            </w:pPr>
            <w:r>
              <w:rPr>
                <w:sz w:val="20"/>
                <w:lang w:eastAsia="lt-LT"/>
              </w:rPr>
              <w:t>Ordinary crewman</w:t>
            </w:r>
          </w:p>
        </w:tc>
        <w:tc>
          <w:tcPr>
            <w:tcW w:w="894" w:type="pct"/>
            <w:tcBorders>
              <w:top w:val="single" w:sz="4" w:space="0" w:color="auto"/>
              <w:left w:val="nil"/>
              <w:bottom w:val="single" w:sz="4" w:space="0" w:color="auto"/>
              <w:right w:val="nil"/>
            </w:tcBorders>
          </w:tcPr>
          <w:p>
            <w:pPr>
              <w:rPr>
                <w:sz w:val="20"/>
                <w:lang w:eastAsia="lt-LT"/>
              </w:rPr>
            </w:pPr>
          </w:p>
        </w:tc>
      </w:tr>
      <w:tr>
        <w:trPr>
          <w:divId w:val="991569097"/>
        </w:trPr>
        <w:tc>
          <w:tcPr>
            <w:tcW w:w="1464" w:type="pct"/>
            <w:tcBorders>
              <w:top w:val="single" w:sz="4" w:space="0" w:color="auto"/>
              <w:left w:val="nil"/>
              <w:bottom w:val="single" w:sz="4" w:space="0" w:color="auto"/>
              <w:right w:val="nil"/>
            </w:tcBorders>
          </w:tcPr>
          <w:p>
            <w:pPr>
              <w:rPr>
                <w:sz w:val="20"/>
                <w:lang w:eastAsia="lt-LT"/>
              </w:rPr>
            </w:pPr>
            <w:r>
              <w:rPr>
                <w:sz w:val="20"/>
                <w:lang w:eastAsia="lt-LT"/>
              </w:rPr>
              <w:t>Kapitonas-mechanikas Captain-engineer</w:t>
            </w:r>
          </w:p>
        </w:tc>
        <w:tc>
          <w:tcPr>
            <w:tcW w:w="814" w:type="pct"/>
            <w:tcBorders>
              <w:top w:val="single" w:sz="4" w:space="0" w:color="auto"/>
              <w:left w:val="nil"/>
              <w:bottom w:val="single" w:sz="4" w:space="0" w:color="auto"/>
              <w:right w:val="nil"/>
            </w:tcBorders>
          </w:tcPr>
          <w:p>
            <w:pPr>
              <w:rPr>
                <w:sz w:val="20"/>
              </w:rPr>
            </w:pPr>
          </w:p>
        </w:tc>
        <w:tc>
          <w:tcPr>
            <w:tcW w:w="1828" w:type="pct"/>
            <w:tcBorders>
              <w:top w:val="single" w:sz="4" w:space="0" w:color="auto"/>
              <w:left w:val="nil"/>
              <w:bottom w:val="single" w:sz="4" w:space="0" w:color="auto"/>
              <w:right w:val="nil"/>
            </w:tcBorders>
          </w:tcPr>
          <w:p>
            <w:pPr>
              <w:rPr>
                <w:sz w:val="20"/>
                <w:lang w:eastAsia="lt-LT"/>
              </w:rPr>
            </w:pPr>
            <w:r>
              <w:rPr>
                <w:sz w:val="20"/>
                <w:lang w:eastAsia="lt-LT"/>
              </w:rPr>
              <w:t xml:space="preserve">Upeiviai-motoristai </w:t>
            </w:r>
          </w:p>
          <w:p>
            <w:pPr>
              <w:rPr>
                <w:sz w:val="20"/>
                <w:lang w:eastAsia="lt-LT"/>
              </w:rPr>
            </w:pPr>
            <w:r>
              <w:rPr>
                <w:sz w:val="20"/>
                <w:lang w:eastAsia="lt-LT"/>
              </w:rPr>
              <w:t>Engine – minder</w:t>
            </w:r>
          </w:p>
        </w:tc>
        <w:tc>
          <w:tcPr>
            <w:tcW w:w="894" w:type="pct"/>
            <w:tcBorders>
              <w:top w:val="single" w:sz="4" w:space="0" w:color="auto"/>
              <w:left w:val="nil"/>
              <w:bottom w:val="single" w:sz="4" w:space="0" w:color="auto"/>
              <w:right w:val="nil"/>
            </w:tcBorders>
          </w:tcPr>
          <w:p>
            <w:pPr>
              <w:rPr>
                <w:sz w:val="20"/>
              </w:rPr>
            </w:pPr>
          </w:p>
        </w:tc>
      </w:tr>
      <w:tr>
        <w:trPr>
          <w:divId w:val="991569097"/>
        </w:trPr>
        <w:tc>
          <w:tcPr>
            <w:tcW w:w="1464" w:type="pct"/>
            <w:tcBorders>
              <w:top w:val="single" w:sz="4" w:space="0" w:color="auto"/>
              <w:left w:val="nil"/>
              <w:bottom w:val="single" w:sz="4" w:space="0" w:color="auto"/>
              <w:right w:val="nil"/>
            </w:tcBorders>
          </w:tcPr>
          <w:p>
            <w:pPr>
              <w:rPr>
                <w:sz w:val="20"/>
                <w:lang w:eastAsia="lt-LT"/>
              </w:rPr>
            </w:pPr>
            <w:r>
              <w:rPr>
                <w:sz w:val="20"/>
                <w:lang w:eastAsia="lt-LT"/>
              </w:rPr>
              <w:t xml:space="preserve">Kapitono padėjėjai </w:t>
            </w:r>
          </w:p>
          <w:p>
            <w:pPr>
              <w:rPr>
                <w:sz w:val="20"/>
                <w:lang w:eastAsia="lt-LT"/>
              </w:rPr>
            </w:pPr>
            <w:r>
              <w:rPr>
                <w:sz w:val="20"/>
                <w:lang w:eastAsia="lt-LT"/>
              </w:rPr>
              <w:t>Captain mate</w:t>
            </w:r>
          </w:p>
        </w:tc>
        <w:tc>
          <w:tcPr>
            <w:tcW w:w="814" w:type="pct"/>
            <w:tcBorders>
              <w:top w:val="single" w:sz="4" w:space="0" w:color="auto"/>
              <w:left w:val="nil"/>
              <w:bottom w:val="single" w:sz="4" w:space="0" w:color="auto"/>
              <w:right w:val="nil"/>
            </w:tcBorders>
          </w:tcPr>
          <w:p>
            <w:pPr>
              <w:rPr>
                <w:sz w:val="20"/>
              </w:rPr>
            </w:pPr>
          </w:p>
        </w:tc>
        <w:tc>
          <w:tcPr>
            <w:tcW w:w="1828" w:type="pct"/>
            <w:tcBorders>
              <w:top w:val="single" w:sz="4" w:space="0" w:color="auto"/>
              <w:left w:val="nil"/>
              <w:bottom w:val="single" w:sz="4" w:space="0" w:color="auto"/>
              <w:right w:val="nil"/>
            </w:tcBorders>
          </w:tcPr>
          <w:p>
            <w:pPr>
              <w:rPr>
                <w:sz w:val="20"/>
                <w:lang w:eastAsia="lt-LT"/>
              </w:rPr>
            </w:pPr>
            <w:r>
              <w:rPr>
                <w:sz w:val="20"/>
                <w:lang w:eastAsia="lt-LT"/>
              </w:rPr>
              <w:t xml:space="preserve">Radijo operatoriai </w:t>
            </w:r>
          </w:p>
          <w:p>
            <w:pPr>
              <w:rPr>
                <w:sz w:val="20"/>
                <w:lang w:eastAsia="lt-LT"/>
              </w:rPr>
            </w:pPr>
            <w:r>
              <w:rPr>
                <w:sz w:val="20"/>
                <w:lang w:eastAsia="lt-LT"/>
              </w:rPr>
              <w:t>Radio operator</w:t>
            </w:r>
          </w:p>
        </w:tc>
        <w:tc>
          <w:tcPr>
            <w:tcW w:w="894" w:type="pct"/>
            <w:tcBorders>
              <w:top w:val="single" w:sz="4" w:space="0" w:color="auto"/>
              <w:left w:val="nil"/>
              <w:bottom w:val="single" w:sz="4" w:space="0" w:color="auto"/>
              <w:right w:val="nil"/>
            </w:tcBorders>
          </w:tcPr>
          <w:p>
            <w:pPr>
              <w:rPr>
                <w:sz w:val="20"/>
              </w:rPr>
            </w:pPr>
          </w:p>
        </w:tc>
      </w:tr>
      <w:tr>
        <w:trPr>
          <w:divId w:val="991569097"/>
        </w:trPr>
        <w:tc>
          <w:tcPr>
            <w:tcW w:w="1464" w:type="pct"/>
            <w:tcBorders>
              <w:top w:val="single" w:sz="4" w:space="0" w:color="auto"/>
              <w:left w:val="nil"/>
              <w:bottom w:val="single" w:sz="4" w:space="0" w:color="auto"/>
              <w:right w:val="nil"/>
            </w:tcBorders>
          </w:tcPr>
          <w:p>
            <w:pPr>
              <w:rPr>
                <w:sz w:val="20"/>
                <w:lang w:eastAsia="lt-LT"/>
              </w:rPr>
            </w:pPr>
            <w:r>
              <w:rPr>
                <w:sz w:val="20"/>
                <w:lang w:eastAsia="lt-LT"/>
              </w:rPr>
              <w:t xml:space="preserve">El. mechanikas </w:t>
            </w:r>
          </w:p>
          <w:p>
            <w:pPr>
              <w:rPr>
                <w:sz w:val="20"/>
                <w:lang w:eastAsia="lt-LT"/>
              </w:rPr>
            </w:pPr>
            <w:r>
              <w:rPr>
                <w:sz w:val="20"/>
                <w:lang w:eastAsia="lt-LT"/>
              </w:rPr>
              <w:t>Elec. engineer</w:t>
            </w:r>
          </w:p>
        </w:tc>
        <w:tc>
          <w:tcPr>
            <w:tcW w:w="814" w:type="pct"/>
            <w:tcBorders>
              <w:top w:val="single" w:sz="4" w:space="0" w:color="auto"/>
              <w:left w:val="nil"/>
              <w:bottom w:val="single" w:sz="4" w:space="0" w:color="auto"/>
              <w:right w:val="nil"/>
            </w:tcBorders>
          </w:tcPr>
          <w:p>
            <w:pPr>
              <w:rPr>
                <w:sz w:val="20"/>
              </w:rPr>
            </w:pPr>
          </w:p>
        </w:tc>
        <w:tc>
          <w:tcPr>
            <w:tcW w:w="1828" w:type="pct"/>
            <w:tcBorders>
              <w:top w:val="single" w:sz="4" w:space="0" w:color="auto"/>
              <w:left w:val="nil"/>
              <w:bottom w:val="single" w:sz="4" w:space="0" w:color="auto"/>
              <w:right w:val="nil"/>
            </w:tcBorders>
          </w:tcPr>
          <w:p>
            <w:pPr>
              <w:rPr>
                <w:sz w:val="20"/>
                <w:lang w:eastAsia="lt-LT"/>
              </w:rPr>
            </w:pPr>
            <w:r>
              <w:rPr>
                <w:sz w:val="20"/>
                <w:lang w:eastAsia="lt-LT"/>
              </w:rPr>
              <w:t xml:space="preserve">Virėjas </w:t>
            </w:r>
          </w:p>
          <w:p>
            <w:pPr>
              <w:rPr>
                <w:sz w:val="20"/>
                <w:lang w:eastAsia="lt-LT"/>
              </w:rPr>
            </w:pPr>
            <w:r>
              <w:rPr>
                <w:sz w:val="20"/>
                <w:lang w:eastAsia="lt-LT"/>
              </w:rPr>
              <w:t>Cook</w:t>
            </w:r>
          </w:p>
        </w:tc>
        <w:tc>
          <w:tcPr>
            <w:tcW w:w="894" w:type="pct"/>
            <w:tcBorders>
              <w:top w:val="single" w:sz="4" w:space="0" w:color="auto"/>
              <w:left w:val="nil"/>
              <w:bottom w:val="single" w:sz="4" w:space="0" w:color="auto"/>
              <w:right w:val="nil"/>
            </w:tcBorders>
          </w:tcPr>
          <w:p>
            <w:pPr>
              <w:rPr>
                <w:sz w:val="20"/>
              </w:rPr>
            </w:pPr>
          </w:p>
        </w:tc>
      </w:tr>
      <w:tr>
        <w:trPr>
          <w:divId w:val="991569097"/>
        </w:trPr>
        <w:tc>
          <w:tcPr>
            <w:tcW w:w="1464" w:type="pct"/>
            <w:tcBorders>
              <w:top w:val="single" w:sz="4" w:space="0" w:color="auto"/>
              <w:left w:val="nil"/>
              <w:bottom w:val="single" w:sz="4" w:space="0" w:color="auto"/>
              <w:right w:val="nil"/>
            </w:tcBorders>
          </w:tcPr>
          <w:p>
            <w:pPr>
              <w:rPr>
                <w:sz w:val="20"/>
                <w:lang w:eastAsia="lt-LT"/>
              </w:rPr>
            </w:pPr>
            <w:r>
              <w:rPr>
                <w:sz w:val="20"/>
                <w:lang w:eastAsia="lt-LT"/>
              </w:rPr>
              <w:t xml:space="preserve">Vyriausias mechanikas </w:t>
            </w:r>
          </w:p>
          <w:p>
            <w:pPr>
              <w:rPr>
                <w:sz w:val="20"/>
                <w:lang w:eastAsia="lt-LT"/>
              </w:rPr>
            </w:pPr>
            <w:r>
              <w:rPr>
                <w:sz w:val="20"/>
                <w:lang w:eastAsia="lt-LT"/>
              </w:rPr>
              <w:t>Chief engineer</w:t>
            </w:r>
          </w:p>
        </w:tc>
        <w:tc>
          <w:tcPr>
            <w:tcW w:w="814" w:type="pct"/>
            <w:tcBorders>
              <w:top w:val="single" w:sz="4" w:space="0" w:color="auto"/>
              <w:left w:val="nil"/>
              <w:bottom w:val="single" w:sz="4" w:space="0" w:color="auto"/>
              <w:right w:val="nil"/>
            </w:tcBorders>
          </w:tcPr>
          <w:p>
            <w:pPr>
              <w:rPr>
                <w:sz w:val="20"/>
              </w:rPr>
            </w:pPr>
          </w:p>
        </w:tc>
        <w:tc>
          <w:tcPr>
            <w:tcW w:w="1828" w:type="pct"/>
            <w:tcBorders>
              <w:top w:val="single" w:sz="4" w:space="0" w:color="auto"/>
              <w:left w:val="nil"/>
              <w:bottom w:val="single" w:sz="4" w:space="0" w:color="auto"/>
              <w:right w:val="nil"/>
            </w:tcBorders>
          </w:tcPr>
          <w:p>
            <w:pPr>
              <w:rPr>
                <w:sz w:val="20"/>
                <w:lang w:eastAsia="lt-LT"/>
              </w:rPr>
            </w:pPr>
            <w:r>
              <w:rPr>
                <w:sz w:val="20"/>
                <w:lang w:eastAsia="lt-LT"/>
              </w:rPr>
              <w:t xml:space="preserve">Bocmanas </w:t>
            </w:r>
          </w:p>
          <w:p>
            <w:pPr>
              <w:rPr>
                <w:sz w:val="20"/>
                <w:lang w:eastAsia="lt-LT"/>
              </w:rPr>
            </w:pPr>
            <w:r>
              <w:rPr>
                <w:sz w:val="20"/>
                <w:lang w:eastAsia="lt-LT"/>
              </w:rPr>
              <w:t>Boatswain</w:t>
            </w:r>
          </w:p>
        </w:tc>
        <w:tc>
          <w:tcPr>
            <w:tcW w:w="894" w:type="pct"/>
            <w:tcBorders>
              <w:top w:val="single" w:sz="4" w:space="0" w:color="auto"/>
              <w:left w:val="nil"/>
              <w:bottom w:val="single" w:sz="4" w:space="0" w:color="auto"/>
              <w:right w:val="nil"/>
            </w:tcBorders>
          </w:tcPr>
          <w:p>
            <w:pPr>
              <w:rPr>
                <w:sz w:val="20"/>
              </w:rPr>
            </w:pPr>
          </w:p>
        </w:tc>
      </w:tr>
      <w:tr>
        <w:trPr>
          <w:divId w:val="991569097"/>
        </w:trPr>
        <w:tc>
          <w:tcPr>
            <w:tcW w:w="1464" w:type="pct"/>
            <w:tcBorders>
              <w:top w:val="single" w:sz="4" w:space="0" w:color="auto"/>
              <w:left w:val="nil"/>
              <w:bottom w:val="single" w:sz="4" w:space="0" w:color="auto"/>
              <w:right w:val="nil"/>
            </w:tcBorders>
          </w:tcPr>
          <w:p>
            <w:pPr>
              <w:rPr>
                <w:sz w:val="20"/>
                <w:lang w:eastAsia="lt-LT"/>
              </w:rPr>
            </w:pPr>
            <w:r>
              <w:rPr>
                <w:sz w:val="20"/>
                <w:lang w:eastAsia="lt-LT"/>
              </w:rPr>
              <w:t xml:space="preserve">Mechaniko padėjėjai </w:t>
            </w:r>
          </w:p>
          <w:p>
            <w:pPr>
              <w:rPr>
                <w:sz w:val="20"/>
                <w:lang w:eastAsia="lt-LT"/>
              </w:rPr>
            </w:pPr>
            <w:r>
              <w:rPr>
                <w:sz w:val="20"/>
                <w:lang w:eastAsia="lt-LT"/>
              </w:rPr>
              <w:t>Engineer assistant</w:t>
            </w:r>
          </w:p>
        </w:tc>
        <w:tc>
          <w:tcPr>
            <w:tcW w:w="814" w:type="pct"/>
            <w:tcBorders>
              <w:top w:val="single" w:sz="4" w:space="0" w:color="auto"/>
              <w:left w:val="nil"/>
              <w:bottom w:val="single" w:sz="4" w:space="0" w:color="auto"/>
              <w:right w:val="nil"/>
            </w:tcBorders>
          </w:tcPr>
          <w:p>
            <w:pPr>
              <w:rPr>
                <w:sz w:val="20"/>
              </w:rPr>
            </w:pPr>
          </w:p>
        </w:tc>
        <w:tc>
          <w:tcPr>
            <w:tcW w:w="1828" w:type="pct"/>
            <w:tcBorders>
              <w:top w:val="single" w:sz="4" w:space="0" w:color="auto"/>
              <w:left w:val="nil"/>
              <w:bottom w:val="single" w:sz="4" w:space="0" w:color="auto"/>
              <w:right w:val="nil"/>
            </w:tcBorders>
          </w:tcPr>
          <w:p>
            <w:pPr>
              <w:rPr>
                <w:sz w:val="20"/>
              </w:rPr>
            </w:pPr>
          </w:p>
        </w:tc>
        <w:tc>
          <w:tcPr>
            <w:tcW w:w="894" w:type="pct"/>
            <w:tcBorders>
              <w:top w:val="single" w:sz="4" w:space="0" w:color="auto"/>
              <w:left w:val="nil"/>
              <w:bottom w:val="single" w:sz="4" w:space="0" w:color="auto"/>
              <w:right w:val="nil"/>
            </w:tcBorders>
          </w:tcPr>
          <w:p>
            <w:pPr>
              <w:rPr>
                <w:sz w:val="20"/>
              </w:rPr>
            </w:pPr>
          </w:p>
        </w:tc>
      </w:tr>
    </w:tbl>
    <w:p>
      <w:pPr>
        <w:ind w:firstLine="709"/>
      </w:pPr>
    </w:p>
    <w:p>
      <w:pPr>
        <w:tabs>
          <w:tab w:val="right" w:leader="underscore" w:pos="9639"/>
        </w:tabs>
      </w:pPr>
      <w:r>
        <w:t>Išdavimo data ir galiojimo laikas</w:t>
        <w:tab/>
      </w:r>
    </w:p>
    <w:p>
      <w:r>
        <w:t>Issued on expiry date</w:t>
      </w:r>
    </w:p>
    <w:p>
      <w:pPr>
        <w:tabs>
          <w:tab w:val="right" w:leader="underscore" w:pos="9639"/>
        </w:tabs>
      </w:pPr>
    </w:p>
    <w:p>
      <w:pPr>
        <w:tabs>
          <w:tab w:val="right" w:leader="underscore" w:pos="9639"/>
        </w:tabs>
        <w:ind w:left="2736"/>
      </w:pPr>
      <w:r>
        <w:t>Viršininkas</w:t>
        <w:tab/>
      </w:r>
    </w:p>
    <w:p>
      <w:pPr>
        <w:ind w:left="2736"/>
      </w:pPr>
      <w:r>
        <w:t>Head</w:t>
      </w:r>
    </w:p>
    <w:p>
      <w:r>
        <w:t>A. V.</w:t>
      </w:r>
    </w:p>
    <w:p>
      <w:r>
        <w:t>Seal</w:t>
      </w:r>
    </w:p>
    <w:p>
      <w:pPr>
        <w:jc w:val="center"/>
      </w:pPr>
      <w:r>
        <w:t>______________</w:t>
      </w: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3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0236872">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5">
          <w:marLeft w:val="0"/>
          <w:marRight w:val="0"/>
          <w:marTop w:val="0"/>
          <w:marBottom w:val="0"/>
          <w:divBdr>
            <w:top w:val="none" w:sz="0" w:space="0" w:color="auto"/>
            <w:left w:val="none" w:sz="0" w:space="0" w:color="auto"/>
            <w:bottom w:val="none" w:sz="0" w:space="0" w:color="auto"/>
            <w:right w:val="none" w:sz="0" w:space="0" w:color="auto"/>
          </w:divBdr>
        </w:div>
      </w:divsChild>
    </w:div>
    <w:div w:id="283468900">
      <w:bodyDiv w:val="1"/>
      <w:marLeft w:val="0"/>
      <w:marRight w:val="0"/>
      <w:marTop w:val="0"/>
      <w:marBottom w:val="0"/>
      <w:divBdr>
        <w:top w:val="none" w:sz="0" w:space="0" w:color="auto"/>
        <w:left w:val="none" w:sz="0" w:space="0" w:color="auto"/>
        <w:bottom w:val="none" w:sz="0" w:space="0" w:color="auto"/>
        <w:right w:val="none" w:sz="0" w:space="0" w:color="auto"/>
      </w:divBdr>
    </w:div>
    <w:div w:id="664473769">
      <w:bodyDiv w:val="1"/>
      <w:marLeft w:val="0"/>
      <w:marRight w:val="0"/>
      <w:marTop w:val="0"/>
      <w:marBottom w:val="0"/>
      <w:divBdr>
        <w:top w:val="none" w:sz="0" w:space="0" w:color="auto"/>
        <w:left w:val="none" w:sz="0" w:space="0" w:color="auto"/>
        <w:bottom w:val="none" w:sz="0" w:space="0" w:color="auto"/>
        <w:right w:val="none" w:sz="0" w:space="0" w:color="auto"/>
      </w:divBdr>
    </w:div>
    <w:div w:id="991569097">
      <w:bodyDiv w:val="1"/>
      <w:marLeft w:val="0"/>
      <w:marRight w:val="0"/>
      <w:marTop w:val="0"/>
      <w:marBottom w:val="0"/>
      <w:divBdr>
        <w:top w:val="none" w:sz="0" w:space="0" w:color="auto"/>
        <w:left w:val="none" w:sz="0" w:space="0" w:color="auto"/>
        <w:bottom w:val="none" w:sz="0" w:space="0" w:color="auto"/>
        <w:right w:val="none" w:sz="0" w:space="0" w:color="auto"/>
      </w:divBdr>
    </w:div>
    <w:div w:id="1068769928">
      <w:bodyDiv w:val="1"/>
      <w:marLeft w:val="0"/>
      <w:marRight w:val="0"/>
      <w:marTop w:val="0"/>
      <w:marBottom w:val="0"/>
      <w:divBdr>
        <w:top w:val="none" w:sz="0" w:space="0" w:color="auto"/>
        <w:left w:val="none" w:sz="0" w:space="0" w:color="auto"/>
        <w:bottom w:val="none" w:sz="0" w:space="0" w:color="auto"/>
        <w:right w:val="none" w:sz="0" w:space="0" w:color="auto"/>
      </w:divBdr>
    </w:div>
    <w:div w:id="1083840448">
      <w:bodyDiv w:val="1"/>
      <w:marLeft w:val="0"/>
      <w:marRight w:val="0"/>
      <w:marTop w:val="0"/>
      <w:marBottom w:val="0"/>
      <w:divBdr>
        <w:top w:val="none" w:sz="0" w:space="0" w:color="auto"/>
        <w:left w:val="none" w:sz="0" w:space="0" w:color="auto"/>
        <w:bottom w:val="none" w:sz="0" w:space="0" w:color="auto"/>
        <w:right w:val="none" w:sz="0" w:space="0" w:color="auto"/>
      </w:divBdr>
      <w:divsChild>
        <w:div w:id="1097754883">
          <w:marLeft w:val="0"/>
          <w:marRight w:val="0"/>
          <w:marTop w:val="0"/>
          <w:marBottom w:val="0"/>
          <w:divBdr>
            <w:top w:val="none" w:sz="0" w:space="0" w:color="auto"/>
            <w:left w:val="none" w:sz="0" w:space="0" w:color="auto"/>
            <w:bottom w:val="none" w:sz="0" w:space="0" w:color="auto"/>
            <w:right w:val="none" w:sz="0" w:space="0" w:color="auto"/>
          </w:divBdr>
        </w:div>
      </w:divsChild>
    </w:div>
    <w:div w:id="1815561261">
      <w:bodyDiv w:val="1"/>
      <w:marLeft w:val="0"/>
      <w:marRight w:val="0"/>
      <w:marTop w:val="0"/>
      <w:marBottom w:val="0"/>
      <w:divBdr>
        <w:top w:val="none" w:sz="0" w:space="0" w:color="auto"/>
        <w:left w:val="none" w:sz="0" w:space="0" w:color="auto"/>
        <w:bottom w:val="none" w:sz="0" w:space="0" w:color="auto"/>
        <w:right w:val="none" w:sz="0" w:space="0" w:color="auto"/>
      </w:divBdr>
    </w:div>
    <w:div w:id="1816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10672</Characters>
  <Application>Microsoft Office Word</Application>
  <DocSecurity>4</DocSecurity>
  <Lines>508</Lines>
  <Paragraphs>363</Paragraphs>
  <ScaleCrop>false</ScaleCrop>
  <Company>Leksinova</Company>
  <LinksUpToDate>false</LinksUpToDate>
  <CharactersWithSpaces>11994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2015-10-10T22:42:00Z</dcterms:created>
  <dc:creator>Algirdas Andrijauskas</dc:creator>
  <lastModifiedBy>Adlib User</lastModifiedBy>
  <dcterms:modified xsi:type="dcterms:W3CDTF">2015-10-10T22:42:00Z</dcterms:modified>
  <revision>2</revision>
  <dc:title>LIETUVOS RESPUBLIKOS SUSISIEKIMO MINISTRO</dc:title>
</coreProperties>
</file>