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jc w:val="center"/>
        <w:rPr>
          <w:b/>
        </w:rPr>
      </w:pPr>
      <w:r>
        <w:rPr>
          <w:b/>
          <w:lang w:eastAsia="lt-LT"/>
        </w:rPr>
        <w:pict w14:anchorId="2D2F9AF4">
          <v:shapetype id="_x0000_t201" coordsize="21600,21600" o:spt="201" path="m,l,21600r21600,l21600,xe">
            <v:stroke joinstyle="miter"/>
            <v:path shadowok="f" o:extrusionok="f" strokeok="f" fillok="f" o:connecttype="rect"/>
            <o:lock v:ext="edit" shapetype="t"/>
          </v:shapetype>
          <v:shape id="_x0000_s1098" type="#_x0000_t201" style="position:absolute;left:0;text-align:left;margin-left:-85.05pt;margin-top:-56.7pt;width:.75pt;height:.75pt;z-index:8;visibility:hidden;mso-position-horizontal-relative:text;mso-position-vertical-relative:text" stroked="f">
            <v:imagedata r:id="rId7" o:title=""/>
          </v:shape>
          <w:control r:id="rId8" w:name="Control 74" w:shapeid="_x0000_s1098"/>
        </w:pict>
      </w:r>
      <w:r>
        <w:rPr>
          <w:b/>
        </w:rPr>
        <w:t>LIETUVOS RESPUBLIKOS FINANSŲ MINISTRO</w:t>
      </w:r>
    </w:p>
    <w:p>
      <w:pPr>
        <w:jc w:val="center"/>
      </w:pPr>
    </w:p>
    <w:p>
      <w:pPr>
        <w:jc w:val="center"/>
        <w:rPr>
          <w:b/>
        </w:rPr>
      </w:pPr>
      <w:r>
        <w:rPr>
          <w:b/>
        </w:rPr>
        <w:t>Į S A K Y M A S</w:t>
      </w:r>
    </w:p>
    <w:p>
      <w:pPr>
        <w:jc w:val="center"/>
        <w:rPr>
          <w:b/>
        </w:rPr>
      </w:pPr>
      <w:r>
        <w:rPr>
          <w:b/>
        </w:rPr>
        <w:t>DĖL LIETUVOS RESPUBLIKOS FINANSŲ MINISTERIJOS IR JOS REGULIAVIMO SRITIES ĮSTAIGŲ KORUPCIJOS PREVENCIJOS TVARKOS APRAŠO PATVIRTINIMO IR FINANSŲ MINISTERIJOS KORUPCIJOS PREVENCIJOS KOORDINAVIMO IR KONTROLĖS KOMISIJOS SUDARYMO</w:t>
      </w:r>
    </w:p>
    <w:p>
      <w:pPr>
        <w:jc w:val="center"/>
      </w:pPr>
    </w:p>
    <w:p>
      <w:pPr>
        <w:jc w:val="center"/>
      </w:pPr>
      <w:r>
        <w:t>2007 m. rugsėjo 20 d. Nr. 1K-261</w:t>
      </w:r>
    </w:p>
    <w:p>
      <w:pPr>
        <w:jc w:val="center"/>
      </w:pPr>
      <w:r>
        <w:t>Vilnius</w:t>
      </w:r>
    </w:p>
    <w:p>
      <w:pPr>
        <w:ind w:firstLine="709"/>
        <w:jc w:val="both"/>
      </w:pPr>
    </w:p>
    <w:p>
      <w:pPr>
        <w:ind w:firstLine="709"/>
        <w:jc w:val="both"/>
      </w:pPr>
      <w:r>
        <w:t xml:space="preserve">Vadovaudamasis Lietuvos Respublikos korupcijos prevencijos įstatymo (Žin., 2002, Nr. </w:t>
      </w:r>
      <w:hyperlink r:id="rId9" w:history="1">
        <w:r>
          <w:t>57-2297</w:t>
        </w:r>
      </w:hyperlink>
      <w:r>
        <w:t xml:space="preserve">, 2003, Nr. </w:t>
      </w:r>
      <w:hyperlink r:id="rId10" w:history="1">
        <w:r>
          <w:t>38-1728</w:t>
        </w:r>
      </w:hyperlink>
      <w:r>
        <w:t xml:space="preserve">) 16 straipsnio 3 dalimi, Korupcijos rizikos analizės atlikimo tvarka, patvirtinta Lietuvos Respublikos Vyriausybės 2002 m. spalio 8 d. nutarimu Nr. 1601 (Žin., 2002, Nr. </w:t>
      </w:r>
      <w:hyperlink r:id="rId11" w:history="1">
        <w:r>
          <w:t>98-4339</w:t>
        </w:r>
      </w:hyperlink>
      <w:r>
        <w:t xml:space="preserve">), ir atsižvelgdamas į Lietuvos Respublikos specialiųjų tyrimų tarnybos direktoriaus 2003 m. spalio 24 d. įsakymą Nr. 164 „Dėl Korupcijos pasireiškimo tikimybės nustatymo metodikos patvirtinimo“ (Žin., 2003, Nr. </w:t>
      </w:r>
      <w:hyperlink r:id="rId12" w:history="1">
        <w:r>
          <w:t>103-4622</w:t>
        </w:r>
      </w:hyperlink>
      <w:r>
        <w:t>):</w:t>
      </w:r>
    </w:p>
    <w:p>
      <w:pPr>
        <w:ind w:firstLine="709"/>
        <w:jc w:val="both"/>
      </w:pPr>
      <w:r>
        <w:t>1</w:t>
      </w:r>
      <w:r>
        <w:t xml:space="preserve">. </w:t>
      </w:r>
      <w:r>
        <w:rPr>
          <w:spacing w:val="60"/>
          <w:szCs w:val="24"/>
        </w:rPr>
        <w:t>Tvirtinu</w:t>
      </w:r>
      <w:r>
        <w:t xml:space="preserve"> Lietuvos Respublikos finansų ministerijos ir jos reguliavimo srities įstaigų korupcijos prevencijos tvarkos aprašą (pridedama).</w:t>
      </w:r>
    </w:p>
    <w:p>
      <w:pPr>
        <w:ind w:firstLine="709"/>
        <w:jc w:val="both"/>
      </w:pPr>
      <w:r>
        <w:t>2</w:t>
      </w:r>
      <w:r>
        <w:t xml:space="preserve">. </w:t>
      </w:r>
      <w:r>
        <w:rPr>
          <w:spacing w:val="60"/>
          <w:szCs w:val="24"/>
        </w:rPr>
        <w:t>Sudarau</w:t>
      </w:r>
      <w:r>
        <w:t xml:space="preserve"> Finansų ministerijos korupcijos prevencijos koordinavimo ir kontrolės komisiją (toliau vadinama – komisija):</w:t>
      </w:r>
    </w:p>
    <w:tbl>
      <w:tblPr>
        <w:tblW w:w="9855" w:type="dxa"/>
        <w:tblLook w:val="01E0" w:firstRow="1" w:lastRow="1" w:firstColumn="1" w:lastColumn="1" w:noHBand="0" w:noVBand="0"/>
      </w:tblPr>
      <w:tblGrid>
        <w:gridCol w:w="2648"/>
        <w:gridCol w:w="576"/>
        <w:gridCol w:w="6631"/>
      </w:tblGrid>
      <w:tr>
        <w:tc>
          <w:tcPr>
            <w:tcW w:w="2648" w:type="dxa"/>
          </w:tcPr>
          <w:p>
            <w:pPr>
              <w:ind w:left="709"/>
            </w:pPr>
            <w:r>
              <w:t>Giedrius Rimša</w:t>
            </w:r>
          </w:p>
        </w:tc>
        <w:tc>
          <w:tcPr>
            <w:tcW w:w="576" w:type="dxa"/>
          </w:tcPr>
          <w:p>
            <w:pPr>
              <w:ind w:firstLine="60"/>
            </w:pPr>
            <w:r>
              <w:t xml:space="preserve">– </w:t>
            </w:r>
          </w:p>
        </w:tc>
        <w:tc>
          <w:tcPr>
            <w:tcW w:w="6631" w:type="dxa"/>
          </w:tcPr>
          <w:p>
            <w:r>
              <w:t>Finansų ministerijos valstybės sekretorius (komisijos pirmininkas);</w:t>
            </w:r>
          </w:p>
        </w:tc>
      </w:tr>
      <w:tr>
        <w:tc>
          <w:tcPr>
            <w:tcW w:w="2648" w:type="dxa"/>
          </w:tcPr>
          <w:p>
            <w:pPr>
              <w:ind w:left="709"/>
            </w:pPr>
            <w:r>
              <w:t>Gražina Urbonienė</w:t>
            </w:r>
          </w:p>
        </w:tc>
        <w:tc>
          <w:tcPr>
            <w:tcW w:w="576" w:type="dxa"/>
          </w:tcPr>
          <w:p>
            <w:pPr>
              <w:ind w:firstLine="60"/>
            </w:pPr>
            <w:r>
              <w:t xml:space="preserve">– </w:t>
            </w:r>
          </w:p>
        </w:tc>
        <w:tc>
          <w:tcPr>
            <w:tcW w:w="6631" w:type="dxa"/>
          </w:tcPr>
          <w:p>
            <w:r>
              <w:t>Personalo skyriaus vedėja (komisijos pirmininko pavaduotoja);</w:t>
            </w:r>
          </w:p>
        </w:tc>
      </w:tr>
      <w:tr>
        <w:tc>
          <w:tcPr>
            <w:tcW w:w="2648" w:type="dxa"/>
          </w:tcPr>
          <w:p>
            <w:pPr>
              <w:ind w:left="709"/>
            </w:pPr>
            <w:r>
              <w:t>Jūratė Balevičienė</w:t>
            </w:r>
          </w:p>
        </w:tc>
        <w:tc>
          <w:tcPr>
            <w:tcW w:w="576" w:type="dxa"/>
          </w:tcPr>
          <w:p>
            <w:pPr>
              <w:ind w:firstLine="60"/>
            </w:pPr>
            <w:r>
              <w:t xml:space="preserve">– </w:t>
            </w:r>
          </w:p>
        </w:tc>
        <w:tc>
          <w:tcPr>
            <w:tcW w:w="6631" w:type="dxa"/>
          </w:tcPr>
          <w:p>
            <w:r>
              <w:t>Mokesčių departamento direktorė;</w:t>
            </w:r>
          </w:p>
        </w:tc>
      </w:tr>
      <w:tr>
        <w:tc>
          <w:tcPr>
            <w:tcW w:w="2648" w:type="dxa"/>
          </w:tcPr>
          <w:p>
            <w:pPr>
              <w:ind w:left="709"/>
            </w:pPr>
            <w:r>
              <w:t>Aušra Baliukonienė</w:t>
            </w:r>
          </w:p>
        </w:tc>
        <w:tc>
          <w:tcPr>
            <w:tcW w:w="576" w:type="dxa"/>
          </w:tcPr>
          <w:p>
            <w:pPr>
              <w:ind w:firstLine="60"/>
            </w:pPr>
            <w:r>
              <w:t xml:space="preserve">– </w:t>
            </w:r>
          </w:p>
        </w:tc>
        <w:tc>
          <w:tcPr>
            <w:tcW w:w="6631" w:type="dxa"/>
          </w:tcPr>
          <w:p>
            <w:r>
              <w:t>Nacionalinio fondo departamento direktoriaus pavaduotoja;</w:t>
            </w:r>
          </w:p>
        </w:tc>
      </w:tr>
      <w:tr>
        <w:tc>
          <w:tcPr>
            <w:tcW w:w="2648" w:type="dxa"/>
          </w:tcPr>
          <w:p>
            <w:pPr>
              <w:ind w:left="709"/>
            </w:pPr>
            <w:r>
              <w:t>Audrutė Dziskienė</w:t>
            </w:r>
          </w:p>
        </w:tc>
        <w:tc>
          <w:tcPr>
            <w:tcW w:w="576" w:type="dxa"/>
          </w:tcPr>
          <w:p>
            <w:pPr>
              <w:ind w:firstLine="60"/>
            </w:pPr>
            <w:r>
              <w:t xml:space="preserve">– </w:t>
            </w:r>
          </w:p>
        </w:tc>
        <w:tc>
          <w:tcPr>
            <w:tcW w:w="6631" w:type="dxa"/>
          </w:tcPr>
          <w:p>
            <w:r>
              <w:t>Finansų rinkos departamento direktorė;</w:t>
            </w:r>
          </w:p>
        </w:tc>
      </w:tr>
      <w:tr>
        <w:tc>
          <w:tcPr>
            <w:tcW w:w="2648" w:type="dxa"/>
          </w:tcPr>
          <w:p>
            <w:pPr>
              <w:ind w:left="709"/>
            </w:pPr>
            <w:r>
              <w:t>Irena Džervienė</w:t>
            </w:r>
          </w:p>
        </w:tc>
        <w:tc>
          <w:tcPr>
            <w:tcW w:w="576" w:type="dxa"/>
          </w:tcPr>
          <w:p>
            <w:pPr>
              <w:ind w:firstLine="60"/>
            </w:pPr>
            <w:r>
              <w:t xml:space="preserve">– </w:t>
            </w:r>
          </w:p>
        </w:tc>
        <w:tc>
          <w:tcPr>
            <w:tcW w:w="6631" w:type="dxa"/>
          </w:tcPr>
          <w:p>
            <w:r>
              <w:t>Biudžeto departamento Krašto ir visuomenės apsaugos programų skyriaus vedėja;</w:t>
            </w:r>
          </w:p>
        </w:tc>
      </w:tr>
      <w:tr>
        <w:tc>
          <w:tcPr>
            <w:tcW w:w="2648" w:type="dxa"/>
          </w:tcPr>
          <w:p>
            <w:pPr>
              <w:ind w:left="709"/>
            </w:pPr>
            <w:r>
              <w:t>Viktorija Jakubonienė</w:t>
            </w:r>
          </w:p>
        </w:tc>
        <w:tc>
          <w:tcPr>
            <w:tcW w:w="576" w:type="dxa"/>
          </w:tcPr>
          <w:p>
            <w:pPr>
              <w:ind w:firstLine="60"/>
            </w:pPr>
            <w:r>
              <w:t xml:space="preserve">– </w:t>
            </w:r>
          </w:p>
        </w:tc>
        <w:tc>
          <w:tcPr>
            <w:tcW w:w="6631" w:type="dxa"/>
          </w:tcPr>
          <w:p>
            <w:r>
              <w:t>Teisės departamento direktorė;</w:t>
            </w:r>
          </w:p>
        </w:tc>
      </w:tr>
      <w:tr>
        <w:tc>
          <w:tcPr>
            <w:tcW w:w="2648" w:type="dxa"/>
          </w:tcPr>
          <w:p>
            <w:pPr>
              <w:ind w:left="709"/>
            </w:pPr>
            <w:r>
              <w:t>Veronika Kiškienė</w:t>
            </w:r>
          </w:p>
        </w:tc>
        <w:tc>
          <w:tcPr>
            <w:tcW w:w="576" w:type="dxa"/>
          </w:tcPr>
          <w:p>
            <w:pPr>
              <w:ind w:firstLine="60"/>
            </w:pPr>
            <w:r>
              <w:t xml:space="preserve">– </w:t>
            </w:r>
          </w:p>
        </w:tc>
        <w:tc>
          <w:tcPr>
            <w:tcW w:w="6631" w:type="dxa"/>
          </w:tcPr>
          <w:p>
            <w:r>
              <w:t>Finansų skyriaus vedėja;</w:t>
            </w:r>
          </w:p>
        </w:tc>
      </w:tr>
      <w:tr>
        <w:tc>
          <w:tcPr>
            <w:tcW w:w="2648" w:type="dxa"/>
          </w:tcPr>
          <w:p>
            <w:pPr>
              <w:ind w:left="709"/>
            </w:pPr>
            <w:r>
              <w:t>Darius Matusevičius</w:t>
            </w:r>
          </w:p>
        </w:tc>
        <w:tc>
          <w:tcPr>
            <w:tcW w:w="576" w:type="dxa"/>
          </w:tcPr>
          <w:p>
            <w:pPr>
              <w:ind w:firstLine="60"/>
            </w:pPr>
            <w:r>
              <w:t xml:space="preserve">– </w:t>
            </w:r>
          </w:p>
        </w:tc>
        <w:tc>
          <w:tcPr>
            <w:tcW w:w="6631" w:type="dxa"/>
          </w:tcPr>
          <w:p>
            <w:r>
              <w:t>Finansų kontrolės metodologijos departamento direktorius;</w:t>
            </w:r>
          </w:p>
        </w:tc>
      </w:tr>
      <w:tr>
        <w:tc>
          <w:tcPr>
            <w:tcW w:w="2648" w:type="dxa"/>
          </w:tcPr>
          <w:p>
            <w:pPr>
              <w:ind w:left="709"/>
            </w:pPr>
            <w:r>
              <w:t>Dzintra Sakevičienė</w:t>
            </w:r>
          </w:p>
        </w:tc>
        <w:tc>
          <w:tcPr>
            <w:tcW w:w="576" w:type="dxa"/>
          </w:tcPr>
          <w:p>
            <w:pPr>
              <w:ind w:firstLine="60"/>
            </w:pPr>
            <w:r>
              <w:t xml:space="preserve">– </w:t>
            </w:r>
          </w:p>
        </w:tc>
        <w:tc>
          <w:tcPr>
            <w:tcW w:w="6631" w:type="dxa"/>
          </w:tcPr>
          <w:p>
            <w:r>
              <w:t>Fiskalinės politikos departamento direktoriaus pavaduotoja;</w:t>
            </w:r>
          </w:p>
        </w:tc>
      </w:tr>
      <w:tr>
        <w:tc>
          <w:tcPr>
            <w:tcW w:w="2648" w:type="dxa"/>
          </w:tcPr>
          <w:p>
            <w:pPr>
              <w:ind w:left="709"/>
            </w:pPr>
            <w:r>
              <w:t>Diana Seredokaitė</w:t>
            </w:r>
          </w:p>
        </w:tc>
        <w:tc>
          <w:tcPr>
            <w:tcW w:w="576" w:type="dxa"/>
          </w:tcPr>
          <w:p>
            <w:pPr>
              <w:ind w:firstLine="60"/>
            </w:pPr>
            <w:r>
              <w:t xml:space="preserve">– </w:t>
            </w:r>
          </w:p>
        </w:tc>
        <w:tc>
          <w:tcPr>
            <w:tcW w:w="6631" w:type="dxa"/>
          </w:tcPr>
          <w:p>
            <w:r>
              <w:t>Informacinių technologijų departamento direktorė;</w:t>
            </w:r>
          </w:p>
        </w:tc>
      </w:tr>
      <w:tr>
        <w:tc>
          <w:tcPr>
            <w:tcW w:w="2648" w:type="dxa"/>
          </w:tcPr>
          <w:p>
            <w:pPr>
              <w:ind w:left="709"/>
            </w:pPr>
            <w:r>
              <w:t>Ana Stankaitienė</w:t>
            </w:r>
          </w:p>
        </w:tc>
        <w:tc>
          <w:tcPr>
            <w:tcW w:w="576" w:type="dxa"/>
          </w:tcPr>
          <w:p>
            <w:pPr>
              <w:ind w:firstLine="60"/>
            </w:pPr>
            <w:r>
              <w:t xml:space="preserve">– </w:t>
            </w:r>
          </w:p>
        </w:tc>
        <w:tc>
          <w:tcPr>
            <w:tcW w:w="6631" w:type="dxa"/>
          </w:tcPr>
          <w:p>
            <w:r>
              <w:t>Europos Sąjungos sanglaudos politikos ir struktūrinės paramos koordinavimo departamento direktorė;</w:t>
            </w:r>
          </w:p>
        </w:tc>
      </w:tr>
      <w:tr>
        <w:tc>
          <w:tcPr>
            <w:tcW w:w="2648" w:type="dxa"/>
          </w:tcPr>
          <w:p>
            <w:pPr>
              <w:ind w:left="709"/>
            </w:pPr>
            <w:r>
              <w:t>Živilė Turevičienė</w:t>
            </w:r>
          </w:p>
        </w:tc>
        <w:tc>
          <w:tcPr>
            <w:tcW w:w="576" w:type="dxa"/>
          </w:tcPr>
          <w:p>
            <w:pPr>
              <w:ind w:firstLine="60"/>
            </w:pPr>
            <w:r>
              <w:t xml:space="preserve">– </w:t>
            </w:r>
          </w:p>
        </w:tc>
        <w:tc>
          <w:tcPr>
            <w:tcW w:w="6631" w:type="dxa"/>
          </w:tcPr>
          <w:p>
            <w:r>
              <w:t>Ministerijai pavaldžių įstaigų priežiūros skyriaus vedėja;</w:t>
            </w:r>
          </w:p>
        </w:tc>
      </w:tr>
      <w:tr>
        <w:tc>
          <w:tcPr>
            <w:tcW w:w="2648" w:type="dxa"/>
          </w:tcPr>
          <w:p>
            <w:pPr>
              <w:ind w:left="709"/>
            </w:pPr>
            <w:r>
              <w:t>Ieva Vilimienė</w:t>
            </w:r>
          </w:p>
        </w:tc>
        <w:tc>
          <w:tcPr>
            <w:tcW w:w="576" w:type="dxa"/>
          </w:tcPr>
          <w:p>
            <w:pPr>
              <w:ind w:firstLine="60"/>
            </w:pPr>
            <w:r>
              <w:t xml:space="preserve">– </w:t>
            </w:r>
          </w:p>
        </w:tc>
        <w:tc>
          <w:tcPr>
            <w:tcW w:w="6631" w:type="dxa"/>
          </w:tcPr>
          <w:p>
            <w:r>
              <w:t>Veiksmų programų valdymo departamento direktorė;</w:t>
            </w:r>
          </w:p>
        </w:tc>
      </w:tr>
      <w:tr>
        <w:tc>
          <w:tcPr>
            <w:tcW w:w="2648" w:type="dxa"/>
          </w:tcPr>
          <w:p>
            <w:pPr>
              <w:ind w:left="709"/>
            </w:pPr>
            <w:r>
              <w:t>Audrius Želionis</w:t>
            </w:r>
          </w:p>
        </w:tc>
        <w:tc>
          <w:tcPr>
            <w:tcW w:w="576" w:type="dxa"/>
          </w:tcPr>
          <w:p>
            <w:pPr>
              <w:ind w:firstLine="60"/>
            </w:pPr>
            <w:r>
              <w:t xml:space="preserve">– </w:t>
            </w:r>
          </w:p>
        </w:tc>
        <w:tc>
          <w:tcPr>
            <w:tcW w:w="6631" w:type="dxa"/>
          </w:tcPr>
          <w:p>
            <w:r>
              <w:t>Valstybės iždo departamento direktorius.</w:t>
            </w:r>
          </w:p>
        </w:tc>
      </w:tr>
    </w:tbl>
    <w:p>
      <w:pPr>
        <w:ind w:firstLine="709"/>
        <w:jc w:val="both"/>
      </w:pPr>
      <w:r>
        <w:t>3</w:t>
      </w:r>
      <w:r>
        <w:t xml:space="preserve">. </w:t>
      </w:r>
      <w:r>
        <w:rPr>
          <w:spacing w:val="60"/>
        </w:rPr>
        <w:t>Įpareigoju</w:t>
      </w:r>
      <w:r>
        <w:rPr>
          <w:spacing w:val="20"/>
        </w:rPr>
        <w:t xml:space="preserve"> </w:t>
      </w:r>
      <w:r>
        <w:t>Muitinės departamento prie Lietuvos Respublikos finansų ministerijos, Valstybinės mokesčių inspekcijos prie Lietuvos Respublikos finansų ministerijos, Valstybės dokumentų technologinės apsaugos tarnybos prie Finansų ministerijos, Finansų ministerijos Mokymo centro, viešosios įstaigos Lietuvos Respublikos audito, apskaitos ir turto vertinimo instituto, viešosios įstaigos Centrinės projektų valdymo agentūros ir viešosios įstaigos Lietuvos Respublikos apskaitos instituto vadovus:</w:t>
      </w:r>
    </w:p>
    <w:p>
      <w:pPr>
        <w:ind w:firstLine="709"/>
        <w:jc w:val="both"/>
      </w:pPr>
      <w:r>
        <w:t>3.1</w:t>
      </w:r>
      <w:r>
        <w:t>. įgalioti asmenis atlikti korupcijos prevenciją ir kontrolę nurodytose įstaigose;</w:t>
      </w:r>
    </w:p>
    <w:p>
      <w:pPr>
        <w:ind w:firstLine="709"/>
        <w:jc w:val="both"/>
      </w:pPr>
      <w:r>
        <w:t>3.2</w:t>
      </w:r>
      <w:r>
        <w:t>. sudaryti veiklos analizės darbo grupes.</w:t>
      </w:r>
    </w:p>
    <w:p>
      <w:pPr>
        <w:ind w:firstLine="709"/>
        <w:jc w:val="both"/>
      </w:pPr>
      <w:r>
        <w:t>4</w:t>
      </w:r>
      <w:r>
        <w:t xml:space="preserve">. </w:t>
      </w:r>
      <w:r>
        <w:rPr>
          <w:spacing w:val="60"/>
        </w:rPr>
        <w:t>Pavedu</w:t>
      </w:r>
      <w:r>
        <w:rPr>
          <w:spacing w:val="20"/>
        </w:rPr>
        <w:t xml:space="preserve"> </w:t>
      </w:r>
      <w:r>
        <w:t>Finansų ministerijos Personalo skyriaus vyriausiajai specialistei Lidijai Vaišnorienei atlikti:</w:t>
      </w:r>
    </w:p>
    <w:p>
      <w:pPr>
        <w:ind w:firstLine="709"/>
        <w:jc w:val="both"/>
      </w:pPr>
      <w:r>
        <w:t>4.1</w:t>
      </w:r>
      <w:r>
        <w:t>. asmens, įgalioto atlikti korupcijos prevenciją ir kontrolę Finansų ministerijoje, funkcijas;</w:t>
      </w:r>
    </w:p>
    <w:p>
      <w:pPr>
        <w:keepNext/>
        <w:keepLines/>
        <w:ind w:firstLine="709"/>
        <w:jc w:val="both"/>
      </w:pPr>
      <w:r>
        <w:t>4.2</w:t>
      </w:r>
      <w:r>
        <w:t>. komisijos sekretorės funkcijas.</w:t>
      </w:r>
    </w:p>
    <w:p>
      <w:pPr>
        <w:tabs>
          <w:tab w:val="right" w:pos="9639"/>
        </w:tabs>
      </w:pPr>
    </w:p>
    <w:p>
      <w:pPr>
        <w:tabs>
          <w:tab w:val="right" w:pos="9639"/>
        </w:tabs>
      </w:pPr>
    </w:p>
    <w:p>
      <w:pPr>
        <w:tabs>
          <w:tab w:val="right" w:pos="9639"/>
        </w:tabs>
      </w:pPr>
    </w:p>
    <w:p>
      <w:pPr>
        <w:tabs>
          <w:tab w:val="right" w:pos="9639"/>
        </w:tabs>
      </w:pPr>
      <w:r>
        <w:t>FINANSŲ MINISTRAS</w:t>
        <w:tab/>
        <w:t>RIMANTAS ŠADŽIUS</w:t>
      </w:r>
    </w:p>
    <w:p>
      <w:pPr>
        <w:ind w:left="5103"/>
      </w:pPr>
      <w:r>
        <w:br w:type="page"/>
        <w:t xml:space="preserve">PATVIRTINTA </w:t>
      </w:r>
    </w:p>
    <w:p>
      <w:pPr>
        <w:ind w:firstLine="5102"/>
      </w:pPr>
      <w:r>
        <w:t>Lietuvos Respublikos finansų ministro</w:t>
      </w:r>
    </w:p>
    <w:p>
      <w:pPr>
        <w:ind w:firstLine="5102"/>
      </w:pPr>
      <w:r>
        <w:t>2007 m. rugsėjo 20 d. įsakymu Nr. 1K-261</w:t>
      </w:r>
    </w:p>
    <w:p>
      <w:pPr>
        <w:ind w:firstLine="709"/>
        <w:jc w:val="both"/>
      </w:pPr>
    </w:p>
    <w:p>
      <w:pPr>
        <w:jc w:val="center"/>
        <w:rPr>
          <w:b/>
          <w:bCs/>
          <w:caps/>
        </w:rPr>
      </w:pPr>
      <w:r>
        <w:rPr>
          <w:b/>
          <w:bCs/>
          <w:caps/>
        </w:rPr>
        <w:t>LIETUVOS RESPUBLIKOS FINANSŲ MINISTERIJOS IR JOS REGULIAVIMO SRITIES ĮSTAIGŲ KORUPCIJOS PREVENCIJOS TVARKOS APRAŠAS</w:t>
      </w:r>
    </w:p>
    <w:p>
      <w:pPr>
        <w:jc w:val="center"/>
        <w:rPr>
          <w:b/>
          <w:bCs/>
          <w:caps/>
        </w:rPr>
      </w:pPr>
    </w:p>
    <w:p>
      <w:pPr>
        <w:jc w:val="center"/>
        <w:rPr>
          <w:b/>
          <w:bCs/>
          <w:caps/>
        </w:rPr>
      </w:pPr>
      <w:r>
        <w:rPr>
          <w:b/>
          <w:bCs/>
          <w:caps/>
        </w:rPr>
        <w:t>I</w:t>
      </w:r>
      <w:r>
        <w:rPr>
          <w:b/>
          <w:bCs/>
          <w:caps/>
        </w:rPr>
        <w:t xml:space="preserve">. </w:t>
      </w:r>
      <w:r>
        <w:rPr>
          <w:b/>
          <w:bCs/>
          <w:caps/>
        </w:rPr>
        <w:t>BENDROSIOS NUOSTATOS</w:t>
      </w:r>
    </w:p>
    <w:p>
      <w:pPr>
        <w:ind w:firstLine="709"/>
        <w:jc w:val="both"/>
      </w:pPr>
    </w:p>
    <w:p>
      <w:pPr>
        <w:ind w:firstLine="709"/>
        <w:jc w:val="both"/>
      </w:pPr>
      <w:r>
        <w:t>1</w:t>
      </w:r>
      <w:r>
        <w:t>. Lietuvos Respublikos finansų ministerijos (toliau vadinama – Finansų ministerija) ir jos reguliavimo srities įstaigų korupcijos prevencijos tvarkos aprašas (toliau vadinama – aprašas) reglamentuoja Finansų ministerijoje ir jos reguliavimo srities įstaigose įgyvendinamas korupcijos prevencijos priemones, korupcijos prevencijos proceso organizavimą, korupcijos prevencijos priemonių įgyvendinimo koordinavimą bei kontrolę.</w:t>
      </w:r>
    </w:p>
    <w:p>
      <w:pPr>
        <w:ind w:firstLine="709"/>
        <w:jc w:val="both"/>
      </w:pPr>
      <w:r>
        <w:t>2</w:t>
      </w:r>
      <w:r>
        <w:t>. Apraše vartojamos sąvokos:</w:t>
      </w:r>
    </w:p>
    <w:p>
      <w:pPr>
        <w:ind w:firstLine="709"/>
        <w:jc w:val="both"/>
      </w:pPr>
      <w:r>
        <w:rPr>
          <w:b/>
          <w:bCs/>
        </w:rPr>
        <w:t>Finansų ministerijos reguliavimo srities įstaigos</w:t>
      </w:r>
      <w:r>
        <w:t xml:space="preserve"> – Muitinės departamentas prie Lietuvos Respublikos finansų ministerijos, Valstybinė mokesčių inspekcija prie Lietuvos Respublikos finansų ministerijos, Valstybės dokumentų technologinės apsaugos tarnyba prie Finansų ministerijos, Finansų ministerijos Mokymo centras, viešoji įstaiga Lietuvos Respublikos audito, apskaitos ir turto vertinimo institutas, viešoji įstaiga Centrinė projektų valdymo agentūra, viešoji įstaiga Lietuvos Respublikos apskaitos institutas.</w:t>
      </w:r>
    </w:p>
    <w:p>
      <w:pPr>
        <w:ind w:firstLine="709"/>
        <w:jc w:val="both"/>
      </w:pPr>
      <w:r>
        <w:t xml:space="preserve">Kitos apraše vartojamos sąvokos atitinka Lietuvos Respublikos korupcijos prevencijos įstatyme (Žin., 2002, Nr. </w:t>
      </w:r>
      <w:hyperlink r:id="rId13" w:history="1">
        <w:r>
          <w:t>57-2297</w:t>
        </w:r>
      </w:hyperlink>
      <w:r>
        <w:t xml:space="preserve">) (toliau vadinama – Korupcijos prevencijos įstatymas), Korupcijos rizikos analizės atlikimo tvarkoje, patvirtintoje Lietuvos Respublikos Vyriausybės 2002 m. spalio 8 d. nutarimu Nr. 1601 (Žin., 2002, Nr. </w:t>
      </w:r>
      <w:hyperlink r:id="rId14" w:history="1">
        <w:r>
          <w:t>98-4339</w:t>
        </w:r>
      </w:hyperlink>
      <w:r>
        <w:t xml:space="preserve">), bei Korupcijos pasireiškimo tikimybės nustatymo metodikoje, patvirtintoje Lietuvos Respublikos specialiųjų tyrimų tarnybos direktoriaus 2003 m. spalio 24 d. įsakymu Nr. 164 (Žin., 2003, Nr. </w:t>
      </w:r>
      <w:hyperlink r:id="rId15" w:history="1">
        <w:r>
          <w:t>103-4622</w:t>
        </w:r>
      </w:hyperlink>
      <w:r>
        <w:t>), vartojamas sąvokas.</w:t>
      </w:r>
    </w:p>
    <w:p>
      <w:pPr>
        <w:ind w:firstLine="709"/>
        <w:jc w:val="both"/>
      </w:pPr>
    </w:p>
    <w:p>
      <w:pPr>
        <w:jc w:val="center"/>
        <w:rPr>
          <w:b/>
          <w:bCs/>
          <w:caps/>
        </w:rPr>
      </w:pPr>
      <w:r>
        <w:rPr>
          <w:b/>
          <w:bCs/>
          <w:caps/>
        </w:rPr>
        <w:t>II</w:t>
      </w:r>
      <w:r>
        <w:rPr>
          <w:b/>
          <w:bCs/>
          <w:caps/>
        </w:rPr>
        <w:t xml:space="preserve">. </w:t>
      </w:r>
      <w:r>
        <w:rPr>
          <w:b/>
          <w:bCs/>
          <w:caps/>
        </w:rPr>
        <w:t>KORUPCIJOS PREVENCIJOS PRIEMONĖS</w:t>
      </w:r>
    </w:p>
    <w:p>
      <w:pPr>
        <w:ind w:firstLine="709"/>
        <w:jc w:val="both"/>
      </w:pPr>
    </w:p>
    <w:p>
      <w:pPr>
        <w:ind w:firstLine="709"/>
        <w:jc w:val="both"/>
      </w:pPr>
      <w:r>
        <w:t>3</w:t>
      </w:r>
      <w:r>
        <w:t>. Finansų ministerijos ir jos reguliavimo srities įstaigų korupcijos prevencijos priemonės yra šios:</w:t>
      </w:r>
    </w:p>
    <w:p>
      <w:pPr>
        <w:ind w:firstLine="709"/>
        <w:jc w:val="both"/>
      </w:pPr>
      <w:r>
        <w:t>3.1</w:t>
      </w:r>
      <w:r>
        <w:t>. veiklos sričių, kuriose yra didelė korupcijos pasireiškimo tikimybė, nustatymas, analizė ir vertinimas;</w:t>
      </w:r>
    </w:p>
    <w:p>
      <w:pPr>
        <w:ind w:firstLine="709"/>
        <w:jc w:val="both"/>
      </w:pPr>
      <w:r>
        <w:t>3.2</w:t>
      </w:r>
      <w:r>
        <w:t>. antikorupcinių programų ir jų įgyvendinimo priemonių planų sudarymas, vykdymo koordinavimas ir kontrolė;</w:t>
      </w:r>
    </w:p>
    <w:p>
      <w:pPr>
        <w:ind w:firstLine="709"/>
        <w:jc w:val="both"/>
      </w:pPr>
      <w:r>
        <w:t>3.3</w:t>
      </w:r>
      <w:r>
        <w:t>. teisės aktų ir/arba jų projektų antikorupcinis vertinimas;</w:t>
      </w:r>
    </w:p>
    <w:p>
      <w:pPr>
        <w:ind w:firstLine="709"/>
        <w:jc w:val="both"/>
      </w:pPr>
      <w:r>
        <w:t>3.4</w:t>
      </w:r>
      <w:r>
        <w:t>. informacijos apie asmenį, siekiantį eiti arba einantį pareigas valstybės ar savivaldybės įstaigoje, pateikimas;</w:t>
      </w:r>
    </w:p>
    <w:p>
      <w:pPr>
        <w:ind w:firstLine="709"/>
        <w:jc w:val="both"/>
      </w:pPr>
      <w:r>
        <w:t>3.5</w:t>
      </w:r>
      <w:r>
        <w:t>. informacijos pateikimas valstybės tarnautojų ir juridinių asmenų registrams;</w:t>
      </w:r>
    </w:p>
    <w:p>
      <w:pPr>
        <w:ind w:firstLine="709"/>
        <w:jc w:val="both"/>
      </w:pPr>
      <w:r>
        <w:t>3.6</w:t>
      </w:r>
      <w:r>
        <w:t>. visuomenės informavimas;</w:t>
      </w:r>
    </w:p>
    <w:p>
      <w:pPr>
        <w:ind w:firstLine="709"/>
        <w:jc w:val="both"/>
      </w:pPr>
      <w:r>
        <w:t>3.7</w:t>
      </w:r>
      <w:r>
        <w:t>. kitos įstatymų nustatytos korupcijos prevencijos priemonės (valstybės tarnautojų ir darbuotojų mokymai korupcijos prevencijos klausimais, valstybės tarnyboje dirbančių asmenų privačių ir viešųjų interesų derinimas).</w:t>
      </w:r>
    </w:p>
    <w:p>
      <w:pPr>
        <w:ind w:firstLine="709"/>
        <w:jc w:val="both"/>
      </w:pPr>
    </w:p>
    <w:p>
      <w:pPr>
        <w:jc w:val="center"/>
        <w:rPr>
          <w:b/>
          <w:bCs/>
          <w:caps/>
        </w:rPr>
      </w:pPr>
      <w:r>
        <w:rPr>
          <w:b/>
          <w:bCs/>
          <w:caps/>
        </w:rPr>
        <w:t>III</w:t>
      </w:r>
      <w:r>
        <w:rPr>
          <w:b/>
          <w:bCs/>
          <w:caps/>
        </w:rPr>
        <w:t xml:space="preserve">. </w:t>
      </w:r>
      <w:r>
        <w:rPr>
          <w:b/>
          <w:bCs/>
          <w:caps/>
        </w:rPr>
        <w:t>KORUPCIJOS PREVENCIJOS PROCESO ORGANIZAVIMAS</w:t>
      </w:r>
    </w:p>
    <w:p>
      <w:pPr>
        <w:ind w:firstLine="709"/>
        <w:jc w:val="both"/>
      </w:pPr>
    </w:p>
    <w:p>
      <w:pPr>
        <w:ind w:firstLine="709"/>
        <w:jc w:val="both"/>
      </w:pPr>
      <w:r>
        <w:t>4</w:t>
      </w:r>
      <w:r>
        <w:t>. Finansų ministro sudaryta Finansų ministerijos korupcijos prevencijos koordinavimo ir kontrolės komisija (toliau vadinama – komisija) koordinuoja ir kontroliuoja:</w:t>
      </w:r>
    </w:p>
    <w:p>
      <w:pPr>
        <w:ind w:firstLine="709"/>
        <w:jc w:val="both"/>
      </w:pPr>
      <w:r>
        <w:t>4.1</w:t>
      </w:r>
      <w:r>
        <w:t>. šio aprašo 3.1 ir 3.2 punktuose nurodytų korupcijos prevencijos priemonių įgyvendinimą Finansų ministerijoje ir jos reguliavimo srities įstaigose;</w:t>
      </w:r>
    </w:p>
    <w:p>
      <w:pPr>
        <w:ind w:firstLine="709"/>
        <w:jc w:val="both"/>
      </w:pPr>
      <w:r>
        <w:t>4.2</w:t>
      </w:r>
      <w:r>
        <w:t>. šio aprašo 3.3–3.7 punktuose nurodytų korupcijos prevencijos priemonių įgyvendinimą Finansų ministerijoje.</w:t>
      </w:r>
    </w:p>
    <w:p>
      <w:pPr>
        <w:ind w:firstLine="709"/>
        <w:jc w:val="both"/>
      </w:pPr>
      <w:r>
        <w:t>5</w:t>
      </w:r>
      <w:r>
        <w:t>. Šio aprašo 3.3–3.7 punktuose nurodytų korupcijos prevencijos priemonių įgyvendinimą Finansų ministerijos reguliavimo srities įstaigose koordinuoja ir kontroliuoja šių įstaigų vadovai arba asmenys, jų įgalioti vykdyti korupcijos prevenciją ir kontrolę.</w:t>
      </w:r>
    </w:p>
    <w:p>
      <w:pPr>
        <w:ind w:firstLine="709"/>
        <w:jc w:val="both"/>
      </w:pPr>
      <w:r>
        <w:t>6</w:t>
      </w:r>
      <w:r>
        <w:t>. Komisijos darbo tvarką nustato jos darbo reglamentas, kurį tvirtina komisija.</w:t>
      </w:r>
    </w:p>
    <w:p>
      <w:pPr>
        <w:ind w:firstLine="709"/>
        <w:jc w:val="both"/>
        <w:rPr>
          <w:b/>
          <w:bCs/>
        </w:rPr>
      </w:pPr>
    </w:p>
    <w:p>
      <w:pPr>
        <w:jc w:val="center"/>
        <w:rPr>
          <w:b/>
          <w:bCs/>
          <w:caps/>
        </w:rPr>
      </w:pPr>
      <w:r>
        <w:rPr>
          <w:b/>
          <w:bCs/>
          <w:caps/>
        </w:rPr>
        <w:t>IV</w:t>
      </w:r>
      <w:r>
        <w:rPr>
          <w:b/>
          <w:bCs/>
          <w:caps/>
        </w:rPr>
        <w:t xml:space="preserve">. </w:t>
      </w:r>
      <w:r>
        <w:rPr>
          <w:b/>
          <w:bCs/>
          <w:caps/>
        </w:rPr>
        <w:t>VEIKLOS SRIČIŲ, KURIOSE YRA DIDELĖ KORUPCIJOS PASIREIŠKIMO TIKIMYBĖ, ANALIZĖ IR VERTINIMAS</w:t>
      </w:r>
    </w:p>
    <w:p>
      <w:pPr>
        <w:ind w:firstLine="709"/>
        <w:jc w:val="both"/>
      </w:pPr>
    </w:p>
    <w:p>
      <w:pPr>
        <w:ind w:firstLine="709"/>
        <w:jc w:val="both"/>
      </w:pPr>
      <w:r>
        <w:t>7</w:t>
      </w:r>
      <w:r>
        <w:t>. Siekiant užtikrinti efektyvią korupcijos prevenciją, Finansų ministerijoje ir jos reguliavimo srities įstaigose atliekama veiklos sričių, kuriose yra didelė korupcijos pasireiškimo tikimybė, analizė ir vertinimas (toliau vadinama – veiklos analizė ir vertinimas) pagal šio aprašo 1 priede nurodytą Finansų ministerijos ir jos reguliavimo srities įstaigų veiklos sričių, kuriose yra didelė korupcijos pasireiškimo tikimybė, analizės ir vertinimo schemą.</w:t>
      </w:r>
    </w:p>
    <w:p>
      <w:pPr>
        <w:ind w:firstLine="709"/>
        <w:jc w:val="both"/>
      </w:pPr>
      <w:r>
        <w:t>8</w:t>
      </w:r>
      <w:r>
        <w:t>. Vadovaudamasi Korupcijos prevencijos įstatymo 6 straipsnio 3 dalyje nurodytais kriterijais ir atsižvelgdama į Finansų ministerijos reguliavimo srities įstaigų pasiūlymus, komisija teikia finansų ministrui tvirtinti sąrašą Finansų ministerijos ir jos reguliavimo srities įstaigų veiklos sričių, kuriose yra didelė korupcijos pasireiškimo tikimybė, ir siūlo veiklos sritis, kuriose einamaisiais metais tikslinga atlikti analizę ir vertinimą.</w:t>
      </w:r>
    </w:p>
    <w:p>
      <w:pPr>
        <w:ind w:firstLine="709"/>
        <w:jc w:val="both"/>
      </w:pPr>
      <w:r>
        <w:t>9</w:t>
      </w:r>
      <w:r>
        <w:t>. Šio aprašo 8 punkte nustatyta tvarka finansų ministro patvirtintų veiklos sričių analizės ir vertinimo tikslas – išnagrinėti esamą situaciją (atliekamas procedūras, dokumentų rengimo tvarką, valstybės tarnautojų ir darbuotojų veiksmus, teises ir pareigas, priimamus sprendimus, jų kontrolės mechanizmą ir pan.) ir veiklą reglamentuojančių teisės aktų nuostatas, siekiant nustatyti, ar veikla pakankamai reglamentuota, ar nėra teisės aktų prieštaravimų, spragų, leidžiančių daryti prielaidą, kad įgyvendinant nustatytus Finansų ministerijos ir jos reguliavimo srities įstaigų uždavinius gali kilti pavojus pasireikšti korupcijai padarant korupcinio pobūdžio nusikalstamas ir/arba kitas su korupcija susijusias veikas.</w:t>
      </w:r>
    </w:p>
    <w:p>
      <w:pPr>
        <w:ind w:firstLine="709"/>
        <w:jc w:val="both"/>
      </w:pPr>
      <w:r>
        <w:t>10</w:t>
      </w:r>
      <w:r>
        <w:t>. Veiklos analizė ir vertinimas atliekami kiekvienų metų III ketvirtį.</w:t>
      </w:r>
    </w:p>
    <w:p>
      <w:pPr>
        <w:ind w:firstLine="709"/>
        <w:jc w:val="both"/>
      </w:pPr>
      <w:r>
        <w:t>11</w:t>
      </w:r>
      <w:r>
        <w:t>. Veiklos analizę ir vertinimą atlieka Finansų ministerijoje ir jos reguliavimo srities įstaigose sudarytos veiklos analizės darbo grupės (toliau vadinama – darbo grupė):</w:t>
      </w:r>
    </w:p>
    <w:p>
      <w:pPr>
        <w:ind w:firstLine="709"/>
        <w:jc w:val="both"/>
      </w:pPr>
      <w:r>
        <w:t>11.1</w:t>
      </w:r>
      <w:r>
        <w:t>. darbo grupės darbo tvarką nustato darbo grupės darbo reglamentas, kurį tvirtina darbo grupė;</w:t>
      </w:r>
    </w:p>
    <w:p>
      <w:pPr>
        <w:ind w:firstLine="709"/>
        <w:jc w:val="both"/>
      </w:pPr>
      <w:r>
        <w:t>11.2</w:t>
      </w:r>
      <w:r>
        <w:t>. darbo grupių skaičius priklauso nuo einamaisiais metais pasirinktų analizuoti veiklos sričių skaičiaus – kiekvienai analizuojamai veiklos sričiai gali būti sudaroma atskira darbo grupė;</w:t>
      </w:r>
    </w:p>
    <w:p>
      <w:pPr>
        <w:ind w:firstLine="709"/>
        <w:jc w:val="both"/>
      </w:pPr>
      <w:r>
        <w:t>11.3</w:t>
      </w:r>
      <w:r>
        <w:t>. darbo grupių vadovais rekomenduojama skirti asmenis, įgaliotus vykdyti korupcijos prevenciją ir kontrolę Finansų ministerijoje ir/arba jos reguliavimo srities įstaigose, o nariais – kompetentingus specialistus, išmanančius analizuojamas veiklos sritis ir/arba atsakingus už jas arba susijusius su šiomis veiklos sritimis.</w:t>
      </w:r>
    </w:p>
    <w:p>
      <w:pPr>
        <w:ind w:firstLine="709"/>
        <w:jc w:val="both"/>
      </w:pPr>
      <w:r>
        <w:t>12</w:t>
      </w:r>
      <w:r>
        <w:t>. Veiklos analizės ir vertinimo etapai, būdai ir priemonės:</w:t>
      </w:r>
    </w:p>
    <w:p>
      <w:pPr>
        <w:ind w:firstLine="709"/>
        <w:jc w:val="both"/>
      </w:pPr>
      <w:r>
        <w:t>12.1</w:t>
      </w:r>
      <w:r>
        <w:t xml:space="preserve">. </w:t>
      </w:r>
      <w:r>
        <w:rPr>
          <w:b/>
          <w:bCs/>
        </w:rPr>
        <w:t>I etapas</w:t>
      </w:r>
      <w:r>
        <w:t xml:space="preserve"> – korupcijos pasireiškimo tikimybės vertinimo lapų (toliau vadinama – vertinimo lapai) (2–9 priedai) pildymas:</w:t>
      </w:r>
    </w:p>
    <w:p>
      <w:pPr>
        <w:ind w:firstLine="709"/>
        <w:jc w:val="both"/>
      </w:pPr>
      <w:r>
        <w:t>12.1.1</w:t>
      </w:r>
      <w:r>
        <w:t>. vertinimo lapuose surašoma veiklos analizei ir vertinimui reikalinga pirminė informacija apie analizuojamą veiklą ir nurodomi ją reglamentuojantys teisės aktai;</w:t>
      </w:r>
    </w:p>
    <w:p>
      <w:pPr>
        <w:ind w:firstLine="709"/>
        <w:jc w:val="both"/>
      </w:pPr>
      <w:r>
        <w:t>12.1.2</w:t>
      </w:r>
      <w:r>
        <w:t>. darbo grupė pateikia analizuojamą veiklą atliekantiems padaliniams pildyti vertinimo lapus – atskirus kiekvienam iš kriterijų, nurodytų Korupcijos prevencijos įstatymo 6 straipsnio 3 dalyje;</w:t>
      </w:r>
    </w:p>
    <w:p>
      <w:pPr>
        <w:ind w:firstLine="709"/>
        <w:jc w:val="both"/>
      </w:pPr>
      <w:r>
        <w:t>12.1.3</w:t>
      </w:r>
      <w:r>
        <w:t>. darbo grupė šio aprašo 9 punkte apibūdintais tikslais atlieka padalinių užpildytuose vertinimo lapuose pateiktos informacijos analizę.</w:t>
      </w:r>
    </w:p>
    <w:p>
      <w:pPr>
        <w:ind w:firstLine="709"/>
        <w:jc w:val="both"/>
      </w:pPr>
      <w:r>
        <w:t>12.2</w:t>
      </w:r>
      <w:r>
        <w:t xml:space="preserve">. </w:t>
      </w:r>
      <w:r>
        <w:rPr>
          <w:b/>
          <w:bCs/>
        </w:rPr>
        <w:t>II etapas</w:t>
      </w:r>
      <w:r>
        <w:t xml:space="preserve"> – motyvuotos išvados pateikimas ir pasiūlymai dėl korupcijos prevencijos priemonių. Darbo grupė atlieka veiklos analizę ir vertinimą, parengia išvadą dėl korupcijos pasireiškimo tikimybės ir prielaidų bei pasiūlymus dėl priemonių, įtrauktinų į antikorupcines programas ir jų įgyvendinimo planų projektus.</w:t>
      </w:r>
    </w:p>
    <w:p>
      <w:pPr>
        <w:ind w:firstLine="709"/>
        <w:jc w:val="both"/>
      </w:pPr>
      <w:r>
        <w:t>13</w:t>
      </w:r>
      <w:r>
        <w:t>. Finansų ministerijos reguliavimo srities įstaigos iki kiekvienų metų rugsėjo 30 dienos pateikia Finansų ministerijai informaciją apie veiklos analizės ir vertinimo rezultatus bei darbo grupių išvadas dėl korupcijos pasireiškimo tikimybės ir prielaidų.</w:t>
      </w:r>
    </w:p>
    <w:p>
      <w:pPr>
        <w:ind w:firstLine="709"/>
        <w:jc w:val="both"/>
      </w:pPr>
      <w:r>
        <w:t>14</w:t>
      </w:r>
      <w:r>
        <w:t>. Asmuo, įgaliotas atlikti korupcijos prevenciją ir kontrolę Finansų ministerijoje, parengia motyvuotą išvadą apie korupcijos pasireiškimo tikimybę ir prielaidas Finansų ministerijoje ir jos reguliavimo srities įstaigose, kuri iki kiekvienų metų spalio 31 dienos pateikiama Specialiųjų tyrimų tarnybai.</w:t>
      </w:r>
    </w:p>
    <w:p>
      <w:pPr>
        <w:ind w:firstLine="709"/>
        <w:jc w:val="both"/>
      </w:pPr>
    </w:p>
    <w:p>
      <w:pPr>
        <w:jc w:val="center"/>
        <w:rPr>
          <w:b/>
          <w:bCs/>
          <w:caps/>
        </w:rPr>
      </w:pPr>
      <w:r>
        <w:rPr>
          <w:b/>
          <w:bCs/>
          <w:caps/>
        </w:rPr>
        <w:t>V</w:t>
      </w:r>
      <w:r>
        <w:rPr>
          <w:b/>
          <w:bCs/>
          <w:caps/>
        </w:rPr>
        <w:t xml:space="preserve">. </w:t>
      </w:r>
      <w:r>
        <w:rPr>
          <w:b/>
          <w:bCs/>
          <w:caps/>
        </w:rPr>
        <w:t>ANTIKORUPCINIŲ PROGRAMŲ, JŲ ĮGYVENDINIMO PRIEMONIŲ PLANŲ SUDARYMAS, VYKDYMO KOORDINAVIMAS IR KONTROLĖ</w:t>
      </w:r>
    </w:p>
    <w:p>
      <w:pPr>
        <w:ind w:firstLine="709"/>
        <w:jc w:val="both"/>
      </w:pPr>
    </w:p>
    <w:p>
      <w:pPr>
        <w:ind w:firstLine="709"/>
        <w:jc w:val="both"/>
      </w:pPr>
      <w:r>
        <w:t>15</w:t>
      </w:r>
      <w:r>
        <w:t>. Komisija svarsto Finansų ministerijos ir jos reguliavimo srities įstaigų pateiktą informaciją apie veiklos analizės ir vertinimo rezultatus ir darbo grupių parengtas veiklos analizės išvadas bei priima sprendimą dėl jų pateikimo finansų ministrui.</w:t>
      </w:r>
    </w:p>
    <w:p>
      <w:pPr>
        <w:ind w:firstLine="709"/>
        <w:jc w:val="both"/>
      </w:pPr>
      <w:r>
        <w:t>16</w:t>
      </w:r>
      <w:r>
        <w:t>. Komisija teikia finansų ministrui tvirtinti korupcijos prevencijos priemones, įtrauktinas į Finansų ministerijos ir jos reguliavimo srities įstaigų antikorupcines programas ir jų įgyvendinimo priemonių planus.</w:t>
      </w:r>
    </w:p>
    <w:p>
      <w:pPr>
        <w:ind w:firstLine="709"/>
        <w:jc w:val="both"/>
      </w:pPr>
      <w:r>
        <w:t>17</w:t>
      </w:r>
      <w:r>
        <w:t>. Finansų ministerijos reguliavimo srities įstaigos, įvertinusios darbo grupių išvadas ir pasiūlymus, pagal poreikį rengia papildomas korupcijos prevencijos priemones, įtrauktinas į šių įstaigų antikorupcines programas ir jų įgyvendinimo priemonių planus.</w:t>
      </w:r>
    </w:p>
    <w:p>
      <w:pPr>
        <w:ind w:firstLine="709"/>
        <w:jc w:val="both"/>
      </w:pPr>
      <w:r>
        <w:t>18</w:t>
      </w:r>
      <w:r>
        <w:t>. Finansų ministerijos administracijos padaliniai, vykdantys veiklą, kuri buvo analizuojama ir vertinama, ir jos reguliavimo srities įstaigos vykdo korupcijos prevencijos priemonių planus, rengia ir per 15 dienų pasibaigus ketvirčiui teikia komisijai šių priemonių planų vykdymo ataskaitas.</w:t>
      </w:r>
    </w:p>
    <w:p>
      <w:pPr>
        <w:ind w:firstLine="709"/>
        <w:jc w:val="both"/>
      </w:pPr>
      <w:r>
        <w:t>19</w:t>
      </w:r>
      <w:r>
        <w:t>. Komisija svarsto Finansų ministerijos administracijos padalinių ir jos reguliavimo srities įstaigų pateiktas korupcijos prevencijos priemonių planų vykdymo ataskaitas ir priima sprendimą dėl šių ataskaitų tvirtinimo.</w:t>
      </w:r>
    </w:p>
    <w:p>
      <w:pPr>
        <w:ind w:firstLine="709"/>
        <w:jc w:val="both"/>
      </w:pPr>
    </w:p>
    <w:p>
      <w:pPr>
        <w:jc w:val="center"/>
        <w:rPr>
          <w:b/>
          <w:bCs/>
          <w:caps/>
        </w:rPr>
      </w:pPr>
      <w:r>
        <w:rPr>
          <w:b/>
          <w:bCs/>
          <w:caps/>
        </w:rPr>
        <w:t>VI</w:t>
      </w:r>
      <w:r>
        <w:rPr>
          <w:b/>
          <w:bCs/>
          <w:caps/>
        </w:rPr>
        <w:t xml:space="preserve">. </w:t>
      </w:r>
      <w:r>
        <w:rPr>
          <w:b/>
          <w:bCs/>
          <w:caps/>
        </w:rPr>
        <w:t>TEISĖS AKTŲ IR JŲ PROJEKTŲ ANTIKORUPCINIS VERTINIMAS</w:t>
      </w:r>
    </w:p>
    <w:p>
      <w:pPr>
        <w:ind w:firstLine="709"/>
        <w:jc w:val="both"/>
      </w:pPr>
    </w:p>
    <w:p>
      <w:pPr>
        <w:ind w:firstLine="709"/>
        <w:jc w:val="both"/>
      </w:pPr>
      <w:r>
        <w:t>20</w:t>
      </w:r>
      <w:r>
        <w:t xml:space="preserve">. Finansų ministerijos ir jos reguliavimo srities įstaigų rengiamų teisės aktų projektų, reglamentuojančių visuomeninius santykius, kuriuose yra korupcijos pasireiškimo tikimybė, ir galiojančių teisės aktų antikorupcinis vertinimas atliekamas vadovaujantis Korupcijos prevencijos įstatymo 8 straipsnio 1 ir 2 dalimis ir Lietuvos Respublikos Vyriausybės 2003 m. vasario 26 d. nutarimo Nr. 276 „Dėl Sprendimų projektų poveikio vertinimo metodikos patvirtinimo ir įgyvendinimo“ (Žin., 2003, Nr. </w:t>
      </w:r>
      <w:hyperlink r:id="rId16" w:history="1">
        <w:r>
          <w:t>23-975</w:t>
        </w:r>
      </w:hyperlink>
      <w:r>
        <w:t>) nustatyta tvarka.</w:t>
      </w:r>
    </w:p>
    <w:p>
      <w:pPr>
        <w:ind w:firstLine="709"/>
        <w:jc w:val="both"/>
      </w:pPr>
    </w:p>
    <w:p>
      <w:pPr>
        <w:keepNext/>
        <w:keepLines/>
        <w:jc w:val="center"/>
        <w:rPr>
          <w:b/>
          <w:bCs/>
          <w:caps/>
        </w:rPr>
      </w:pPr>
      <w:r>
        <w:rPr>
          <w:b/>
          <w:bCs/>
          <w:caps/>
        </w:rPr>
        <w:t>VII</w:t>
      </w:r>
      <w:r>
        <w:rPr>
          <w:b/>
          <w:bCs/>
          <w:caps/>
        </w:rPr>
        <w:t xml:space="preserve">. </w:t>
      </w:r>
      <w:r>
        <w:rPr>
          <w:b/>
          <w:bCs/>
          <w:caps/>
        </w:rPr>
        <w:t>INFORMACIJOS APIE ASMENĮ, SIEKIANTĮ EITI ARBA EINANTĮ PAREIGAS VALSTYBĖS AR SAVIVALDYBĖS ĮSTAIGOJE, PATEIKIMAS</w:t>
      </w:r>
    </w:p>
    <w:p>
      <w:pPr>
        <w:keepNext/>
        <w:keepLines/>
        <w:ind w:firstLine="709"/>
        <w:jc w:val="both"/>
      </w:pPr>
    </w:p>
    <w:p>
      <w:pPr>
        <w:keepNext/>
        <w:keepLines/>
        <w:ind w:firstLine="709"/>
        <w:jc w:val="both"/>
      </w:pPr>
      <w:r>
        <w:t>21</w:t>
      </w:r>
      <w:r>
        <w:t>. Informaciją apie asmenį, siekiantį eiti arba einantį pareigas valstybės ar savivaldybės įstaigoje, Finansų ministerija ir jos reguliavimo srities įstaigos teikia Korupcijos prevencijos įstatymo 9 straipsnyje nurodytais pagrindais.</w:t>
      </w:r>
    </w:p>
    <w:p>
      <w:pPr>
        <w:ind w:firstLine="709"/>
        <w:jc w:val="both"/>
      </w:pPr>
    </w:p>
    <w:p>
      <w:pPr>
        <w:jc w:val="center"/>
        <w:rPr>
          <w:b/>
          <w:bCs/>
          <w:caps/>
        </w:rPr>
      </w:pPr>
      <w:r>
        <w:rPr>
          <w:b/>
          <w:bCs/>
          <w:caps/>
        </w:rPr>
        <w:t>VIII</w:t>
      </w:r>
      <w:r>
        <w:rPr>
          <w:b/>
          <w:bCs/>
          <w:caps/>
        </w:rPr>
        <w:t xml:space="preserve">. </w:t>
      </w:r>
      <w:r>
        <w:rPr>
          <w:b/>
          <w:bCs/>
          <w:caps/>
        </w:rPr>
        <w:t>INFORMACIJOS PATEIKIMAS VALSTYBĖS TARNAUTOJŲ IR JURIDINIŲ ASMENŲ REGISTRAMS</w:t>
      </w:r>
    </w:p>
    <w:p>
      <w:pPr>
        <w:ind w:firstLine="709"/>
        <w:jc w:val="both"/>
      </w:pPr>
    </w:p>
    <w:p>
      <w:pPr>
        <w:ind w:firstLine="709"/>
        <w:jc w:val="both"/>
      </w:pPr>
      <w:r>
        <w:t>22</w:t>
      </w:r>
      <w:r>
        <w:t>. Informacija valstybės tarnautojų ir juridinių asmenų registrams apie asmenis, dirbančius Finansų ministerijoje ir jos reguliavimo srities įstaigose, pateikiama Korupcijos prevencijos įstatymo 11 straipsnyje nustatytais pagrindais.</w:t>
      </w:r>
    </w:p>
    <w:p>
      <w:pPr>
        <w:ind w:firstLine="709"/>
        <w:jc w:val="both"/>
      </w:pPr>
    </w:p>
    <w:p>
      <w:pPr>
        <w:jc w:val="center"/>
        <w:rPr>
          <w:b/>
          <w:bCs/>
          <w:caps/>
        </w:rPr>
      </w:pPr>
      <w:r>
        <w:rPr>
          <w:b/>
          <w:bCs/>
          <w:caps/>
        </w:rPr>
        <w:t>IX</w:t>
      </w:r>
      <w:r>
        <w:rPr>
          <w:b/>
          <w:bCs/>
          <w:caps/>
        </w:rPr>
        <w:t xml:space="preserve">. </w:t>
      </w:r>
      <w:r>
        <w:rPr>
          <w:b/>
          <w:bCs/>
          <w:caps/>
        </w:rPr>
        <w:t>VISUOMENĖS INFORMAVIMAS</w:t>
      </w:r>
    </w:p>
    <w:p>
      <w:pPr>
        <w:ind w:firstLine="709"/>
        <w:jc w:val="both"/>
      </w:pPr>
    </w:p>
    <w:p>
      <w:pPr>
        <w:ind w:firstLine="709"/>
        <w:jc w:val="both"/>
      </w:pPr>
      <w:r>
        <w:t>23</w:t>
      </w:r>
      <w:r>
        <w:t>. Informacija apie veiklą kovojant su korupcija skelbiama Finansų ministerijos ir jos reguliavimo srities įstaigų tinklalapiuose, o esant reikalui teikiama per visuomenės informavimo priemones ir kitais būdais.</w:t>
      </w:r>
    </w:p>
    <w:p>
      <w:pPr>
        <w:ind w:firstLine="709"/>
        <w:jc w:val="both"/>
      </w:pPr>
    </w:p>
    <w:p>
      <w:pPr>
        <w:jc w:val="center"/>
        <w:rPr>
          <w:b/>
          <w:bCs/>
          <w:caps/>
        </w:rPr>
      </w:pPr>
      <w:r>
        <w:rPr>
          <w:b/>
          <w:bCs/>
          <w:caps/>
        </w:rPr>
        <w:t>X</w:t>
      </w:r>
      <w:r>
        <w:rPr>
          <w:b/>
          <w:bCs/>
          <w:caps/>
        </w:rPr>
        <w:t xml:space="preserve">. </w:t>
      </w:r>
      <w:r>
        <w:rPr>
          <w:b/>
          <w:bCs/>
          <w:caps/>
        </w:rPr>
        <w:t>KITOS ĮSTATYMŲ NUSTATYTOS KORUPCIJOS PREVENCIJOS PRIEMONĖS</w:t>
      </w:r>
    </w:p>
    <w:p>
      <w:pPr>
        <w:ind w:firstLine="709"/>
        <w:jc w:val="both"/>
      </w:pPr>
    </w:p>
    <w:p>
      <w:pPr>
        <w:ind w:firstLine="709"/>
        <w:jc w:val="both"/>
      </w:pPr>
      <w:r>
        <w:t>24</w:t>
      </w:r>
      <w:r>
        <w:t>. Mokymai korupcijos prevencijos klausimais yra privaloma Finansų ministerijos ir jos reguliavimo srities įstaigų valstybės tarnautojų ir darbuotojų mokymo ir kvalifikacijos kėlimo programų dalis.</w:t>
      </w:r>
    </w:p>
    <w:p>
      <w:pPr>
        <w:ind w:firstLine="709"/>
        <w:jc w:val="both"/>
      </w:pPr>
      <w:r>
        <w:t>25</w:t>
      </w:r>
      <w:r>
        <w:t xml:space="preserve">. Valstybės tarnyboje dirbančių asmenų privačių ir viešųjų interesų derinimas užtikrinamas įgyvendinat Viešųjų ir privačių interesų derinimo valstybinėje tarnyboje įstatymo (Žin., 1997, Nr. </w:t>
      </w:r>
      <w:hyperlink r:id="rId17" w:history="1">
        <w:r>
          <w:t>67-1659</w:t>
        </w:r>
      </w:hyperlink>
      <w:r>
        <w:t>) nuostatas.</w:t>
      </w:r>
    </w:p>
    <w:p>
      <w:pPr>
        <w:ind w:firstLine="709"/>
        <w:jc w:val="both"/>
      </w:pPr>
    </w:p>
    <w:p>
      <w:pPr>
        <w:jc w:val="center"/>
        <w:rPr>
          <w:b/>
          <w:bCs/>
          <w:caps/>
        </w:rPr>
      </w:pPr>
      <w:r>
        <w:rPr>
          <w:b/>
          <w:bCs/>
          <w:caps/>
        </w:rPr>
        <w:t>XI</w:t>
      </w:r>
      <w:r>
        <w:rPr>
          <w:b/>
          <w:bCs/>
          <w:caps/>
        </w:rPr>
        <w:t xml:space="preserve">. </w:t>
      </w:r>
      <w:r>
        <w:rPr>
          <w:b/>
          <w:bCs/>
          <w:caps/>
        </w:rPr>
        <w:t>BAIGIAMOSIOS NUOSTATOS</w:t>
      </w:r>
    </w:p>
    <w:p>
      <w:pPr>
        <w:ind w:firstLine="709"/>
        <w:jc w:val="both"/>
      </w:pPr>
    </w:p>
    <w:p>
      <w:pPr>
        <w:ind w:firstLine="709"/>
        <w:jc w:val="both"/>
      </w:pPr>
      <w:r>
        <w:t>26</w:t>
      </w:r>
      <w:r>
        <w:t>. Šio aprašo nuostatas įgyvendina Finansų ministerijos administracijos padaliniai (departamentai ir savarankiški skyriai), taip pat Finansų ministerijos reguliavimo srities įstaigos.</w:t>
      </w:r>
    </w:p>
    <w:p>
      <w:pPr>
        <w:ind w:firstLine="709"/>
        <w:jc w:val="both"/>
      </w:pPr>
      <w:r>
        <w:t>27</w:t>
      </w:r>
      <w:r>
        <w:t>. Šio aprašo nuostatų įgyvendinimą koordinuoja ir kontroliuoja komisija.</w:t>
      </w:r>
    </w:p>
    <w:p>
      <w:pPr>
        <w:jc w:val="center"/>
      </w:pPr>
      <w:r>
        <w:t>______________</w:t>
      </w:r>
    </w:p>
    <w:p>
      <w:pPr>
        <w:ind w:left="5103"/>
      </w:pPr>
      <w:r>
        <w:br w:type="page"/>
        <w:t>Lietuvos Respublikos finansų ministerijos ir jos reguliavimo srities įstaigų korupcijos prevencijos tvarkos aprašo</w:t>
      </w:r>
    </w:p>
    <w:p>
      <w:pPr>
        <w:ind w:left="5103"/>
      </w:pPr>
      <w:r>
        <w:t>1</w:t>
      </w:r>
      <w:r>
        <w:t xml:space="preserve"> priedas </w:t>
      </w:r>
    </w:p>
    <w:p>
      <w:pPr>
        <w:ind w:left="3888" w:firstLine="709"/>
      </w:pPr>
    </w:p>
    <w:p>
      <w:pPr>
        <w:jc w:val="center"/>
        <w:rPr>
          <w:b/>
        </w:rPr>
      </w:pPr>
      <w:r>
        <w:rPr>
          <w:b/>
        </w:rPr>
        <w:t>FINANSŲ MINISTERIJOS IR JOS REGULIAVIMO SRITIES ĮSTAIGŲ VEIKLOS SRIČIŲ, KURIOSE YRA DIDELĖ KORUPCIJOS PASIREIŠKIMO TIKIMYBĖ, ANALIZĖS IR VERTINIMO SCHEMA</w:t>
      </w:r>
    </w:p>
    <w:p>
      <w:pPr>
        <w:jc w:val="center"/>
        <w:rPr>
          <w:b/>
        </w:rPr>
      </w:pPr>
    </w:p>
    <w:p>
      <w:pPr>
        <w:jc w:val="center"/>
      </w:pPr>
      <w:r>
        <w:rPr>
          <w:b/>
          <w:lang w:eastAsia="lt-LT"/>
        </w:rPr>
        <mc:AlternateContent>
          <mc:Choice Requires="wps">
            <w:drawing>
              <wp:anchor distT="0" distB="0" distL="114300" distR="114300" simplePos="0" relativeHeight="5" behindDoc="0" locked="0" layoutInCell="1" allowOverlap="1" wp14:anchorId="2D2F9AF5" wp14:editId="2D2F9AF6">
                <wp:simplePos x="0" y="0"/>
                <wp:positionH relativeFrom="column">
                  <wp:posOffset>108585</wp:posOffset>
                </wp:positionH>
                <wp:positionV relativeFrom="paragraph">
                  <wp:posOffset>3909060</wp:posOffset>
                </wp:positionV>
                <wp:extent cx="541020" cy="342900"/>
                <wp:effectExtent l="13335" t="13335" r="17145" b="15240"/>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342900"/>
                        </a:xfrm>
                        <a:prstGeom prst="rightArrow">
                          <a:avLst>
                            <a:gd name="adj1" fmla="val 40741"/>
                            <a:gd name="adj2" fmla="val 84148"/>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1" o:spid="_x0000_s1026" type="#_x0000_t13" style="position:absolute;margin-left:8.55pt;margin-top:307.8pt;width:42.6pt;height:27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8RDSRQIAAJQEAAAOAAAAZHJzL2Uyb0RvYy54bWysVNuO0zAQfUfiHyy/0yQl7bZR09WqSxHS AistfIBrO43BN2y3afl6xk5aUnhD9MGayYzPnJnj6er+pCQ6cueF0TUuJjlGXFPDhN7X+OuX7ZsF Rj4QzYg0mtf4zD2+X79+tepsxaemNZJxhwBE+6qzNW5DsFWWedpyRfzEWK4h2BinSADX7TPmSAfo SmbTPJ9nnXHMOkO59/D1sQ/idcJvGk7D56bxPCBZY+AW0unSuYtntl6Rau+IbQUdaJB/YKGI0FD0 CvVIAkEHJ/6CUoI6400TJtSozDSNoDz1AN0U+R/dvLTE8tQLDMfb65j8/4Oln47PDgkG2oFSmijQ 6OEQTCqNyiIOqLO+grwX++xii94+GfrdI202LdF7/uCc6VpOGNBK+dnNheh4uIp23UfDAJ4AfJrV qXEqAsIU0ClJcr5Kwk8BUfg4K4t8CsJRCL0tp8s8SZaR6nLZOh/ec6NQNGrsxL4NiVEqQY5PPiRd 2NAcYd8KjBolQeYjkajM7/ouQbtRznScsyiLchEnAXUHRLAuldNMjBRsK6RMjtvvNtIhgK/xdjuf X0n7cZrUqKvxcjadJao3MT+GyNNvqH+TpkSA7ZFC1XhxTSJVFOOdZultByJkbwNlqaGHiyC9sDvD ziCOM/1qwCqD0Rr3E6MO1qLG/seBOI6R/KBB4GVRlnGPklPO7qI2bhzZjSNEU4CqccCoNzeh372D TULFBxMnpk18c40IccaRX89qcODpp9EPaxp3a+ynrN9/JutfAAAA//8DAFBLAwQUAAYACAAAACEA z5F/Rt8AAAAKAQAADwAAAGRycy9kb3ducmV2LnhtbEyPwUrEMBCG74LvEEbw5qZdsdXadFmURfAi rovgbdrEptgkJUmz9e2dPbnHf+bjn2/qzWJGlpQPg7MC8lUGTNnOycH2Ag4fu5t7YCGilTg6qwT8 qgCb5vKixkq6o31XaR97RiU2VChAxzhVnIdOK4Nh5SZlafftvMFI0fdcejxSuRn5OssKbnCwdEHj pJ606n72sxHw+lWazzftn+fS7162eEhlapMQ11fL9hFYVEv8h+GkT+rQkFPrZisDGymXOZECivyu AHYCsvUtsJYmxUMBvKn5+QvNHwAAAP//AwBQSwECLQAUAAYACAAAACEAtoM4kv4AAADhAQAAEwAA AAAAAAAAAAAAAAAAAAAAW0NvbnRlbnRfVHlwZXNdLnhtbFBLAQItABQABgAIAAAAIQA4/SH/1gAA AJQBAAALAAAAAAAAAAAAAAAAAC8BAABfcmVscy8ucmVsc1BLAQItABQABgAIAAAAIQAg8RDSRQIA AJQEAAAOAAAAAAAAAAAAAAAAAC4CAABkcnMvZTJvRG9jLnhtbFBLAQItABQABgAIAAAAIQDPkX9G 3wAAAAoBAAAPAAAAAAAAAAAAAAAAAJ8EAABkcnMvZG93bnJldi54bWxQSwUGAAAAAAQABADzAAAA qwUAAAAA " adj="10080,6400" fillcolor="#f60"/>
            </w:pict>
          </mc:Fallback>
        </mc:AlternateContent>
        <mc:AlternateContent>
          <mc:Choice Requires="wps">
            <w:drawing>
              <wp:anchor distT="0" distB="0" distL="114300" distR="114300" simplePos="0" relativeHeight="3" behindDoc="0" locked="0" layoutInCell="1" allowOverlap="1" wp14:anchorId="2D2F9AF7" wp14:editId="2D2F9AF8">
                <wp:simplePos x="0" y="0"/>
                <wp:positionH relativeFrom="column">
                  <wp:posOffset>651510</wp:posOffset>
                </wp:positionH>
                <wp:positionV relativeFrom="paragraph">
                  <wp:posOffset>3909060</wp:posOffset>
                </wp:positionV>
                <wp:extent cx="3872865" cy="685800"/>
                <wp:effectExtent l="13335" t="13335" r="9525" b="15240"/>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2865" cy="685800"/>
                        </a:xfrm>
                        <a:prstGeom prst="downArrowCallout">
                          <a:avLst>
                            <a:gd name="adj1" fmla="val 141181"/>
                            <a:gd name="adj2" fmla="val 141181"/>
                            <a:gd name="adj3" fmla="val 16667"/>
                            <a:gd name="adj4" fmla="val 66667"/>
                          </a:avLst>
                        </a:prstGeom>
                        <a:solidFill>
                          <a:srgbClr val="FFFFFF"/>
                        </a:solidFill>
                        <a:ln w="9525">
                          <a:solidFill>
                            <a:srgbClr val="000000"/>
                          </a:solidFill>
                          <a:miter lim="800000"/>
                          <a:headEnd/>
                          <a:tailEnd/>
                        </a:ln>
                      </wps:spPr>
                      <wps:txbx>
                        <w:txbxContent>
                          <w:p>
                            <w:pPr>
                              <w:jc w:val="center"/>
                              <w:rPr>
                                <w:sz w:val="20"/>
                              </w:rPr>
                            </w:pPr>
                            <w:r>
                              <w:rPr>
                                <w:b/>
                                <w:sz w:val="20"/>
                              </w:rPr>
                              <w:t>Atlieka veiklos analizę ir vertinimą finansų ministro patvirtintose veiklos srityse, kuriose yra didelė korupcijos pasireiškimo tikimybė.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9" o:spid="_x0000_s1026" type="#_x0000_t80" style="position:absolute;left:0;text-align:left;margin-left:51.3pt;margin-top:307.8pt;width:304.95pt;height:54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Ppo7YgIAAPcEAAAOAAAAZHJzL2Uyb0RvYy54bWysVNtuEzEQfUfiHyy/082muTXqpqpSgpAK VCp8gGN7swbbY2wnm/D1HXuTsAEeEMIPlmdnfHxmzsze3u2NJjvpgwJb0fJqQIm0HISym4p++bx6 M6MkRGYF02BlRQ8y0LvF61e3rZvLITSghfQEQWyYt66iTYxuXhSBN9KwcAVOWnTW4A2LaPpNITxr Ed3oYjgYTIoWvHAeuAwBvz50TrrI+HUtefxU10FGoiuK3GLefd7XaS8Wt2y+8cw1ih9psH9gYZiy +OgZ6oFFRrZe/QZlFPcQoI5XHEwBda24zDlgNuXgl2yeG+ZkzgWLE9y5TOH/wfKPuydPlEDtppRY ZlCj+22E/DS5vkkFal2YY9yze/IpxeAegX8LxMKyYXYj772HtpFMIK0yxRcXF5IR8CpZtx9AIDxD +Fyrfe1NAsQqkH2W5HCWRO4j4fjxejYdziZjSjj6JrPxbJA1K9j8dNv5EN9JMCQdKiqgtZnRkmkN 25hfYrvHELM84pgjE19LSmqjUe0d06QcleUss0cNe0HDvwm6vgiaTCbTY1/1gEb9GAzpYjCPIzc8 nTLJRQatxEppnQ2/WS+1J0i0oqu8cp1Ri36YtqSt6M14OM5JX/hCH2KQ158gjIo4jlqZimKlcXWJ JHXfWpGHJTKluzNS1vYod1K465S4X++7hkp3k/prEAfU30M3ffi3wEMD/gclLU5eRcP3LfOSEv3e Yg/dlKNRGtVsjMbTIRq+71n3PcxyhKpopKQ7LmM33lvn1abBl8pcDQuprWsVTw3asTrSx+nC08X4 9u0c9fN/tXgBAAD//wMAUEsDBBQABgAIAAAAIQDw2tNP3wAAAAsBAAAPAAAAZHJzL2Rvd25yZXYu eG1sTI/NSsRAEITvgu8wtODNnWR0o8ZMFlnQm7CuEfE2STo/mOkJmdkkvr3tSW9V9Ed1VbZb7SBm nHzvSEO8iUAgVa7uqdVQvD1d3YHwwVBtBkeo4Rs97PLzs8yktVvoFedjaAWHkE+Nhi6EMZXSVx1a 4zduROJb4yZrAtuplfVkFg63g1RRlEhreuIPnRlx32H1dTxZDYemOCyzut+/Nx8vxY3qVflZPmt9 ebE+PoAIuIY/GH7rc3XIuVPpTlR7MbCPVMKohiTesmDiNlZbECULdZ2AzDP5f0P+AwAA//8DAFBL AQItABQABgAIAAAAIQC2gziS/gAAAOEBAAATAAAAAAAAAAAAAAAAAAAAAABbQ29udGVudF9UeXBl c10ueG1sUEsBAi0AFAAGAAgAAAAhADj9If/WAAAAlAEAAAsAAAAAAAAAAAAAAAAALwEAAF9yZWxz Ly5yZWxzUEsBAi0AFAAGAAgAAAAhALk+mjtiAgAA9wQAAA4AAAAAAAAAAAAAAAAALgIAAGRycy9l Mm9Eb2MueG1sUEsBAi0AFAAGAAgAAAAhAPDa00/fAAAACwEAAA8AAAAAAAAAAAAAAAAAvAQAAGRy cy9kb3ducmV2LnhtbFBLBQYAAAAABAAEAPMAAADIBQAAAAA= ">
                <v:textbox>
                  <w:txbxContent>
                    <w:p w14:paraId="2D2F9B11" w14:textId="77777777">
                      <w:pPr>
                        <w:jc w:val="center"/>
                        <w:rPr>
                          <w:rFonts w:ascii="Times New Roman" w:hAnsi="Times New Roman" w:eastAsia="Times New Roman" w:cs="Times New Roman"/>
                          <w:sz w:val="20"/>
                        </w:rPr>
                      </w:pPr>
                      <w:r>
                        <w:rPr>
                          <w:rFonts w:ascii="Times New Roman" w:hAnsi="Times New Roman" w:eastAsia="Times New Roman" w:cs="Times New Roman"/>
                          <w:b/>
                          <w:sz w:val="20"/>
                        </w:rPr>
                        <w:t>Atlieka veiklos analizę ir vertinimą finansų ministro patvirtintose veiklos srityse, kuriose yra didelė korupcijos pasireiškimo tikimybė.</w:t>
                      </w:r>
                    </w:p>
                  </w:txbxContent>
                </v:textbox>
              </v:shape>
            </w:pict>
          </mc:Fallback>
        </mc:AlternateContent>
      </w:r>
      <w:r>
        <w:rPr>
          <w:lang w:eastAsia="lt-LT"/>
        </w:rPr>
        <mc:AlternateContent>
          <mc:Choice Requires="wps">
            <w:drawing>
              <wp:anchor distT="0" distB="0" distL="114300" distR="114300" simplePos="0" relativeHeight="9" behindDoc="0" locked="0" layoutInCell="1" allowOverlap="1" wp14:anchorId="2D2F9AF9" wp14:editId="2D2F9AFA">
                <wp:simplePos x="0" y="0"/>
                <wp:positionH relativeFrom="column">
                  <wp:posOffset>4850130</wp:posOffset>
                </wp:positionH>
                <wp:positionV relativeFrom="paragraph">
                  <wp:posOffset>3771900</wp:posOffset>
                </wp:positionV>
                <wp:extent cx="977265" cy="822960"/>
                <wp:effectExtent l="773430" t="1190625" r="11430" b="5715"/>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822960"/>
                        </a:xfrm>
                        <a:prstGeom prst="wedgeRectCallout">
                          <a:avLst>
                            <a:gd name="adj1" fmla="val -122644"/>
                            <a:gd name="adj2" fmla="val -186190"/>
                          </a:avLst>
                        </a:prstGeom>
                        <a:solidFill>
                          <a:srgbClr val="FFFF99"/>
                        </a:solidFill>
                        <a:ln w="9525">
                          <a:solidFill>
                            <a:srgbClr val="000000"/>
                          </a:solidFill>
                          <a:miter lim="800000"/>
                          <a:headEnd/>
                          <a:tailEnd/>
                        </a:ln>
                      </wps:spPr>
                      <wps:txbx>
                        <w:txbxContent>
                          <w:p>
                            <w:pPr>
                              <w:rPr>
                                <w:sz w:val="16"/>
                                <w:szCs w:val="16"/>
                              </w:rPr>
                            </w:pPr>
                            <w:r>
                              <w:rPr>
                                <w:b/>
                                <w:sz w:val="16"/>
                                <w:szCs w:val="16"/>
                              </w:rPr>
                              <w:t>Ataskaitas rengia priemones įvykdę administracijos padaliniai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 o:spid="_x0000_s1027" type="#_x0000_t61" style="position:absolute;left:0;text-align:left;margin-left:381.9pt;margin-top:297pt;width:76.95pt;height:64.8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vcmXUgIAALAEAAAOAAAAZHJzL2Uyb0RvYy54bWysVMGO0zAQvSPxD5bvu2mitttGTVerLkVI C6xY+ADXdhKD7TG227R8PROnLS1wQuRgeTzjN2/mebK43xtNdtIHBbai+e2IEmk5CGWbin75vL6Z URIis4JpsLKiBxno/fL1q0XnSllAC1pITxDEhrJzFW1jdGWWBd5Kw8ItOGnRWYM3LKLpm0x41iG6 0VkxGk2zDrxwHrgMAU8fByddJvy6ljx+rOsgI9EVRW4xrT6tm37NlgtWNp65VvEjDfYPLAxTFpOe oR5ZZGTr1R9QRnEPAep4y8FkUNeKy1QDVpOPfqvmpWVOplqwOcGd2xT+Hyz/sHv2RAnUbkqJZQY1 ethGSKnJeNw3qHOhxLgX9+z7EoN7Av4tEAurltlGPngPXSuZQFp5H59dXeiNgFfJpnsPAuEZwqde 7WtvekDsAtknSQ5nSeQ+Eo6H87u7YjqhhKNrVhTzaZIsY+XpsvMhvpVgSL+paCdFIz+h7CumNWxj SsR2TyEmdcSxRCa+5pTURqPYO6bJTV4U06Fa1PAiqriOmk3z+YnBERW5nDik7oBWYq20ToZvNivt Caao6Bq/+Tw1CJt4GaYt6bDUSTFJdK984RJilL6/QRgVcY60MtimcxAre1neWJFeeWRKD3ukrO1R p16aQeK43+zTSyhOom9AHFA4D8PY4JjjpgX/g5IOR6ai4fuWeUmJfmdR/Hk+Hvczlozx5K5Aw196 NpceZjlCVTRSMmxXcZjLrfOqaTFTnrphoX+PtYqnlzWwOtLHscDd1dxd2inq149m+RMAAP//AwBQ SwMEFAAGAAgAAAAhAG+xfTvhAAAACwEAAA8AAABkcnMvZG93bnJldi54bWxMj0FPhDAUhO8m/ofm mXhzy+4quEjZGKKJe0LRxGuXPiiBtoR2F/TX+zzpcTKTmW+y/WIGdsbJd84KWK8iYGhrpzrbCvh4 f765B+aDtEoOzqKAL/Swzy8vMpkqN9s3PFehZVRifSoF6BDGlHNfazTSr9yIlrzGTUYGklPL1SRn KjcD30RRzI3sLC1oOWKhse6rkxFw6A+NrjD6bp6K+aV//SzjoiyFuL5aHh+ABVzCXxh+8QkdcmI6 upNVng0CknhL6EHA3e6WTlFit04SYEeyNtsYeJ7x/x/yHwAAAP//AwBQSwECLQAUAAYACAAAACEA toM4kv4AAADhAQAAEwAAAAAAAAAAAAAAAAAAAAAAW0NvbnRlbnRfVHlwZXNdLnhtbFBLAQItABQA BgAIAAAAIQA4/SH/1gAAAJQBAAALAAAAAAAAAAAAAAAAAC8BAABfcmVscy8ucmVsc1BLAQItABQA BgAIAAAAIQBIvcmXUgIAALAEAAAOAAAAAAAAAAAAAAAAAC4CAABkcnMvZTJvRG9jLnhtbFBLAQIt ABQABgAIAAAAIQBvsX074QAAAAsBAAAPAAAAAAAAAAAAAAAAAKwEAABkcnMvZG93bnJldi54bWxQ SwUGAAAAAAQABADzAAAAugUAAAAA " adj="-15691,-29417" fillcolor="#ff9">
                <v:textbox>
                  <w:txbxContent>
                    <w:p w14:paraId="2D2F9B12" w14:textId="77777777">
                      <w:pPr>
                        <w:rPr>
                          <w:rFonts w:ascii="Times New Roman" w:hAnsi="Times New Roman" w:eastAsia="Times New Roman" w:cs="Times New Roman"/>
                          <w:sz w:val="16"/>
                          <w:szCs w:val="16"/>
                        </w:rPr>
                      </w:pPr>
                      <w:r>
                        <w:rPr>
                          <w:rFonts w:ascii="Times New Roman" w:hAnsi="Times New Roman" w:eastAsia="Times New Roman" w:cs="Times New Roman"/>
                          <w:b/>
                          <w:sz w:val="16"/>
                          <w:szCs w:val="16"/>
                        </w:rPr>
                        <w:t>Ataskaitas rengia priemones įvykdę administracijos padaliniai</w:t>
                      </w:r>
                    </w:p>
                  </w:txbxContent>
                </v:textbox>
              </v:shape>
            </w:pict>
          </mc:Fallback>
        </mc:AlternateContent>
      </w:r>
      <w:r>
        <w:rPr>
          <w:b/>
          <w:lang w:eastAsia="lt-LT"/>
        </w:rPr>
        <mc:AlternateContent>
          <mc:Choice Requires="wps">
            <w:drawing>
              <wp:anchor distT="0" distB="0" distL="114300" distR="114300" simplePos="0" relativeHeight="2" behindDoc="0" locked="0" layoutInCell="1" allowOverlap="1" wp14:anchorId="2D2F9AFB" wp14:editId="2D2F9AFC">
                <wp:simplePos x="0" y="0"/>
                <wp:positionH relativeFrom="column">
                  <wp:posOffset>0</wp:posOffset>
                </wp:positionH>
                <wp:positionV relativeFrom="paragraph">
                  <wp:posOffset>3566160</wp:posOffset>
                </wp:positionV>
                <wp:extent cx="4777740" cy="2286000"/>
                <wp:effectExtent l="9525" t="13335" r="13335" b="5715"/>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7740" cy="2286000"/>
                        </a:xfrm>
                        <a:prstGeom prst="rect">
                          <a:avLst/>
                        </a:prstGeom>
                        <a:solidFill>
                          <a:srgbClr val="CCFFFF"/>
                        </a:solidFill>
                        <a:ln w="9525">
                          <a:solidFill>
                            <a:srgbClr val="000000"/>
                          </a:solidFill>
                          <a:miter lim="800000"/>
                          <a:headEnd/>
                          <a:tailEnd/>
                        </a:ln>
                      </wps:spPr>
                      <wps:txbx>
                        <w:txbxContent>
                          <w:p>
                            <w:pPr>
                              <w:jc w:val="center"/>
                              <w:rPr>
                                <w:b/>
                                <w:sz w:val="20"/>
                                <w:u w:val="single"/>
                              </w:rPr>
                            </w:pPr>
                            <w:r>
                              <w:rPr>
                                <w:b/>
                                <w:sz w:val="20"/>
                                <w:u w:val="single"/>
                              </w:rPr>
                              <w:t>Veiklos analizės darbo grupė</w:t>
                            </w:r>
                          </w:p>
                          <w:p>
                            <w:pPr>
                              <w:jc w:val="center"/>
                              <w:rPr>
                                <w:b/>
                              </w:rPr>
                            </w:pPr>
                          </w:p>
                          <w:p>
                            <w:pPr>
                              <w:jc w:val="center"/>
                              <w:rPr>
                                <w:b/>
                              </w:rPr>
                            </w:pPr>
                          </w:p>
                          <w:p>
                            <w:pPr>
                              <w:jc w:val="center"/>
                              <w:rPr>
                                <w:b/>
                              </w:rPr>
                            </w:pPr>
                          </w:p>
                          <w:p>
                            <w:pPr>
                              <w:jc w:val="center"/>
                              <w:rPr>
                                <w:b/>
                              </w:rPr>
                            </w:pPr>
                          </w:p>
                          <w:p>
                            <w:pPr>
                              <w:jc w:val="cente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left:0;text-align:left;margin-left:0;margin-top:280.8pt;width:376.2pt;height:180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Xym1LgIAAFEEAAAOAAAAZHJzL2Uyb0RvYy54bWysVF1v0zAUfUfiP1h+p0mzduuiptPUUYQ0 YGLwAxzHSSz8xbXbdPx6rp22a+ENkQfLN/f65NxzrrO822tFdgK8tKai00lOiTDcNtJ0Ff3+bfNu QYkPzDRMWSMq+iI8vVu9fbMcXCkK21vVCCAIYnw5uIr2IbgyyzzvhWZ+Yp0wmGwtaBYwhC5rgA2I rlVW5Pl1NlhoHFguvMe3D2OSrhJ+2woevrStF4GoiiK3kFZIax3XbLVkZQfM9ZIfaLB/YKGZNPjR E9QDC4xsQf4FpSUH620bJtzqzLat5CL1gN1M8z+6ee6ZE6kXFMe7k0z+/8Hyz7snILJB7+aUGKbR o6+oGjOdEuRqEQUanC+x7tk9QWzRu0fLf3hi7LrHMnEPYIdesAZpTWN9dnEgBh6Pknr4ZBuEZ9tg k1b7FnQERBXIPlnycrJE7APh+HJ2g88MneOYK4rFdZ4n0zJWHo878OGDsJrETUUB2Sd4tnv0IdJh 5bEk0bdKNhupVAqgq9cKyI7hfKzXG3xSB9jleZkyZKjo7byYJ+SLnD+HQHavBC/KtAw46Erqii5O RayMur03TRrDwKQa90hZmYOQUbvRg7Cv98mqq6MrtW1eUFmw41zjPcRNb+EXJQPOdEX9zy0DQYn6 aNCd2+ksShlSMJvfFBjAeaY+zzDDEaqigZJxuw7jxdk6kF2PX5omNYy9R0dbmbSObo+sDvRxbpMF hzsWL8Z5nKpe/wSr3wAAAP//AwBQSwMEFAAGAAgAAAAhAFoa8GfgAAAACAEAAA8AAABkcnMvZG93 bnJldi54bWxMj0FLw0AQhe+C/2EZwYu0mwab2phNkYpKQRSjosdpMibB7GzIbtv03zue9PjmDe99 L1uNtlN7Gnzr2MBsGoEiLl3Vcm3g7fVucgXKB+QKO8dk4EgeVvnpSYZp5Q78Qvsi1EpC2KdooAmh T7X2ZUMW/dT1xOJ9ucFiEDnUuhrwIOG203EUJdpiy9LQYE/rhsrvYmcNPL8/LO0GN7cftv0kun8s wtPF2pjzs/HmGlSgMfw9wy++oEMuTFu348qrzoAMCQbmySwBJfZiHl+C2hpYxnLReab/D8h/AAAA //8DAFBLAQItABQABgAIAAAAIQC2gziS/gAAAOEBAAATAAAAAAAAAAAAAAAAAAAAAABbQ29udGVu dF9UeXBlc10ueG1sUEsBAi0AFAAGAAgAAAAhADj9If/WAAAAlAEAAAsAAAAAAAAAAAAAAAAALwEA AF9yZWxzLy5yZWxzUEsBAi0AFAAGAAgAAAAhAHZfKbUuAgAAUQQAAA4AAAAAAAAAAAAAAAAALgIA AGRycy9lMm9Eb2MueG1sUEsBAi0AFAAGAAgAAAAhAFoa8GfgAAAACAEAAA8AAAAAAAAAAAAAAAAA iAQAAGRycy9kb3ducmV2LnhtbFBLBQYAAAAABAAEAPMAAACVBQAAAAA= " fillcolor="#cff">
                <v:textbox>
                  <w:txbxContent>
                    <w:p w14:paraId="2D2F9B13" w14:textId="77777777">
                      <w:pPr>
                        <w:jc w:val="center"/>
                        <w:rPr>
                          <w:rFonts w:ascii="Times New Roman" w:hAnsi="Times New Roman" w:eastAsia="Times New Roman" w:cs="Times New Roman"/>
                          <w:b/>
                          <w:sz w:val="20"/>
                          <w:u w:val="single"/>
                        </w:rPr>
                      </w:pPr>
                      <w:r>
                        <w:rPr>
                          <w:rFonts w:ascii="Times New Roman" w:hAnsi="Times New Roman" w:eastAsia="Times New Roman" w:cs="Times New Roman"/>
                          <w:b/>
                          <w:sz w:val="20"/>
                          <w:u w:val="single"/>
                        </w:rPr>
                        <w:t>Veiklos analizės darbo grupė</w:t>
                      </w:r>
                    </w:p>
                    <w:p w14:paraId="2D2F9B14" w14:textId="77777777">
                      <w:pPr>
                        <w:jc w:val="center"/>
                        <w:rPr>
                          <w:rFonts w:ascii="Times New Roman" w:hAnsi="Times New Roman" w:eastAsia="Times New Roman" w:cs="Times New Roman"/>
                          <w:b/>
                        </w:rPr>
                      </w:pPr>
                    </w:p>
                    <w:p w14:paraId="2D2F9B15" w14:textId="77777777">
                      <w:pPr>
                        <w:jc w:val="center"/>
                        <w:rPr>
                          <w:rFonts w:ascii="Times New Roman" w:hAnsi="Times New Roman" w:eastAsia="Times New Roman" w:cs="Times New Roman"/>
                          <w:b/>
                        </w:rPr>
                      </w:pPr>
                    </w:p>
                    <w:p w14:paraId="2D2F9B16" w14:textId="77777777">
                      <w:pPr>
                        <w:jc w:val="center"/>
                        <w:rPr>
                          <w:rFonts w:ascii="Times New Roman" w:hAnsi="Times New Roman" w:eastAsia="Times New Roman" w:cs="Times New Roman"/>
                          <w:b/>
                        </w:rPr>
                      </w:pPr>
                    </w:p>
                    <w:p w14:paraId="2D2F9B17" w14:textId="77777777">
                      <w:pPr>
                        <w:jc w:val="center"/>
                        <w:rPr>
                          <w:rFonts w:ascii="Times New Roman" w:hAnsi="Times New Roman" w:eastAsia="Times New Roman" w:cs="Times New Roman"/>
                          <w:b/>
                        </w:rPr>
                      </w:pPr>
                    </w:p>
                    <w:p w14:paraId="2D2F9B18" w14:textId="77777777">
                      <w:pPr>
                        <w:jc w:val="center"/>
                        <w:rPr>
                          <w:rFonts w:ascii="Times New Roman" w:hAnsi="Times New Roman" w:eastAsia="Times New Roman" w:cs="Times New Roman"/>
                          <w:b/>
                          <w:u w:val="single"/>
                        </w:rPr>
                      </w:pPr>
                    </w:p>
                  </w:txbxContent>
                </v:textbox>
              </v:rect>
            </w:pict>
          </mc:Fallback>
        </mc:AlternateContent>
      </w:r>
      <w:r>
        <w:rPr>
          <w:lang w:eastAsia="lt-LT"/>
        </w:rPr>
        <mc:AlternateContent>
          <mc:Choice Requires="wpc">
            <w:drawing>
              <wp:inline distT="0" distB="0" distL="0" distR="0" wp14:anchorId="2D2F9AFD" wp14:editId="2D2F9AFE">
                <wp:extent cx="6120130" cy="4168140"/>
                <wp:effectExtent l="19050" t="0" r="4445" b="381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tangle 27"/>
                        <wps:cNvSpPr>
                          <a:spLocks noChangeArrowheads="1"/>
                        </wps:cNvSpPr>
                        <wps:spPr bwMode="auto">
                          <a:xfrm>
                            <a:off x="0" y="92625"/>
                            <a:ext cx="4631339" cy="3793522"/>
                          </a:xfrm>
                          <a:prstGeom prst="rect">
                            <a:avLst/>
                          </a:prstGeom>
                          <a:solidFill>
                            <a:srgbClr val="FFCC99"/>
                          </a:solidFill>
                          <a:ln w="9525">
                            <a:solidFill>
                              <a:srgbClr val="000000"/>
                            </a:solidFill>
                            <a:miter lim="800000"/>
                            <a:headEnd/>
                            <a:tailEnd/>
                          </a:ln>
                        </wps:spPr>
                        <wps:txbx>
                          <w:txbxContent>
                            <w:p>
                              <w:pPr>
                                <w:jc w:val="center"/>
                                <w:rPr>
                                  <w:b/>
                                  <w:sz w:val="16"/>
                                  <w:u w:val="single"/>
                                </w:rPr>
                              </w:pPr>
                              <w:r>
                                <w:rPr>
                                  <w:b/>
                                  <w:sz w:val="16"/>
                                  <w:u w:val="single"/>
                                </w:rPr>
                                <w:t>Finansų ministerijos korupcijos prevencijos koordinavimo ir kontrolės komisija</w:t>
                              </w:r>
                            </w:p>
                          </w:txbxContent>
                        </wps:txbx>
                        <wps:bodyPr rot="0" vert="horz" wrap="square" lIns="74066" tIns="37033" rIns="74066" bIns="37033" anchor="t" anchorCtr="0" upright="1">
                          <a:noAutofit/>
                        </wps:bodyPr>
                      </wps:wsp>
                      <wps:wsp>
                        <wps:cNvPr id="5" name="AutoShape 28"/>
                        <wps:cNvSpPr>
                          <a:spLocks noChangeArrowheads="1"/>
                        </wps:cNvSpPr>
                        <wps:spPr bwMode="auto">
                          <a:xfrm>
                            <a:off x="586927" y="277876"/>
                            <a:ext cx="3955112" cy="463127"/>
                          </a:xfrm>
                          <a:prstGeom prst="downArrowCallout">
                            <a:avLst>
                              <a:gd name="adj1" fmla="val 214889"/>
                              <a:gd name="adj2" fmla="val 214889"/>
                              <a:gd name="adj3" fmla="val 16667"/>
                              <a:gd name="adj4" fmla="val 66667"/>
                            </a:avLst>
                          </a:prstGeom>
                          <a:solidFill>
                            <a:srgbClr val="FFFFFF"/>
                          </a:solidFill>
                          <a:ln w="9525">
                            <a:solidFill>
                              <a:srgbClr val="000000"/>
                            </a:solidFill>
                            <a:miter lim="800000"/>
                            <a:headEnd/>
                            <a:tailEnd/>
                          </a:ln>
                        </wps:spPr>
                        <wps:txbx>
                          <w:txbxContent>
                            <w:p>
                              <w:pPr>
                                <w:jc w:val="center"/>
                                <w:rPr>
                                  <w:sz w:val="16"/>
                                </w:rPr>
                              </w:pPr>
                              <w:r>
                                <w:rPr>
                                  <w:sz w:val="16"/>
                                </w:rPr>
                                <w:t>Nustato Finansų ministerijos ir jos reguliavimo srities įstaigų veiklos sritis, kuriose yra didelė korupcijos pasireiškimo tikimybė.</w:t>
                              </w:r>
                            </w:p>
                          </w:txbxContent>
                        </wps:txbx>
                        <wps:bodyPr rot="0" vert="horz" wrap="square" lIns="74066" tIns="37033" rIns="74066" bIns="37033" anchor="t" anchorCtr="0" upright="1">
                          <a:noAutofit/>
                        </wps:bodyPr>
                      </wps:wsp>
                      <wps:wsp>
                        <wps:cNvPr id="6" name="AutoShape 29"/>
                        <wps:cNvSpPr>
                          <a:spLocks noChangeArrowheads="1"/>
                        </wps:cNvSpPr>
                        <wps:spPr bwMode="auto">
                          <a:xfrm>
                            <a:off x="586927" y="833628"/>
                            <a:ext cx="3925800" cy="555752"/>
                          </a:xfrm>
                          <a:prstGeom prst="downArrowCallout">
                            <a:avLst>
                              <a:gd name="adj1" fmla="val 177747"/>
                              <a:gd name="adj2" fmla="val 177747"/>
                              <a:gd name="adj3" fmla="val 16667"/>
                              <a:gd name="adj4" fmla="val 66667"/>
                            </a:avLst>
                          </a:prstGeom>
                          <a:solidFill>
                            <a:srgbClr val="FFFFFF"/>
                          </a:solidFill>
                          <a:ln w="9525">
                            <a:solidFill>
                              <a:srgbClr val="000000"/>
                            </a:solidFill>
                            <a:miter lim="800000"/>
                            <a:headEnd/>
                            <a:tailEnd/>
                          </a:ln>
                        </wps:spPr>
                        <wps:txbx>
                          <w:txbxContent>
                            <w:p>
                              <w:pPr>
                                <w:jc w:val="center"/>
                                <w:rPr>
                                  <w:sz w:val="16"/>
                                </w:rPr>
                              </w:pPr>
                              <w:r>
                                <w:rPr>
                                  <w:sz w:val="16"/>
                                </w:rPr>
                                <w:t>Teikia finansų ministrui tvirtinti veiklos sritis, kuriose einamaisiais metais tikslinga</w:t>
                              </w:r>
                              <w:r>
                                <w:rPr>
                                  <w:sz w:val="19"/>
                                </w:rPr>
                                <w:t xml:space="preserve"> </w:t>
                              </w:r>
                              <w:r>
                                <w:rPr>
                                  <w:sz w:val="16"/>
                                </w:rPr>
                                <w:t>atlikti veiklos analizę</w:t>
                              </w:r>
                              <w:r>
                                <w:rPr>
                                  <w:sz w:val="19"/>
                                </w:rPr>
                                <w:t xml:space="preserve"> </w:t>
                              </w:r>
                              <w:r>
                                <w:rPr>
                                  <w:sz w:val="16"/>
                                </w:rPr>
                                <w:t>ir vertinimą.</w:t>
                              </w:r>
                            </w:p>
                          </w:txbxContent>
                        </wps:txbx>
                        <wps:bodyPr rot="0" vert="horz" wrap="square" lIns="74066" tIns="37033" rIns="74066" bIns="37033" anchor="t" anchorCtr="0" upright="1">
                          <a:noAutofit/>
                        </wps:bodyPr>
                      </wps:wsp>
                      <wps:wsp>
                        <wps:cNvPr id="7" name="AutoShape 30"/>
                        <wps:cNvSpPr>
                          <a:spLocks noChangeArrowheads="1"/>
                        </wps:cNvSpPr>
                        <wps:spPr bwMode="auto">
                          <a:xfrm>
                            <a:off x="579429" y="1600017"/>
                            <a:ext cx="3897169" cy="571533"/>
                          </a:xfrm>
                          <a:prstGeom prst="downArrowCallout">
                            <a:avLst>
                              <a:gd name="adj1" fmla="val 171579"/>
                              <a:gd name="adj2" fmla="val 171579"/>
                              <a:gd name="adj3" fmla="val 16667"/>
                              <a:gd name="adj4" fmla="val 66667"/>
                            </a:avLst>
                          </a:prstGeom>
                          <a:solidFill>
                            <a:srgbClr val="FFFFFF"/>
                          </a:solidFill>
                          <a:ln w="9525">
                            <a:solidFill>
                              <a:srgbClr val="000000"/>
                            </a:solidFill>
                            <a:miter lim="800000"/>
                            <a:headEnd/>
                            <a:tailEnd/>
                          </a:ln>
                        </wps:spPr>
                        <wps:txbx>
                          <w:txbxContent>
                            <w:p>
                              <w:pPr>
                                <w:jc w:val="center"/>
                                <w:rPr>
                                  <w:sz w:val="16"/>
                                </w:rPr>
                              </w:pPr>
                              <w:r>
                                <w:rPr>
                                  <w:sz w:val="16"/>
                                </w:rPr>
                                <w:t>Svarsto Finansų ministerijos ir jos reguliavimo srities įstaigų pateiktą informaciją ir darbo grupių parengtas veiklos analizės ir vertinimo išvadas bei priima sprendimą dėl šių išvadų pateikimo finansų ministrui.</w:t>
                              </w:r>
                            </w:p>
                          </w:txbxContent>
                        </wps:txbx>
                        <wps:bodyPr rot="0" vert="horz" wrap="square" lIns="74066" tIns="37033" rIns="74066" bIns="37033" anchor="t" anchorCtr="0" upright="1">
                          <a:noAutofit/>
                        </wps:bodyPr>
                      </wps:wsp>
                      <wps:wsp>
                        <wps:cNvPr id="8" name="AutoShape 31"/>
                        <wps:cNvSpPr>
                          <a:spLocks noChangeArrowheads="1"/>
                        </wps:cNvSpPr>
                        <wps:spPr bwMode="auto">
                          <a:xfrm>
                            <a:off x="542618" y="2171549"/>
                            <a:ext cx="3868538" cy="691602"/>
                          </a:xfrm>
                          <a:prstGeom prst="downArrowCallout">
                            <a:avLst>
                              <a:gd name="adj1" fmla="val 140749"/>
                              <a:gd name="adj2" fmla="val 140749"/>
                              <a:gd name="adj3" fmla="val 16667"/>
                              <a:gd name="adj4" fmla="val 66667"/>
                            </a:avLst>
                          </a:prstGeom>
                          <a:solidFill>
                            <a:srgbClr val="FFFFFF"/>
                          </a:solidFill>
                          <a:ln w="9525">
                            <a:solidFill>
                              <a:srgbClr val="000000"/>
                            </a:solidFill>
                            <a:miter lim="800000"/>
                            <a:headEnd/>
                            <a:tailEnd/>
                          </a:ln>
                        </wps:spPr>
                        <wps:txbx>
                          <w:txbxContent>
                            <w:p>
                              <w:pPr>
                                <w:jc w:val="center"/>
                                <w:rPr>
                                  <w:sz w:val="16"/>
                                </w:rPr>
                              </w:pPr>
                              <w:r>
                                <w:rPr>
                                  <w:sz w:val="16"/>
                                </w:rPr>
                                <w:t xml:space="preserve">Priima sprendimus dėl korupcijos prevencijos  priemonių, kurias darbo grupės siūlo įtraukti į Finansų ministerijos ir jos reguliavimo srities įstaigų antikorupcines programas ir jų įgyvendinimo priemonių planus.</w:t>
                              </w:r>
                            </w:p>
                          </w:txbxContent>
                        </wps:txbx>
                        <wps:bodyPr rot="0" vert="horz" wrap="square" lIns="74066" tIns="37033" rIns="74066" bIns="37033" anchor="t" anchorCtr="0" upright="1">
                          <a:noAutofit/>
                        </wps:bodyPr>
                      </wps:wsp>
                      <wps:wsp>
                        <wps:cNvPr id="9" name="AutoShape 32"/>
                        <wps:cNvSpPr>
                          <a:spLocks noChangeArrowheads="1"/>
                        </wps:cNvSpPr>
                        <wps:spPr bwMode="auto">
                          <a:xfrm>
                            <a:off x="542618" y="2857663"/>
                            <a:ext cx="3897169" cy="571533"/>
                          </a:xfrm>
                          <a:prstGeom prst="downArrowCallout">
                            <a:avLst>
                              <a:gd name="adj1" fmla="val 171579"/>
                              <a:gd name="adj2" fmla="val 171579"/>
                              <a:gd name="adj3" fmla="val 16667"/>
                              <a:gd name="adj4" fmla="val 66667"/>
                            </a:avLst>
                          </a:prstGeom>
                          <a:solidFill>
                            <a:srgbClr val="FFFFFF"/>
                          </a:solidFill>
                          <a:ln w="9525">
                            <a:solidFill>
                              <a:srgbClr val="000000"/>
                            </a:solidFill>
                            <a:miter lim="800000"/>
                            <a:headEnd/>
                            <a:tailEnd/>
                          </a:ln>
                        </wps:spPr>
                        <wps:txbx>
                          <w:txbxContent>
                            <w:p>
                              <w:pPr>
                                <w:jc w:val="center"/>
                                <w:rPr>
                                  <w:sz w:val="16"/>
                                </w:rPr>
                              </w:pPr>
                              <w:r>
                                <w:rPr>
                                  <w:sz w:val="16"/>
                                </w:rPr>
                                <w:t>Svarsto Finansų ministerijos administracijos padalinių ir jos reguliavimo srities įstaigų antikorupcinių programų ir jų įgyvendinimo priemonių planų vykdymo ataskaitas.</w:t>
                              </w:r>
                            </w:p>
                          </w:txbxContent>
                        </wps:txbx>
                        <wps:bodyPr rot="0" vert="horz" wrap="square" lIns="74066" tIns="37033" rIns="74066" bIns="37033" anchor="t" anchorCtr="0" upright="1">
                          <a:noAutofit/>
                        </wps:bodyPr>
                      </wps:wsp>
                      <wps:wsp>
                        <wps:cNvPr id="10" name="AutoShape 33"/>
                        <wps:cNvSpPr>
                          <a:spLocks noChangeArrowheads="1"/>
                        </wps:cNvSpPr>
                        <wps:spPr bwMode="auto">
                          <a:xfrm>
                            <a:off x="0" y="277876"/>
                            <a:ext cx="555570" cy="370501"/>
                          </a:xfrm>
                          <a:prstGeom prst="leftArrow">
                            <a:avLst>
                              <a:gd name="adj1" fmla="val 54167"/>
                              <a:gd name="adj2" fmla="val 50309"/>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s:wsp>
                        <wps:cNvPr id="11" name="AutoShape 34"/>
                        <wps:cNvSpPr>
                          <a:spLocks noChangeArrowheads="1"/>
                        </wps:cNvSpPr>
                        <wps:spPr bwMode="auto">
                          <a:xfrm>
                            <a:off x="4428880" y="1574631"/>
                            <a:ext cx="468996" cy="277876"/>
                          </a:xfrm>
                          <a:prstGeom prst="leftArrow">
                            <a:avLst>
                              <a:gd name="adj1" fmla="val 50000"/>
                              <a:gd name="adj2" fmla="val 42469"/>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s:wsp>
                        <wps:cNvPr id="12" name="AutoShape 35"/>
                        <wps:cNvSpPr>
                          <a:spLocks noChangeArrowheads="1"/>
                        </wps:cNvSpPr>
                        <wps:spPr bwMode="auto">
                          <a:xfrm>
                            <a:off x="4958546" y="1714598"/>
                            <a:ext cx="905272" cy="1714598"/>
                          </a:xfrm>
                          <a:prstGeom prst="wedgeRectCallout">
                            <a:avLst>
                              <a:gd name="adj1" fmla="val -106000"/>
                              <a:gd name="adj2" fmla="val -18556"/>
                            </a:avLst>
                          </a:prstGeom>
                          <a:solidFill>
                            <a:srgbClr val="FFFF99"/>
                          </a:solidFill>
                          <a:ln w="9525">
                            <a:solidFill>
                              <a:srgbClr val="000000"/>
                            </a:solidFill>
                            <a:miter lim="800000"/>
                            <a:headEnd/>
                            <a:tailEnd/>
                          </a:ln>
                        </wps:spPr>
                        <wps:txbx>
                          <w:txbxContent>
                            <w:p>
                              <w:pPr>
                                <w:rPr>
                                  <w:sz w:val="16"/>
                                  <w:szCs w:val="16"/>
                                </w:rPr>
                              </w:pPr>
                              <w:r>
                                <w:rPr>
                                  <w:sz w:val="16"/>
                                  <w:szCs w:val="16"/>
                                </w:rPr>
                                <w:t>Šių priemonių vykdytojais skiriami Finansų ministerijos administracijos padaliniai ir jos reguliavimo srities įstaigų struktūriniai padaliniai, kuriuose atlikta analizė</w:t>
                              </w:r>
                            </w:p>
                          </w:txbxContent>
                        </wps:txbx>
                        <wps:bodyPr rot="0" vert="horz" wrap="square" lIns="74066" tIns="37033" rIns="74066" bIns="37033" anchor="t" anchorCtr="0" upright="1">
                          <a:noAutofit/>
                        </wps:bodyPr>
                      </wps:wsp>
                      <wps:wsp>
                        <wps:cNvPr id="13" name="AutoShape 36"/>
                        <wps:cNvSpPr>
                          <a:spLocks noChangeArrowheads="1"/>
                        </wps:cNvSpPr>
                        <wps:spPr bwMode="auto">
                          <a:xfrm>
                            <a:off x="4850159" y="92625"/>
                            <a:ext cx="940719" cy="1482005"/>
                          </a:xfrm>
                          <a:prstGeom prst="wedgeRectCallout">
                            <a:avLst>
                              <a:gd name="adj1" fmla="val -91528"/>
                              <a:gd name="adj2" fmla="val -21468"/>
                            </a:avLst>
                          </a:prstGeom>
                          <a:solidFill>
                            <a:srgbClr val="FFFF99"/>
                          </a:solidFill>
                          <a:ln w="9525">
                            <a:solidFill>
                              <a:srgbClr val="000000"/>
                            </a:solidFill>
                            <a:miter lim="800000"/>
                            <a:headEnd/>
                            <a:tailEnd/>
                          </a:ln>
                        </wps:spPr>
                        <wps:txbx>
                          <w:txbxContent>
                            <w:p>
                              <w:pPr>
                                <w:rPr>
                                  <w:sz w:val="16"/>
                                  <w:szCs w:val="16"/>
                                </w:rPr>
                              </w:pPr>
                              <w:r>
                                <w:rPr>
                                  <w:b/>
                                  <w:sz w:val="16"/>
                                  <w:szCs w:val="16"/>
                                  <w:u w:val="single"/>
                                </w:rPr>
                                <w:t>Finansų ministerijos reguliavimo srities įstaigos teikia komisijai pasiūlymus dėl veiklos sričių, kuriose yra didelė korupcijos pasireiškimo tikimybė</w:t>
                              </w:r>
                            </w:p>
                          </w:txbxContent>
                        </wps:txbx>
                        <wps:bodyPr rot="0" vert="horz" wrap="square" lIns="74066" tIns="37033" rIns="74066" bIns="37033" anchor="t" anchorCtr="0" upright="1">
                          <a:noAutofit/>
                        </wps:bodyPr>
                      </wps:wsp>
                      <wps:wsp>
                        <wps:cNvPr id="14" name="Line 37"/>
                        <wps:cNvCnPr/>
                        <wps:spPr bwMode="auto">
                          <a:xfrm flipH="1">
                            <a:off x="5279618" y="3890264"/>
                            <a:ext cx="682" cy="185251"/>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5" o:spid="_x0000_s1029" editas="canvas" style="width:481.9pt;height:328.2pt;mso-position-horizontal-relative:char;mso-position-vertical-relative:line" coordsize="61201,4168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nTlozwUAAP8kAAAOAAAAZHJzL2Uyb0RvYy54bWzsWt1y6jYQvu9M30Hje4JlS/5hQs5kILSd SdtMT/sAwpbBrW25sglJO333riTbmADJIc2hJ2fIBbHRIq2k/bS7n/byw0OeoXsuq1QUYwtf2Bbi RSTitFiMrd9+nQ0CC1U1K2KWiYKPrUdeWR+uvv3mcl2OuCOWIou5RNBJUY3W5dha1nU5Gg6raMlz Vl2IkhfQmAiZsxpe5WIYS7aG3vNs6Ni2N1wLGZdSRLyq4NupabSudP9JwqP65ySpeI2ysQW61fpT 6s+5+hxeXbLRQrJymUaNGuwVWuQsLWDQrqspqxlayXSnqzyNpKhEUl9EIh+KJEkjrucAs8H2k9lM WHHPKj2ZCFanVRCe3rDf+ULpXYhZmmWwGkPofaS+U//XsD8cvlyXsDtV2e1T9d/G/7hkJdfTqkbR T/d3EqXx2CIWKlgONvIL7BorFhlHjq82SI0OYh/LO6lUrcpbEf1RoUJMliDGr6UU6yVnMWiFlTxM ofcD9VLBT9F8/aOIoXu2qoXeq4dE5qpD2AX0oE3icWyFjudQYxb8oUYRNBDPxa4bWiiCdtcPXeo4 ehw2arsoZVV/x0WO1MPYkjADPQS7v61qpRIbtSJ6CiJLY7Xg+kUu5pNMonsGNjqbTSZh2PRe9cWy Aq1BPQraPd+Frf/2dZGnNYAtS/OxFXRCbKTW7qaIQU02qlmamWdQOSuaxVTrZ/ahfpg/NLvV7Mxc xI+wulIYbMFZAA9LIf+y0BpwNbaqP1dMcgtlPxSwQz6xPQ+AqF9c33ZdC8l+y7zfwooIuhpbtYXM 46Q24F2VMl0sYSSsV6MQ17CrSarXWu240apRH0z3RDZMWxtW6mgzR06gtmLLJD+fDdPACwE0CAzV 8f3A99TYbNRashtSirFjLFmZtQEYbPUBQ47FutD4mrAsE6ueUatuF3GDWBb/ji2U5BmcnWDGyMEk CLQVbwvByC8LgUFshLDnefoQ2O4IzoqNDIgYGZiHBtxReJvB3z6wfGF402fSxrLPeNOnEJwkxmf0 8Kbt7vR4C1zXM1jv482hcNIavFFKffqC43gl3rDv+2QPTLbwdkjojDcdHzzxb/rkPOOtdVxNjAau 5SneXB1EnwpvfkgciMTAv2EPQhjcGH3n4ILQx14TqlEfUwgvwAO+uYPD0LX/koM7JHQG3D7AdaH+ OaDsJUWQPu8ATic5pwIccTwMSqiAUtkzaYx+AzgvoC4IqNzICwGUn8nDEdtvx+6Hndse7oDQGXD7 ANflJWfA9QAHvmMHcNqk/wfABdT3PO3AeiHl2cNB+rxNmbyTFK5LTM6A6wEOQ3q0gzht9CdCHIx/ gC6BjI36TfYGVBW1Db14kC3JeFJrtmTD/T1Lk1CC95EbWz6N2q6tDedV5IYHQfKXS24ciYMQEwK7 YahDQn0HXgx12LQY6rBpeW/UIQYGbQcHRG3eiXBAiBMEgUEDZDeKHlSjb1wP8YIwBMZFhXobdvFw bnU0HBQnbYY8GOIRh0B6Z1K647m+MxzeDZOuWOodOHQk6Amug0hIA0rA3MHaIfMhNNQB8wYOoU0d H7RUcOgJHMbDmscLri63jiPTB9hWVMcLwBjggFJNWr3KUcxm7+LWCYKF5kA80nd83ddOGDLcHbB0 DOYpwBJAcEQNMbfnBjWExBw3rBxcDcHFvUby20MlxLTl4A+6kAHcTnkay181UjqW6IyUfrbRVRnc pgVHbsc6AkgmxZ1sTpfDBQMoydLy+/beuSkdAEcQtjSZG4S24+nAbeMrvKB1FAFc4L+URoBmmwzC xDr96oGuVkPd0H9iUcBsdij2kWLV3P0/Wweg5wLFDG1AqItb/g7t8Ca4CcgAaMKbAbGn08H1bEIG 3gz7dOpOJ5Mp/kfNBZPRMo1jXqiqh7bQBpNPqyNpSn5MiUxXatMtw3C7d033Az/Z/tdK65qQTRmD wYRaWhVc6/oAXfgCRS/6Z01FkCrj6b9r+U3d0tW/AAAA//8DAFBLAwQUAAYACAAAACEAsbYRQNoA AAAFAQAADwAAAGRycy9kb3ducmV2LnhtbEyPzU7DMBCE70i8g7VI3KjT0FoQ4lQVCLUSpwYewI2X JMI/UbxtwtuzcKGXlVYzmvmm3MzeiTOOqY9Bw3KRgcDQRNuHVsPH++vdA4hEJljjYkAN35hgU11f laawcQoHPNfUCg4JqTAaOqKhkDI1HXqTFnHAwNpnHL0hfsdW2tFMHO6dzLNMSW/6wA2dGfC5w+ar Pnku2a1eatoNyh3e9uttTn457XOtb2/m7RMIwpn+zfCLz+hQMdMxnoJNwmngIfR3WXtU9zzjqEGt 1QpkVcpL+uoHAAD//wMAUEsBAi0AFAAGAAgAAAAhALaDOJL+AAAA4QEAABMAAAAAAAAAAAAAAAAA AAAAAFtDb250ZW50X1R5cGVzXS54bWxQSwECLQAUAAYACAAAACEAOP0h/9YAAACUAQAACwAAAAAA AAAAAAAAAAAvAQAAX3JlbHMvLnJlbHNQSwECLQAUAAYACAAAACEAYp05aM8FAAD/JAAADgAAAAAA AAAAAAAAAAAuAgAAZHJzL2Uyb0RvYy54bWxQSwECLQAUAAYACAAAACEAsbYRQNoAAAAFAQAADwAA AAAAAAAAAAAAAAApCAAAZHJzL2Rvd25yZXYueG1sUEsFBgAAAAAEAAQA8wAAADAJA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1201;height:41681;visibility:visible;mso-wrap-style:square">
                  <v:fill o:detectmouseclick="t"/>
                  <v:path o:connecttype="none"/>
                </v:shape>
                <v:rect id="Rectangle 27" o:spid="_x0000_s1031" style="position:absolute;top:926;width:46313;height:3793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jDY7sQA AADaAAAADwAAAGRycy9kb3ducmV2LnhtbESPT2vCQBTE74V+h+UVequbilSbZiNFKXjoQW1Lenxk X/5g9m3IrnH99q4geBxm5jdMtgymEyMNrrWs4HWSgCAurW65VvD78/WyAOE8ssbOMik4k4Nl/viQ YartiXc07n0tIoRdigoa7/tUSlc2ZNBNbE8cvcoOBn2UQy31gKcIN52cJsmbNNhyXGiwp1VD5WF/ NAqK76Ko3meLsJ53Ev8OoSr/t6NSz0/h8wOEp+Dv4Vt7oxXM4Hol3gCZXwAAAP//AwBQSwECLQAU AAYACAAAACEA8PeKu/0AAADiAQAAEwAAAAAAAAAAAAAAAAAAAAAAW0NvbnRlbnRfVHlwZXNdLnht bFBLAQItABQABgAIAAAAIQAx3V9h0gAAAI8BAAALAAAAAAAAAAAAAAAAAC4BAABfcmVscy8ucmVs c1BLAQItABQABgAIAAAAIQAzLwWeQQAAADkAAAAQAAAAAAAAAAAAAAAAACkCAABkcnMvc2hhcGV4 bWwueG1sUEsBAi0AFAAGAAgAAAAhACow2O7EAAAA2gAAAA8AAAAAAAAAAAAAAAAAmAIAAGRycy9k b3ducmV2LnhtbFBLBQYAAAAABAAEAPUAAACJAwAAAAA= " fillcolor="#fc9">
                  <v:textbox inset="2.05739mm,1.0287mm,2.05739mm,1.0287mm">
                    <w:txbxContent>
                      <w:p w14:paraId="2D2F9B19" w14:textId="77777777">
                        <w:pPr>
                          <w:jc w:val="center"/>
                          <w:rPr>
                            <w:rFonts w:ascii="Times New Roman" w:hAnsi="Times New Roman" w:eastAsia="Times New Roman" w:cs="Times New Roman"/>
                            <w:b/>
                            <w:sz w:val="16"/>
                            <w:u w:val="single"/>
                          </w:rPr>
                        </w:pPr>
                        <w:r>
                          <w:rPr>
                            <w:rFonts w:ascii="Times New Roman" w:hAnsi="Times New Roman" w:eastAsia="Times New Roman" w:cs="Times New Roman"/>
                            <w:b/>
                            <w:sz w:val="16"/>
                            <w:u w:val="single"/>
                          </w:rPr>
                          <w:t>Finansų ministerijos korupcijos prevencijos koordinavimo ir kontrolės komisija</w:t>
                        </w:r>
                      </w:p>
                    </w:txbxContent>
                  </v:textbox>
                </v:rect>
                <v:shape id="AutoShape 28" o:spid="_x0000_s1032" type="#_x0000_t80" style="position:absolute;left:5869;top:2778;width:39551;height:463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YQ7SMIA AADaAAAADwAAAGRycy9kb3ducmV2LnhtbESP3WrCQBSE7wt9h+UUvKsbBUXTbERaC6EXxZ8+wCF7 TKI5Z0N2q/HtuwXBy2FmvmGy1cCtulDvGycGJuMEFEnpbCOVgZ/D5+sClA8oFlsnZOBGHlb581OG qXVX2dFlHyoVIeJTNFCH0KVa+7ImRj92HUn0jq5nDFH2lbY9XiOcWz1NkrlmbCQu1NjRe03lef/L BjZfk2a5vQ0yPxTfxQd71idiY0Yvw/oNVKAhPML3dmENzOD/SrwBOv8DAAD//wMAUEsBAi0AFAAG AAgAAAAhAPD3irv9AAAA4gEAABMAAAAAAAAAAAAAAAAAAAAAAFtDb250ZW50X1R5cGVzXS54bWxQ SwECLQAUAAYACAAAACEAMd1fYdIAAACPAQAACwAAAAAAAAAAAAAAAAAuAQAAX3JlbHMvLnJlbHNQ SwECLQAUAAYACAAAACEAMy8FnkEAAAA5AAAAEAAAAAAAAAAAAAAAAAApAgAAZHJzL3NoYXBleG1s LnhtbFBLAQItABQABgAIAAAAIQB9hDtIwgAAANoAAAAPAAAAAAAAAAAAAAAAAJgCAABkcnMvZG93 bnJldi54bWxQSwUGAAAAAAQABAD1AAAAhwMAAAAA " adj=",5365,,8082">
                  <v:textbox inset="2.05739mm,1.0287mm,2.05739mm,1.0287mm">
                    <w:txbxContent>
                      <w:p w14:paraId="2D2F9B1A" w14:textId="77777777">
                        <w:pPr>
                          <w:jc w:val="center"/>
                          <w:rPr>
                            <w:rFonts w:ascii="Times New Roman" w:hAnsi="Times New Roman" w:eastAsia="Times New Roman" w:cs="Times New Roman"/>
                            <w:sz w:val="16"/>
                          </w:rPr>
                        </w:pPr>
                        <w:r>
                          <w:rPr>
                            <w:rFonts w:ascii="Times New Roman" w:hAnsi="Times New Roman" w:eastAsia="Times New Roman" w:cs="Times New Roman"/>
                            <w:sz w:val="16"/>
                          </w:rPr>
                          <w:t>Nustato Finansų ministerijos ir jos reguliavimo srities įstaigų veiklos sritis, kuriose yra didelė korupcijos pasireiškimo tikimybė.</w:t>
                        </w:r>
                      </w:p>
                    </w:txbxContent>
                  </v:textbox>
                </v:shape>
                <v:shape id="AutoShape 29" o:spid="_x0000_s1033" type="#_x0000_t80" style="position:absolute;left:5869;top:8336;width:39258;height:555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ValP8IA AADaAAAADwAAAGRycy9kb3ducmV2LnhtbESP3WrCQBSE7wu+w3IE7+pGL0Kbuor4A8GL0kYf4JA9 TdLmnA3ZVePbu4LQy2FmvmEWq4FbdaHeN04MzKYJKJLS2UYqA6fj/vUNlA8oFlsnZOBGHlbL0csC M+uu8k2XIlQqQsRnaKAOocu09mVNjH7qOpLo/bieMUTZV9r2eI1wbvU8SVLN2EhcqLGjTU3lX3Fm A7vDrHn/ug2SHvPPfMue9S+xMZPxsP4AFWgI/+FnO7cGUnhciTdAL+8AAAD//wMAUEsBAi0AFAAG AAgAAAAhAPD3irv9AAAA4gEAABMAAAAAAAAAAAAAAAAAAAAAAFtDb250ZW50X1R5cGVzXS54bWxQ SwECLQAUAAYACAAAACEAMd1fYdIAAACPAQAACwAAAAAAAAAAAAAAAAAuAQAAX3JlbHMvLnJlbHNQ SwECLQAUAAYACAAAACEAMy8FnkEAAAA5AAAAEAAAAAAAAAAAAAAAAAApAgAAZHJzL3NoYXBleG1s LnhtbFBLAQItABQABgAIAAAAIQCNVqU/wgAAANoAAAAPAAAAAAAAAAAAAAAAAJgCAABkcnMvZG93 bnJldi54bWxQSwUGAAAAAAQABAD1AAAAhwMAAAAA " adj=",5365,,8082">
                  <v:textbox inset="2.05739mm,1.0287mm,2.05739mm,1.0287mm">
                    <w:txbxContent>
                      <w:p w14:paraId="2D2F9B1B" w14:textId="77777777">
                        <w:pPr>
                          <w:jc w:val="center"/>
                          <w:rPr>
                            <w:rFonts w:ascii="Times New Roman" w:hAnsi="Times New Roman" w:eastAsia="Times New Roman" w:cs="Times New Roman"/>
                            <w:sz w:val="16"/>
                          </w:rPr>
                        </w:pPr>
                        <w:r>
                          <w:rPr>
                            <w:rFonts w:ascii="Times New Roman" w:hAnsi="Times New Roman" w:eastAsia="Times New Roman" w:cs="Times New Roman"/>
                            <w:sz w:val="16"/>
                          </w:rPr>
                          <w:t>Teikia finansų ministrui tvirtinti veiklos sritis, kuriose einamaisiais metais tikslinga</w:t>
                        </w:r>
                        <w:r>
                          <w:rPr>
                            <w:rFonts w:ascii="Times New Roman" w:hAnsi="Times New Roman" w:eastAsia="Times New Roman" w:cs="Times New Roman"/>
                            <w:sz w:val="19"/>
                          </w:rPr>
                          <w:t xml:space="preserve"> </w:t>
                        </w:r>
                        <w:r>
                          <w:rPr>
                            <w:rFonts w:ascii="Times New Roman" w:hAnsi="Times New Roman" w:eastAsia="Times New Roman" w:cs="Times New Roman"/>
                            <w:sz w:val="16"/>
                          </w:rPr>
                          <w:t>atlikti veiklos analizę</w:t>
                        </w:r>
                        <w:r>
                          <w:rPr>
                            <w:rFonts w:ascii="Times New Roman" w:hAnsi="Times New Roman" w:eastAsia="Times New Roman" w:cs="Times New Roman"/>
                            <w:sz w:val="19"/>
                          </w:rPr>
                          <w:t xml:space="preserve"> </w:t>
                        </w:r>
                        <w:r>
                          <w:rPr>
                            <w:rFonts w:ascii="Times New Roman" w:hAnsi="Times New Roman" w:eastAsia="Times New Roman" w:cs="Times New Roman"/>
                            <w:sz w:val="16"/>
                          </w:rPr>
                          <w:t>ir vertinimą.</w:t>
                        </w:r>
                      </w:p>
                    </w:txbxContent>
                  </v:textbox>
                </v:shape>
                <v:shape id="AutoShape 30" o:spid="_x0000_s1034" type="#_x0000_t80" style="position:absolute;left:5794;top:16000;width:38971;height:571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hoApMIA AADaAAAADwAAAGRycy9kb3ducmV2LnhtbESPQWvCQBSE70L/w/IK3nSjB2vTbERaC6GHYrU/4JF9 JtG8tyG71fjv3YLgcZiZb5hsNXCrztT7xomB2TQBRVI620hl4Hf/OVmC8gHFYuuEDFzJwyp/GmWY WneRHzrvQqUiRHyKBuoQulRrX9bE6KeuI4newfWMIcq+0rbHS4Rzq+dJstCMjcSFGjt6r6k87f7Y wOZr1rxur4Ms9sV38cGe9ZHYmPHzsH4DFWgIj/C9XVgDL/B/Jd4And8AAAD//wMAUEsBAi0AFAAG AAgAAAAhAPD3irv9AAAA4gEAABMAAAAAAAAAAAAAAAAAAAAAAFtDb250ZW50X1R5cGVzXS54bWxQ SwECLQAUAAYACAAAACEAMd1fYdIAAACPAQAACwAAAAAAAAAAAAAAAAAuAQAAX3JlbHMvLnJlbHNQ SwECLQAUAAYACAAAACEAMy8FnkEAAAA5AAAAEAAAAAAAAAAAAAAAAAApAgAAZHJzL3NoYXBleG1s LnhtbFBLAQItABQABgAIAAAAIQDiGgCkwgAAANoAAAAPAAAAAAAAAAAAAAAAAJgCAABkcnMvZG93 bnJldi54bWxQSwUGAAAAAAQABAD1AAAAhwMAAAAA " adj=",5365,,8082">
                  <v:textbox inset="2.05739mm,1.0287mm,2.05739mm,1.0287mm">
                    <w:txbxContent>
                      <w:p w14:paraId="2D2F9B1C" w14:textId="77777777">
                        <w:pPr>
                          <w:jc w:val="center"/>
                          <w:rPr>
                            <w:rFonts w:ascii="Times New Roman" w:hAnsi="Times New Roman" w:eastAsia="Times New Roman" w:cs="Times New Roman"/>
                            <w:sz w:val="16"/>
                          </w:rPr>
                        </w:pPr>
                        <w:r>
                          <w:rPr>
                            <w:rFonts w:ascii="Times New Roman" w:hAnsi="Times New Roman" w:eastAsia="Times New Roman" w:cs="Times New Roman"/>
                            <w:sz w:val="16"/>
                          </w:rPr>
                          <w:t>Svarsto Finansų ministerijos ir jos reguliavimo srities įstaigų pateiktą informaciją ir darbo grupių parengtas veiklos analizės ir vertinimo išvadas bei priima sprendimą dėl šių išvadų pateikimo finansų ministrui.</w:t>
                        </w:r>
                      </w:p>
                    </w:txbxContent>
                  </v:textbox>
                </v:shape>
                <v:shape id="AutoShape 31" o:spid="_x0000_s1035" type="#_x0000_t80" style="position:absolute;left:5426;top:21715;width:38685;height:691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4WU1r8A AADaAAAADwAAAGRycy9kb3ducmV2LnhtbERPzWrCQBC+F/oOywi9NRt7kDa6itgKoQdpjQ8wZMck mpkN2dUkb+8eCj1+fP+rzcitulPvGycG5kkKiqR0tpHKwKnYv76D8gHFYuuEDEzkYbN+flphZt0g v3Q/hkrFEPEZGqhD6DKtfVkTo09cRxK5s+sZQ4R9pW2PQwznVr+l6UIzNhIbauxoV1N5Pd7YwNf3 vPn4mUZZFPkh/2TP+kJszMts3C5BBRrDv/jPnVsDcWu8Em+AXj8AAAD//wMAUEsBAi0AFAAGAAgA AAAhAPD3irv9AAAA4gEAABMAAAAAAAAAAAAAAAAAAAAAAFtDb250ZW50X1R5cGVzXS54bWxQSwEC LQAUAAYACAAAACEAMd1fYdIAAACPAQAACwAAAAAAAAAAAAAAAAAuAQAAX3JlbHMvLnJlbHNQSwEC LQAUAAYACAAAACEAMy8FnkEAAAA5AAAAEAAAAAAAAAAAAAAAAAApAgAAZHJzL3NoYXBleG1sLnht bFBLAQItABQABgAIAAAAIQCThZTWvwAAANoAAAAPAAAAAAAAAAAAAAAAAJgCAABkcnMvZG93bnJl di54bWxQSwUGAAAAAAQABAD1AAAAhAMAAAAA " adj=",5365,,8082">
                  <v:textbox inset="2.05739mm,1.0287mm,2.05739mm,1.0287mm">
                    <w:txbxContent>
                      <w:p w14:paraId="2D2F9B1D" w14:textId="77777777">
                        <w:pPr>
                          <w:jc w:val="center"/>
                          <w:rPr>
                            <w:rFonts w:ascii="Times New Roman" w:hAnsi="Times New Roman" w:eastAsia="Times New Roman" w:cs="Times New Roman"/>
                            <w:sz w:val="16"/>
                          </w:rPr>
                        </w:pPr>
                        <w:r>
                          <w:rPr>
                            <w:rFonts w:ascii="Times New Roman" w:hAnsi="Times New Roman" w:eastAsia="Times New Roman" w:cs="Times New Roman"/>
                            <w:sz w:val="16"/>
                          </w:rPr>
                          <w:t xml:space="preserve">Priima sprendimus dėl korupcijos prevencijos  priemonių, kurias darbo grupės siūlo įtraukti į Finansų ministerijos ir jos reguliavimo srities įstaigų antikorupcines programas ir jų įgyvendinimo priemonių planus.</w:t>
                        </w:r>
                      </w:p>
                    </w:txbxContent>
                  </v:textbox>
                </v:shape>
                <v:shape id="AutoShape 32" o:spid="_x0000_s1036" type="#_x0000_t80" style="position:absolute;left:5426;top:28576;width:38971;height:571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kxTcEA AADaAAAADwAAAGRycy9kb3ducmV2LnhtbESPwYrCQBBE7wv+w9CCt3XiHkSzjiK6QvAgru4HNJk2 iaZ7QmbU+PeOIOyxqKpX1GzRca1u1PrKiYHRMAFFkjtbSWHg77j5nIDyAcVi7YQMPMjDYt77mGFq 3V1+6XYIhYoQ8SkaKENoUq19XhKjH7qGJHon1zKGKNtC2xbvEc61/kqSsWasJC6U2NCqpPxyuLKB n+2omu4fnYyP2S5bs2d9JjZm0O+W36ACdeE//G5n1sAUXlfiDdDzJwAAAP//AwBQSwECLQAUAAYA CAAAACEA8PeKu/0AAADiAQAAEwAAAAAAAAAAAAAAAAAAAAAAW0NvbnRlbnRfVHlwZXNdLnhtbFBL AQItABQABgAIAAAAIQAx3V9h0gAAAI8BAAALAAAAAAAAAAAAAAAAAC4BAABfcmVscy8ucmVsc1BL AQItABQABgAIAAAAIQAzLwWeQQAAADkAAAAQAAAAAAAAAAAAAAAAACkCAABkcnMvc2hhcGV4bWwu eG1sUEsBAi0AFAAGAAgAAAAhAPzJMU3BAAAA2gAAAA8AAAAAAAAAAAAAAAAAmAIAAGRycy9kb3du cmV2LnhtbFBLBQYAAAAABAAEAPUAAACGAwAAAAA= " adj=",5365,,8082">
                  <v:textbox inset="2.05739mm,1.0287mm,2.05739mm,1.0287mm">
                    <w:txbxContent>
                      <w:p w14:paraId="2D2F9B1E" w14:textId="77777777">
                        <w:pPr>
                          <w:jc w:val="center"/>
                          <w:rPr>
                            <w:rFonts w:ascii="Times New Roman" w:hAnsi="Times New Roman" w:eastAsia="Times New Roman" w:cs="Times New Roman"/>
                            <w:sz w:val="16"/>
                          </w:rPr>
                        </w:pPr>
                        <w:r>
                          <w:rPr>
                            <w:rFonts w:ascii="Times New Roman" w:hAnsi="Times New Roman" w:eastAsia="Times New Roman" w:cs="Times New Roman"/>
                            <w:sz w:val="16"/>
                          </w:rPr>
                          <w:t>Svarsto Finansų ministerijos administracijos padalinių ir jos reguliavimo srities įstaigų antikorupcinių programų ir jų įgyvendinimo priemonių planų vykdymo ataskaitas.</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3" o:spid="_x0000_s1037" type="#_x0000_t66" style="position:absolute;top:2778;width:5555;height:370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cMZxcQA AADbAAAADwAAAGRycy9kb3ducmV2LnhtbESPQWvCQBCF7wX/wzKF3uqmFURTVxGx0kNB1CA9Dtlp NjQ7G7Orpv/eOQjeZnhv3vtmtuh9oy7UxTqwgbdhBoq4DLbmykBx+HydgIoJ2WITmAz8U4TFfPA0 w9yGK+/osk+VkhCOORpwKbW51rF05DEOQ0ss2m/oPCZZu0rbDq8S7hv9nmVj7bFmaXDY0spR+bc/ ewM4XX77YlwVP8ft6FyeRhu3DhtjXp775QeoRH16mO/XX1bwhV5+kQH0/AYAAP//AwBQSwECLQAU AAYACAAAACEA8PeKu/0AAADiAQAAEwAAAAAAAAAAAAAAAAAAAAAAW0NvbnRlbnRfVHlwZXNdLnht bFBLAQItABQABgAIAAAAIQAx3V9h0gAAAI8BAAALAAAAAAAAAAAAAAAAAC4BAABfcmVscy8ucmVs c1BLAQItABQABgAIAAAAIQAzLwWeQQAAADkAAAAQAAAAAAAAAAAAAAAAACkCAABkcnMvc2hhcGV4 bWwueG1sUEsBAi0AFAAGAAgAAAAhAInDGcXEAAAA2wAAAA8AAAAAAAAAAAAAAAAAmAIAAGRycy9k b3ducmV2LnhtbFBLBQYAAAAABAAEAPUAAACJAwAAAAA= " adj="7247,4950" fillcolor="#f60"/>
                <v:shape id="AutoShape 34" o:spid="_x0000_s1038" type="#_x0000_t66" style="position:absolute;left:44288;top:15746;width:4690;height:277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U1YmMEA AADbAAAADwAAAGRycy9kb3ducmV2LnhtbERPTYvCMBC9C/6HMII3Td2DSNcosstSL8pa97K32WZs q80kNFHr/nojCN7m8T5nvuxMIy7U+tqygsk4AUFcWF1zqeBn/zWagfABWWNjmRTcyMNy0e/NMdX2 yju65KEUMYR9igqqEFwqpS8qMujH1hFH7mBbgyHCtpS6xWsMN418S5KpNFhzbKjQ0UdFxSk/GwW7 2W+udbb5W3eJ235n//zpjplSw0G3egcRqAsv8dO91nH+BB6/xAPk4g4AAP//AwBQSwECLQAUAAYA CAAAACEA8PeKu/0AAADiAQAAEwAAAAAAAAAAAAAAAAAAAAAAW0NvbnRlbnRfVHlwZXNdLnhtbFBL AQItABQABgAIAAAAIQAx3V9h0gAAAI8BAAALAAAAAAAAAAAAAAAAAC4BAABfcmVscy8ucmVsc1BL AQItABQABgAIAAAAIQAzLwWeQQAAADkAAAAQAAAAAAAAAAAAAAAAACkCAABkcnMvc2hhcGV4bWwu eG1sUEsBAi0AFAAGAAgAAAAhADlNWJjBAAAA2wAAAA8AAAAAAAAAAAAAAAAAmAIAAGRycy9kb3du cmV2LnhtbFBLBQYAAAAABAAEAPUAAACGAwAAAAA= " adj="5435" fillcolor="#f60"/>
                <v:shape id="AutoShape 35" o:spid="_x0000_s1039" type="#_x0000_t61" style="position:absolute;left:49585;top:17145;width:9053;height:1714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3l3J8IA AADbAAAADwAAAGRycy9kb3ducmV2LnhtbERPTWvCQBC9C/6HZYTedFMPVqKrWEXaQ0FMK3ocsmMS zM6G3W1M++tdQfA2j/c582VnatGS85VlBa+jBARxbnXFhYKf7+1wCsIHZI21ZVLwRx6Wi35vjqm2 V95Tm4VCxBD2KSooQ2hSKX1ekkE/sg1x5M7WGQwRukJqh9cYbmo5TpKJNFhxbCixoXVJ+SX7NQqy 9Wly+jrKwr819Yd9bze7g/tX6mXQrWYgAnXhKX64P3WcP4b7L/EAubgBAAD//wMAUEsBAi0AFAAG AAgAAAAhAPD3irv9AAAA4gEAABMAAAAAAAAAAAAAAAAAAAAAAFtDb250ZW50X1R5cGVzXS54bWxQ SwECLQAUAAYACAAAACEAMd1fYdIAAACPAQAACwAAAAAAAAAAAAAAAAAuAQAAX3JlbHMvLnJlbHNQ SwECLQAUAAYACAAAACEAMy8FnkEAAAA5AAAAEAAAAAAAAAAAAAAAAAApAgAAZHJzL3NoYXBleG1s LnhtbFBLAQItABQABgAIAAAAIQDfeXcnwgAAANsAAAAPAAAAAAAAAAAAAAAAAJgCAABkcnMvZG93 bnJldi54bWxQSwUGAAAAAAQABAD1AAAAhwMAAAAA " adj="-12096,6792" fillcolor="#ff9">
                  <v:textbox inset="2.05739mm,1.0287mm,2.05739mm,1.0287mm">
                    <w:txbxContent>
                      <w:p w14:paraId="2D2F9B1F" w14:textId="77777777">
                        <w:pPr>
                          <w:rPr>
                            <w:rFonts w:ascii="Times New Roman" w:hAnsi="Times New Roman" w:eastAsia="Times New Roman" w:cs="Times New Roman"/>
                            <w:sz w:val="16"/>
                            <w:szCs w:val="16"/>
                          </w:rPr>
                        </w:pPr>
                        <w:r>
                          <w:rPr>
                            <w:rFonts w:ascii="Times New Roman" w:hAnsi="Times New Roman" w:eastAsia="Times New Roman" w:cs="Times New Roman"/>
                            <w:sz w:val="16"/>
                            <w:szCs w:val="16"/>
                          </w:rPr>
                          <w:t>Šių priemonių vykdytojais skiriami Finansų ministerijos administracijos padaliniai ir jos reguliavimo srities įstaigų struktūriniai padaliniai, kuriuose atlikta analizė</w:t>
                        </w:r>
                      </w:p>
                    </w:txbxContent>
                  </v:textbox>
                </v:shape>
                <v:shape id="AutoShape 36" o:spid="_x0000_s1040" type="#_x0000_t61" style="position:absolute;left:48501;top:926;width:9407;height:1482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dWeCMQA AADbAAAADwAAAGRycy9kb3ducmV2LnhtbERP22rCQBB9F/yHZYS+SN3YUmmjq4ggKaVQLwVfx90x iWZnQ3Zr4t+7hULf5nCuM1t0thJXanzpWMF4lIAg1s6UnCv43q8fX0H4gGywckwKbuRhMe/3Zpga 1/KWrruQixjCPkUFRQh1KqXXBVn0I1cTR+7kGoshwiaXpsE2httKPiXJRFosOTYUWNOqIH3Z/VgF m3OW6eNHdfjKunZy+dTn4cvbXqmHQbecggjUhX/xn/vdxPnP8PtLPEDO7wAAAP//AwBQSwECLQAU AAYACAAAACEA8PeKu/0AAADiAQAAEwAAAAAAAAAAAAAAAAAAAAAAW0NvbnRlbnRfVHlwZXNdLnht bFBLAQItABQABgAIAAAAIQAx3V9h0gAAAI8BAAALAAAAAAAAAAAAAAAAAC4BAABfcmVscy8ucmVs c1BLAQItABQABgAIAAAAIQAzLwWeQQAAADkAAAAQAAAAAAAAAAAAAAAAACkCAABkcnMvc2hhcGV4 bWwueG1sUEsBAi0AFAAGAAgAAAAhAEnVngjEAAAA2wAAAA8AAAAAAAAAAAAAAAAAmAIAAGRycy9k b3ducmV2LnhtbFBLBQYAAAAABAAEAPUAAACJAwAAAAA= " adj="-8970,6163" fillcolor="#ff9">
                  <v:textbox inset="2.05739mm,1.0287mm,2.05739mm,1.0287mm">
                    <w:txbxContent>
                      <w:p w14:paraId="2D2F9B20" w14:textId="77777777">
                        <w:pPr>
                          <w:rPr>
                            <w:rFonts w:ascii="Times New Roman" w:hAnsi="Times New Roman" w:eastAsia="Times New Roman" w:cs="Times New Roman"/>
                            <w:sz w:val="16"/>
                            <w:szCs w:val="16"/>
                          </w:rPr>
                        </w:pPr>
                        <w:r>
                          <w:rPr>
                            <w:rFonts w:ascii="Times New Roman" w:hAnsi="Times New Roman" w:eastAsia="Times New Roman" w:cs="Times New Roman"/>
                            <w:b/>
                            <w:sz w:val="16"/>
                            <w:szCs w:val="16"/>
                            <w:u w:val="single"/>
                          </w:rPr>
                          <w:t>Finansų ministerijos reguliavimo srities įstaigos teikia komisijai pasiūlymus dėl veiklos sričių, kuriose yra didelė korupcijos pasireiškimo tikimybė</w:t>
                        </w:r>
                      </w:p>
                    </w:txbxContent>
                  </v:textbox>
                </v:shape>
                <v:line id="Line 37" o:spid="_x0000_s1041" style="position:absolute;flip:x;visibility:visible;mso-wrap-style:square" from="52796,38902" to="52803,4075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Y509bMEAAADbAAAADwAAAGRycy9kb3ducmV2LnhtbERP22rCQBB9F/yHZQp9002leEldRUpF 0ZfW5APG7DQJyc6G3VXj37uFgm9zONdZrnvTiis5X1tW8DZOQBAXVtdcKsiz7WgOwgdkja1lUnAn D+vVcLDEVNsb/9D1FEoRQ9inqKAKoUul9EVFBv3YdsSR+7XOYIjQlVI7vMVw08pJkkylwZpjQ4Ud fVZUNKeLUXD4+s6PsyY/H03jMtpl58midkq9vvSbDxCB+vAU/7v3Os5/h79f4gFy9QAAAP//AwBQ SwECLQAUAAYACAAAACEA/iXrpQABAADqAQAAEwAAAAAAAAAAAAAAAAAAAAAAW0NvbnRlbnRfVHlw ZXNdLnhtbFBLAQItABQABgAIAAAAIQCWBTNY1AAAAJcBAAALAAAAAAAAAAAAAAAAADEBAABfcmVs cy8ucmVsc1BLAQItABQABgAIAAAAIQAzLwWeQQAAADkAAAAUAAAAAAAAAAAAAAAAAC4CAABkcnMv Y29ubmVjdG9yeG1sLnhtbFBLAQItABQABgAIAAAAIQBjnT1swQAAANsAAAAPAAAAAAAAAAAAAAAA AKECAABkcnMvZG93bnJldi54bWxQSwUGAAAAAAQABAD5AAAAjwMAAAAA " strokecolor="#f60"/>
                <w10:anchorlock/>
              </v:group>
            </w:pict>
          </mc:Fallback>
        </mc:AlternateContent>
      </w:r>
    </w:p>
    <w:p>
      <w:pPr>
        <w:ind w:firstLine="709"/>
      </w:pPr>
    </w:p>
    <w:p>
      <w:pPr>
        <w:ind w:firstLine="709"/>
      </w:pPr>
    </w:p>
    <w:p>
      <w:pPr>
        <w:ind w:firstLine="709"/>
      </w:pPr>
      <w:r>
        <w:rPr>
          <w:lang w:eastAsia="lt-LT"/>
        </w:rPr>
        <mc:AlternateContent>
          <mc:Choice Requires="wps">
            <w:drawing>
              <wp:anchor distT="0" distB="0" distL="114300" distR="114300" simplePos="0" relativeHeight="4" behindDoc="0" locked="0" layoutInCell="1" allowOverlap="1" wp14:anchorId="2D2F9AFF" wp14:editId="2D2F9B00">
                <wp:simplePos x="0" y="0"/>
                <wp:positionH relativeFrom="column">
                  <wp:posOffset>434340</wp:posOffset>
                </wp:positionH>
                <wp:positionV relativeFrom="paragraph">
                  <wp:posOffset>78105</wp:posOffset>
                </wp:positionV>
                <wp:extent cx="4343400" cy="342900"/>
                <wp:effectExtent l="5715" t="11430" r="13335" b="762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downArrowCallout">
                          <a:avLst>
                            <a:gd name="adj1" fmla="val 316667"/>
                            <a:gd name="adj2" fmla="val 316667"/>
                            <a:gd name="adj3" fmla="val 16667"/>
                            <a:gd name="adj4" fmla="val 66667"/>
                          </a:avLst>
                        </a:prstGeom>
                        <a:solidFill>
                          <a:srgbClr val="FFFFFF"/>
                        </a:solidFill>
                        <a:ln w="9525">
                          <a:solidFill>
                            <a:srgbClr val="000000"/>
                          </a:solidFill>
                          <a:miter lim="800000"/>
                          <a:headEnd/>
                          <a:tailEnd/>
                        </a:ln>
                      </wps:spPr>
                      <wps:txbx>
                        <w:txbxContent>
                          <w:p>
                            <w:pPr>
                              <w:jc w:val="center"/>
                              <w:rPr>
                                <w:sz w:val="20"/>
                              </w:rPr>
                            </w:pPr>
                            <w:r>
                              <w:rPr>
                                <w:sz w:val="20"/>
                              </w:rPr>
                              <w:t xml:space="preserve">Rengia veiklos analizės ir vertinimo išvadas.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2" type="#_x0000_t80" style="position:absolute;left:0;text-align:left;margin-left:34.2pt;margin-top:6.15pt;width:342pt;height:27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u+aRYAIAAPcEAAAOAAAAZHJzL2Uyb0RvYy54bWysVG1v2yAQ/j5p/wHxfXXspFlr1amqdJ0m dVulbj+AAI7ZgGNA4nS/fgd2U3cv0jTNltAdHM/dPXfHxeXBaLKXPiiwDS1PZpRIy0Eou23o5083 r84oCZFZwTRY2dAHGejl6uWLi97VsoIOtJCeIIgNde8a2sXo6qIIvJOGhRNw0uJhC96wiKrfFsKz HtGNLqrZbFn04IXzwGUIuHs9HNJVxm9byePHtg0yEt1QjC3m1ed1k9ZidcHqrWeuU3wMg/1DFIYp i06PUNcsMrLz6hcoo7iHAG084WAKaFvFZc4BsylnP2Vz3zEncy5ITnBHmsL/g+Uf9neeKNHQOSWW GSzR1S5C9kwWmZ/ehRrN7t2dTxkGdwv8ayAW1h2zW3nlPfSdZAKjKhOfxbMLSQl4lWz69yAQniF8 purQepMAkQRyyBV5OFZEHiLhuLmY4z/DwnE8my+qc5STC1Y/3nY+xLcSDElCQwX0Nke0ZlrDLmZP bH8bYq6OGHNk4ktJSWs0FnvPNJmXy+Xy9dgNE6Pqb4yQuSekPwAtpjboa3CGeYyxofSYSSYZtBI3 Suus+O1mrT3BQBt6k7+RhDA105b0DT0/rU5z0s/OwhRilr/fQRgVcRq1Mg09OxqxOlX3jRV5ViJT epAxZG3HcqcKp5kLdTxsDrmfyip5SFsbEA/YAB6G6cPXAoUO/HdKepy8hoZvO+YlJfqdxSY6LxfY eCRmZXH6ukLFT0820xNmOUI1NFIyiOs4jPfOebXt0FOZ6bCQ+rpV8bFDh6jG+HG6cleNL0Ea36me rZ7eq9UPAAAA//8DAFBLAwQUAAYACAAAACEAiIYUKN4AAAAIAQAADwAAAGRycy9kb3ducmV2Lnht bEyPzU7DMBCE70i8g7VI3KiDW0IJcSpUCW5IbQlC3Jxk8yPidRS7SXh7lhMcd77R7Ey6W2wvJhx9 50jD7SoCgVS6qqNGQ/72fLMF4YOhyvSOUMM3ethllxepSSo30xGnU2gEh5BPjIY2hCGR0pctWuNX bkBiVrvRmsDn2MhqNDOH216qKIqlNR3xh9YMuG+x/DqdrYZDnR/mST3s3+uP13yjOlV8Fi9aX18t T48gAi7hzwy/9bk6ZNypcGeqvOg1xNsNO1lXaxDM7+8UCwWDeA0yS+X/AdkPAAAA//8DAFBLAQIt ABQABgAIAAAAIQC2gziS/gAAAOEBAAATAAAAAAAAAAAAAAAAAAAAAABbQ29udGVudF9UeXBlc10u eG1sUEsBAi0AFAAGAAgAAAAhADj9If/WAAAAlAEAAAsAAAAAAAAAAAAAAAAALwEAAF9yZWxzLy5y ZWxzUEsBAi0AFAAGAAgAAAAhAEu75pFgAgAA9wQAAA4AAAAAAAAAAAAAAAAALgIAAGRycy9lMm9E b2MueG1sUEsBAi0AFAAGAAgAAAAhAIiGFCjeAAAACAEAAA8AAAAAAAAAAAAAAAAAugQAAGRycy9k b3ducmV2LnhtbFBLBQYAAAAABAAEAPMAAADFBQAAAAA= ">
                <v:textbox>
                  <w:txbxContent>
                    <w:p w14:paraId="2D2F9B21" w14:textId="77777777">
                      <w:pPr>
                        <w:jc w:val="center"/>
                        <w:rPr>
                          <w:rFonts w:ascii="Times New Roman" w:hAnsi="Times New Roman" w:eastAsia="Times New Roman" w:cs="Times New Roman"/>
                          <w:sz w:val="20"/>
                        </w:rPr>
                      </w:pPr>
                      <w:r>
                        <w:rPr>
                          <w:rFonts w:ascii="Times New Roman" w:hAnsi="Times New Roman" w:eastAsia="Times New Roman" w:cs="Times New Roman"/>
                          <w:sz w:val="20"/>
                        </w:rPr>
                        <w:t xml:space="preserve">Rengia veiklos analizės ir vertinimo išvadas. </w:t>
                      </w:r>
                    </w:p>
                  </w:txbxContent>
                </v:textbox>
              </v:shape>
            </w:pict>
          </mc:Fallback>
        </mc:AlternateContent>
      </w:r>
    </w:p>
    <w:p>
      <w:pPr>
        <w:ind w:firstLine="709"/>
      </w:pPr>
    </w:p>
    <w:p>
      <w:pPr>
        <w:ind w:firstLine="709"/>
      </w:pPr>
      <w:r>
        <w:rPr>
          <w:lang w:eastAsia="lt-LT"/>
        </w:rPr>
        <mc:AlternateContent>
          <mc:Choice Requires="wps">
            <w:drawing>
              <wp:anchor distT="0" distB="0" distL="114300" distR="114300" simplePos="0" relativeHeight="6" behindDoc="0" locked="0" layoutInCell="1" allowOverlap="1" wp14:anchorId="2D2F9B01" wp14:editId="2D2F9B02">
                <wp:simplePos x="0" y="0"/>
                <wp:positionH relativeFrom="column">
                  <wp:posOffset>4669155</wp:posOffset>
                </wp:positionH>
                <wp:positionV relativeFrom="paragraph">
                  <wp:posOffset>114300</wp:posOffset>
                </wp:positionV>
                <wp:extent cx="542925" cy="317500"/>
                <wp:effectExtent l="11430" t="19050" r="17145" b="635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17500"/>
                        </a:xfrm>
                        <a:prstGeom prst="rightArrow">
                          <a:avLst>
                            <a:gd name="adj1" fmla="val 50000"/>
                            <a:gd name="adj2" fmla="val 42750"/>
                          </a:avLst>
                        </a:prstGeom>
                        <a:solidFill>
                          <a:srgbClr val="FF6600"/>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13" style="position:absolute;margin-left:367.65pt;margin-top:9pt;width:42.75pt;height: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BputOQIAAJMEAAAOAAAAZHJzL2Uyb0RvYy54bWysVNtu2zAMfR+wfxD0vjj2krQxohRFugwD uq1Atw9QJNnWptskJU739aNkJ023t2IvAmlRh4c8pFc3R63QQfggrSG4nEwxEoZZLk1L8Pdv23fX GIVIDafKGkHwkwj4Zv32zap3tahsZxUXHgGICXXvCO5idHVRBNYJTcPEOmHgsrFe0wiubwvuaQ/o WhXVdLooeuu585aJEODr3XCJ1xm/aQSLX5smiIgUwcAt5tPnc5fOYr2ideup6yQbadBXsNBUGkh6 hrqjkaK9l/9Aacm8DbaJE2Z1YZtGMpFrgGrK6V/VPHbUiVwLNCe4c5vC/4NlXw4PHklOcIWRoRok ut1HmzOjWZX607tQQ9ije/CpwuDuLfsZkLGbjppW3Hpv+05QDqzKFF+8eJCcAE/Rrv9sOcBTgM+t OjZeJ0BoAjpmRZ7OiohjRAw+zmfVsppjxODqfXk1n2bFClqfHjsf4kdhNUoGwV62XcyMcgp6uA8x y8LH4ij/UWLUaAUqH6hCgDhggnQXMdCM55hZBYlzZbQeEYHBKXPuiVWSb6VS2fHtbqM8AniCt9vF 4kw6XIYpg3qCl3Mo77UQWkZYHiU1wdepjnGckxgfDM+jHalUgw2UlRnVSYIMwu4sfwJxvB02AzYZ jM763xj1sBUEh1976gVG6pMBgZflbJbWKDuz+VUFjr+82V3eUMMAiuCI0WBu4rB6e5eFSgOTajc2 zVwj42l6BlYjWZh8sF6s1qWfo57/Jes/AAAA//8DAFBLAwQUAAYACAAAACEA/nFvXt4AAAAJAQAA DwAAAGRycy9kb3ducmV2LnhtbEyPwU7DMBBE70j8g7VI3KjdVpQQ4lQICQkOHGgpZydekjTxOord JuHrWU5w3Jmn2ZlsO7lOnHEIjScNy4UCgVR621Cl4WP/fJOACNGQNZ0n1DBjgG1+eZGZ1PqR3vG8 i5XgEAqp0VDH2KdShrJGZ8LC90jsffnBmcjnUEk7mJHDXSdXSm2kMw3xh9r0+FRj2e5OToNfHu/n w+fr23Q8+P04F+rlu221vr6aHh9ARJziHwy/9bk65Nyp8CeyQXQa7ta3a0bZSHgTA8lK8ZZCw4YF mWfy/4L8BwAA//8DAFBLAQItABQABgAIAAAAIQC2gziS/gAAAOEBAAATAAAAAAAAAAAAAAAAAAAA AABbQ29udGVudF9UeXBlc10ueG1sUEsBAi0AFAAGAAgAAAAhADj9If/WAAAAlAEAAAsAAAAAAAAA AAAAAAAALwEAAF9yZWxzLy5yZWxzUEsBAi0AFAAGAAgAAAAhAJUGm605AgAAkwQAAA4AAAAAAAAA AAAAAAAALgIAAGRycy9lMm9Eb2MueG1sUEsBAi0AFAAGAAgAAAAhAP5xb17eAAAACQEAAA8AAAAA AAAAAAAAAAAAkwQAAGRycy9kb3ducmV2LnhtbFBLBQYAAAAABAAEAPMAAACeBQAAAAA= " fillcolor="#f60" strokecolor="#f60"/>
            </w:pict>
          </mc:Fallback>
        </mc:AlternateContent>
      </w:r>
    </w:p>
    <w:p>
      <w:pPr>
        <w:ind w:firstLine="709"/>
      </w:pPr>
      <w:r>
        <w:rPr>
          <w:lang w:eastAsia="lt-LT"/>
        </w:rPr>
        <mc:AlternateContent>
          <mc:Choice Requires="wps">
            <w:drawing>
              <wp:anchor distT="0" distB="0" distL="114300" distR="114300" simplePos="0" relativeHeight="7" behindDoc="0" locked="0" layoutInCell="1" allowOverlap="1" wp14:anchorId="2D2F9B03" wp14:editId="2D2F9B04">
                <wp:simplePos x="0" y="0"/>
                <wp:positionH relativeFrom="column">
                  <wp:posOffset>506730</wp:posOffset>
                </wp:positionH>
                <wp:positionV relativeFrom="paragraph">
                  <wp:posOffset>9525</wp:posOffset>
                </wp:positionV>
                <wp:extent cx="4198620" cy="571500"/>
                <wp:effectExtent l="11430" t="9525" r="9525" b="952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8620" cy="571500"/>
                        </a:xfrm>
                        <a:prstGeom prst="rect">
                          <a:avLst/>
                        </a:prstGeom>
                        <a:solidFill>
                          <a:srgbClr val="FFFFFF"/>
                        </a:solidFill>
                        <a:ln w="9525">
                          <a:solidFill>
                            <a:srgbClr val="000000"/>
                          </a:solidFill>
                          <a:miter lim="800000"/>
                          <a:headEnd/>
                          <a:tailEnd/>
                        </a:ln>
                      </wps:spPr>
                      <wps:txbx>
                        <w:txbxContent>
                          <w:p>
                            <w:pPr>
                              <w:jc w:val="center"/>
                              <w:rPr>
                                <w:sz w:val="18"/>
                                <w:szCs w:val="18"/>
                              </w:rPr>
                            </w:pPr>
                            <w:r>
                              <w:rPr>
                                <w:sz w:val="18"/>
                                <w:szCs w:val="18"/>
                              </w:rPr>
                              <w:t>Atsižvelgdama į išvadas, suformuluotas dėl analizuojamos veiklos srities, teikia komisijai pasiūlymus dėl korupcijos prevencijos priemonių, įtrauktinų į antikorupcines programas ir jų įgyvendinimo priemonių planų projektus.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3" style="position:absolute;left:0;text-align:left;margin-left:39.9pt;margin-top:.75pt;width:330.6pt;height:4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Nm9fKgIAAFAEAAAOAAAAZHJzL2Uyb0RvYy54bWysVNuO0zAQfUfiHyy/0ySl3W2jpqtVlyKk BVYsfIDjOImFb4zdpuXrd+x0Sxd4QuTBsjPjkzPnzGR1c9CK7AV4aU1Fi0lOiTDcNtJ0Ff32dftm QYkPzDRMWSMqehSe3qxfv1oNrhRT21vVCCAIYnw5uIr2IbgyyzzvhWZ+Yp0wGGwtaBbwCF3WABsQ XatsmudX2WChcWC58B7f3o1Buk74bSt4+Ny2XgSiKorcQlohrXVcs/WKlR0w10t+osH+gYVm0uBH z1B3LDCyA/kHlJYcrLdtmHCrM9u2kotUA1ZT5L9V89gzJ1ItKI53Z5n8/4Pln/YPQGSD3lFimEaL vqBozHRKkNnbqM/gfIlpj+4BYoXe3Vv+3RNjNz2miVsAO/SCNciqiPnZiwvx4PEqqYePtkF4tgs2 SXVoQUdAFIEckiPHsyPiEAjHl7NiubiaonEcY/PrYp4nyzJWPt924MN7YTWJm4oCkk/obH/vQ2TD yueUxN4q2WylUukAXb1RQPYMu2ObnlQAFnmZpgwZKrqcT+cJ+UXMX0Lk6fkbhJYB21xJXdHFOYmV UbZ3pklNGJhU4x4pK3PSMUo3WhAO9WE06uxKbZsjKgt2bGscQ9z0Fn5SMmBLV9T/2DEQlKgPBt1Z FrNZnIF0mM2vo65wGakvI8xwhKpooGTcbsI4NzsHsuvxS0WSw9hbdLSVSezo9sjqxB/bNnlwGrE4 F5fnlPXrR7B+AgAA//8DAFBLAwQUAAYACAAAACEAPlFHc9wAAAAHAQAADwAAAGRycy9kb3ducmV2 LnhtbEyPzU7DMBCE70i8g7VI3KjT8lMS4lQIVCSObXrhtomXJBCvo9hpA0/PcoLjzKxmvs03s+vV kcbQeTawXCSgiGtvO24MHMrt1T2oEJEt9p7JwBcF2BTnZzlm1p94R8d9bJSUcMjQQBvjkGkd6pYc hoUfiCV796PDKHJstB3xJOWu16skudMOO5aFFgd6aqn+3E/OQNWtDvi9K18Sl26v4+tcfkxvz8Zc XsyPD6AizfHvGH7xBR0KYar8xDao3sA6FfIo/i0oidc3S3mtMpCKoYtc/+cvfgAAAP//AwBQSwEC LQAUAAYACAAAACEAtoM4kv4AAADhAQAAEwAAAAAAAAAAAAAAAAAAAAAAW0NvbnRlbnRfVHlwZXNd LnhtbFBLAQItABQABgAIAAAAIQA4/SH/1gAAAJQBAAALAAAAAAAAAAAAAAAAAC8BAABfcmVscy8u cmVsc1BLAQItABQABgAIAAAAIQBINm9fKgIAAFAEAAAOAAAAAAAAAAAAAAAAAC4CAABkcnMvZTJv RG9jLnhtbFBLAQItABQABgAIAAAAIQA+UUdz3AAAAAcBAAAPAAAAAAAAAAAAAAAAAIQEAABkcnMv ZG93bnJldi54bWxQSwUGAAAAAAQABADzAAAAjQUAAAAA ">
                <v:textbox>
                  <w:txbxContent>
                    <w:p w14:paraId="2D2F9B22" w14:textId="77777777">
                      <w:pPr>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Atsižvelgdama į išvadas, suformuluotas dėl analizuojamos veiklos srities, teikia komisijai pasiūlymus dėl korupcijos prevencijos priemonių, įtrauktinų į antikorupcines programas ir jų įgyvendinimo priemonių planų projektus.</w:t>
                      </w:r>
                    </w:p>
                  </w:txbxContent>
                </v:textbox>
              </v:rect>
            </w:pict>
          </mc:Fallback>
        </mc:AlternateContent>
      </w:r>
    </w:p>
    <w:p>
      <w:pPr>
        <w:ind w:firstLine="709"/>
      </w:pPr>
    </w:p>
    <w:p>
      <w:pPr>
        <w:ind w:firstLine="709"/>
      </w:pPr>
    </w:p>
    <w:p>
      <w:pPr>
        <w:ind w:firstLine="709"/>
      </w:pPr>
    </w:p>
    <w:p>
      <w:pPr>
        <w:jc w:val="center"/>
      </w:pPr>
    </w:p>
    <w:p>
      <w:pPr>
        <w:jc w:val="center"/>
      </w:pPr>
      <w:r>
        <w:t>______________</w:t>
      </w:r>
    </w:p>
    <w:p>
      <w:pPr>
        <w:ind w:left="5103"/>
      </w:pPr>
      <w:r>
        <w:br w:type="page"/>
        <w:t>Lietuvos Respublikos finansų ministerijos ir</w:t>
      </w:r>
    </w:p>
    <w:p>
      <w:pPr>
        <w:ind w:firstLine="5102"/>
      </w:pPr>
      <w:r>
        <w:t>jos reguliavimo srities įstaigų korupcijos</w:t>
      </w:r>
    </w:p>
    <w:p>
      <w:pPr>
        <w:ind w:firstLine="5102"/>
      </w:pPr>
      <w:r>
        <w:t xml:space="preserve">prevencijos tvarkos aprašo </w:t>
      </w:r>
    </w:p>
    <w:p>
      <w:pPr>
        <w:ind w:firstLine="5102"/>
      </w:pPr>
      <w:r>
        <w:t>2</w:t>
      </w:r>
      <w:r>
        <w:t xml:space="preserve"> priedas</w:t>
      </w:r>
    </w:p>
    <w:p>
      <w:pPr>
        <w:ind w:left="5103"/>
      </w:pPr>
    </w:p>
    <w:p>
      <w:pPr>
        <w:jc w:val="center"/>
        <w:rPr>
          <w:b/>
        </w:rPr>
      </w:pPr>
      <w:r>
        <w:rPr>
          <w:b/>
        </w:rPr>
        <w:t>(vertinimo pagal pirmąjį kriterijų lapo formos pavyzdys)</w:t>
      </w:r>
    </w:p>
    <w:p>
      <w:pPr>
        <w:jc w:val="center"/>
        <w:rPr>
          <w:b/>
        </w:rPr>
      </w:pPr>
    </w:p>
    <w:p>
      <w:pPr>
        <w:tabs>
          <w:tab w:val="right" w:leader="underscore" w:pos="9063"/>
        </w:tabs>
        <w:jc w:val="center"/>
        <w:rPr>
          <w:b/>
        </w:rPr>
      </w:pPr>
      <w:r>
        <w:rPr>
          <w:b/>
        </w:rPr>
        <w:tab/>
      </w:r>
    </w:p>
    <w:p>
      <w:pPr>
        <w:jc w:val="center"/>
        <w:rPr>
          <w:sz w:val="20"/>
        </w:rPr>
      </w:pPr>
      <w:r>
        <w:rPr>
          <w:sz w:val="20"/>
        </w:rPr>
        <w:t>(analizuojamą veiklą atliekančio padalinio pavadinimas)</w:t>
      </w:r>
    </w:p>
    <w:p>
      <w:pPr>
        <w:jc w:val="center"/>
      </w:pPr>
    </w:p>
    <w:p>
      <w:pPr>
        <w:jc w:val="center"/>
        <w:rPr>
          <w:b/>
        </w:rPr>
      </w:pPr>
      <w:r>
        <w:rPr>
          <w:b/>
        </w:rPr>
        <w:t>KORUPCIJOS PASIREIŠKIMO TIKIMYBĖS VERTINIMO PAGAL PIRMĄJĮ KRITERIJŲ LAPAS</w:t>
      </w:r>
    </w:p>
    <w:p>
      <w:pPr>
        <w:jc w:val="center"/>
        <w:rPr>
          <w:b/>
        </w:rPr>
      </w:pPr>
    </w:p>
    <w:p>
      <w:pPr>
        <w:tabs>
          <w:tab w:val="left" w:leader="underscore" w:pos="2622"/>
        </w:tabs>
        <w:jc w:val="center"/>
      </w:pPr>
      <w:r>
        <w:tab/>
        <w:t>Nr. ______________</w:t>
      </w:r>
    </w:p>
    <w:p>
      <w:pPr>
        <w:tabs>
          <w:tab w:val="center" w:pos="3762"/>
        </w:tabs>
        <w:jc w:val="both"/>
        <w:rPr>
          <w:sz w:val="20"/>
        </w:rPr>
      </w:pPr>
      <w:r>
        <w:rPr>
          <w:sz w:val="20"/>
        </w:rPr>
        <w:tab/>
        <w:t>(data)</w:t>
      </w:r>
    </w:p>
    <w:p>
      <w:pPr>
        <w:tabs>
          <w:tab w:val="left" w:leader="underscore" w:pos="2793"/>
        </w:tabs>
        <w:jc w:val="center"/>
      </w:pPr>
      <w:r>
        <w:tab/>
      </w:r>
    </w:p>
    <w:p>
      <w:pPr>
        <w:jc w:val="center"/>
        <w:rPr>
          <w:sz w:val="20"/>
        </w:rPr>
      </w:pPr>
      <w:r>
        <w:rPr>
          <w:sz w:val="20"/>
        </w:rPr>
        <w:t>(sudarymo vieta)</w:t>
      </w:r>
    </w:p>
    <w:p>
      <w:pPr>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2326"/>
        <w:gridCol w:w="1607"/>
        <w:gridCol w:w="1189"/>
        <w:gridCol w:w="1347"/>
        <w:gridCol w:w="1534"/>
      </w:tblGrid>
      <w:tr>
        <w:trPr>
          <w:cantSplit/>
          <w:trHeight w:val="20"/>
          <w:tblHeader/>
        </w:trPr>
        <w:tc>
          <w:tcPr>
            <w:tcW w:w="5000" w:type="pct"/>
            <w:gridSpan w:val="6"/>
          </w:tcPr>
          <w:p>
            <w:pPr>
              <w:rPr>
                <w:b/>
                <w:sz w:val="20"/>
              </w:rPr>
            </w:pPr>
            <w:r>
              <w:rPr>
                <w:b/>
                <w:sz w:val="20"/>
              </w:rPr>
              <w:t>PADARYTA KORUPCINIO POBŪDŽIO NUSIKALSTAMA VEIKA</w:t>
            </w:r>
          </w:p>
        </w:tc>
      </w:tr>
      <w:tr>
        <w:trPr>
          <w:cantSplit/>
          <w:trHeight w:val="20"/>
          <w:tblHeader/>
        </w:trPr>
        <w:tc>
          <w:tcPr>
            <w:tcW w:w="2054" w:type="pct"/>
            <w:gridSpan w:val="2"/>
          </w:tcPr>
          <w:p>
            <w:pPr>
              <w:jc w:val="center"/>
              <w:rPr>
                <w:b/>
                <w:sz w:val="20"/>
              </w:rPr>
            </w:pPr>
            <w:r>
              <w:rPr>
                <w:b/>
                <w:sz w:val="20"/>
              </w:rPr>
              <w:t>Kriterijaus sudedamosios dalys</w:t>
            </w:r>
          </w:p>
        </w:tc>
        <w:tc>
          <w:tcPr>
            <w:tcW w:w="834" w:type="pct"/>
            <w:vMerge w:val="restart"/>
          </w:tcPr>
          <w:p>
            <w:pPr>
              <w:jc w:val="center"/>
              <w:rPr>
                <w:b/>
                <w:sz w:val="20"/>
              </w:rPr>
            </w:pPr>
            <w:r>
              <w:rPr>
                <w:b/>
                <w:sz w:val="20"/>
              </w:rPr>
              <w:t>Informacija dėl vertinimo rodiklio parinkimo</w:t>
            </w:r>
          </w:p>
        </w:tc>
        <w:tc>
          <w:tcPr>
            <w:tcW w:w="617" w:type="pct"/>
            <w:vMerge w:val="restart"/>
          </w:tcPr>
          <w:p>
            <w:pPr>
              <w:jc w:val="center"/>
              <w:rPr>
                <w:b/>
                <w:sz w:val="20"/>
              </w:rPr>
            </w:pPr>
            <w:r>
              <w:rPr>
                <w:b/>
                <w:sz w:val="20"/>
              </w:rPr>
              <w:t>Galimi vertinimo rodikliai (balais)</w:t>
            </w:r>
          </w:p>
        </w:tc>
        <w:tc>
          <w:tcPr>
            <w:tcW w:w="699" w:type="pct"/>
            <w:vMerge w:val="restart"/>
          </w:tcPr>
          <w:p>
            <w:pPr>
              <w:jc w:val="center"/>
              <w:rPr>
                <w:sz w:val="20"/>
              </w:rPr>
            </w:pPr>
            <w:r>
              <w:rPr>
                <w:b/>
                <w:sz w:val="20"/>
              </w:rPr>
              <w:t>Pasirinktas vertinimo rodiklis</w:t>
            </w:r>
          </w:p>
        </w:tc>
        <w:tc>
          <w:tcPr>
            <w:tcW w:w="797" w:type="pct"/>
            <w:vMerge w:val="restart"/>
          </w:tcPr>
          <w:p>
            <w:pPr>
              <w:jc w:val="center"/>
              <w:rPr>
                <w:b/>
                <w:sz w:val="20"/>
              </w:rPr>
            </w:pPr>
            <w:r>
              <w:rPr>
                <w:b/>
                <w:sz w:val="20"/>
              </w:rPr>
              <w:t>Pasirinkto vertinimo pagrindimas</w:t>
            </w:r>
          </w:p>
        </w:tc>
      </w:tr>
      <w:tr>
        <w:trPr>
          <w:cantSplit/>
          <w:trHeight w:val="20"/>
          <w:tblHeader/>
        </w:trPr>
        <w:tc>
          <w:tcPr>
            <w:tcW w:w="847" w:type="pct"/>
            <w:vMerge w:val="restart"/>
            <w:tcBorders>
              <w:bottom w:val="single" w:sz="4" w:space="0" w:color="auto"/>
            </w:tcBorders>
            <w:shd w:val="clear" w:color="auto" w:fill="FFCC99"/>
          </w:tcPr>
          <w:p>
            <w:pPr>
              <w:rPr>
                <w:b/>
                <w:sz w:val="20"/>
              </w:rPr>
            </w:pPr>
            <w:r>
              <w:rPr>
                <w:b/>
                <w:sz w:val="20"/>
                <w:shd w:val="clear" w:color="auto" w:fill="FFCC99"/>
              </w:rPr>
              <w:t>A. Korupcinio pobūdžio veika, turinti nusikalstamos veikos pož</w:t>
            </w:r>
            <w:r>
              <w:rPr>
                <w:b/>
                <w:sz w:val="20"/>
              </w:rPr>
              <w:t>ymių</w:t>
            </w:r>
          </w:p>
        </w:tc>
        <w:tc>
          <w:tcPr>
            <w:tcW w:w="1207" w:type="pct"/>
            <w:tcBorders>
              <w:bottom w:val="single" w:sz="4" w:space="0" w:color="auto"/>
            </w:tcBorders>
          </w:tcPr>
          <w:p>
            <w:pPr>
              <w:jc w:val="center"/>
              <w:rPr>
                <w:b/>
                <w:sz w:val="20"/>
              </w:rPr>
            </w:pPr>
            <w:r>
              <w:rPr>
                <w:b/>
                <w:sz w:val="20"/>
              </w:rPr>
              <w:t>Sudedamosios dalies apibūdinimas</w:t>
            </w:r>
          </w:p>
        </w:tc>
        <w:tc>
          <w:tcPr>
            <w:tcW w:w="834" w:type="pct"/>
            <w:vMerge/>
            <w:tcBorders>
              <w:bottom w:val="single" w:sz="4" w:space="0" w:color="auto"/>
            </w:tcBorders>
          </w:tcPr>
          <w:p>
            <w:pPr>
              <w:jc w:val="center"/>
              <w:rPr>
                <w:sz w:val="20"/>
              </w:rPr>
            </w:pPr>
          </w:p>
        </w:tc>
        <w:tc>
          <w:tcPr>
            <w:tcW w:w="617" w:type="pct"/>
            <w:vMerge/>
            <w:tcBorders>
              <w:bottom w:val="single" w:sz="4" w:space="0" w:color="auto"/>
            </w:tcBorders>
          </w:tcPr>
          <w:p>
            <w:pPr>
              <w:jc w:val="center"/>
              <w:rPr>
                <w:sz w:val="20"/>
              </w:rPr>
            </w:pPr>
          </w:p>
        </w:tc>
        <w:tc>
          <w:tcPr>
            <w:tcW w:w="699" w:type="pct"/>
            <w:vMerge/>
            <w:tcBorders>
              <w:bottom w:val="single" w:sz="4" w:space="0" w:color="auto"/>
            </w:tcBorders>
          </w:tcPr>
          <w:p>
            <w:pPr>
              <w:jc w:val="center"/>
              <w:rPr>
                <w:sz w:val="20"/>
              </w:rPr>
            </w:pPr>
          </w:p>
        </w:tc>
        <w:tc>
          <w:tcPr>
            <w:tcW w:w="797" w:type="pct"/>
            <w:vMerge/>
            <w:tcBorders>
              <w:bottom w:val="single" w:sz="4" w:space="0" w:color="auto"/>
            </w:tcBorders>
          </w:tcPr>
          <w:p>
            <w:pPr>
              <w:jc w:val="center"/>
              <w:rPr>
                <w:sz w:val="20"/>
              </w:rPr>
            </w:pPr>
          </w:p>
        </w:tc>
      </w:tr>
      <w:tr>
        <w:trPr>
          <w:cantSplit/>
          <w:trHeight w:val="20"/>
          <w:tblHeader/>
        </w:trPr>
        <w:tc>
          <w:tcPr>
            <w:tcW w:w="847" w:type="pct"/>
            <w:vMerge/>
            <w:shd w:val="clear" w:color="auto" w:fill="FFCC99"/>
          </w:tcPr>
          <w:p>
            <w:pPr>
              <w:rPr>
                <w:sz w:val="20"/>
              </w:rPr>
            </w:pPr>
          </w:p>
        </w:tc>
        <w:tc>
          <w:tcPr>
            <w:tcW w:w="1207" w:type="pct"/>
            <w:vMerge w:val="restart"/>
          </w:tcPr>
          <w:p>
            <w:pPr>
              <w:rPr>
                <w:sz w:val="20"/>
              </w:rPr>
            </w:pPr>
            <w:r>
              <w:rPr>
                <w:sz w:val="20"/>
              </w:rPr>
              <w:t>Kyšininkavimas, tarpininko kyšininkavimas, papirkimas, piktnaudžiavimas tarnybine padėtimi, įgaliojimų viršijimas, piktnaudžiavimas oficialiais įgaliojimais, dokumentų ar matavimo priemonių suklastojimas, sukčiavimas, turto pasisavinimas ar iššvaistymas, tarnybos paslapties atskleidimas, komercinės paslapties atskleidimas, neteisingų duomenų apie pajamas pateikimas, neteisingų duomenų apie pelną pateikimas, neteisingų duomenų apie turtą pateikimas, nusikalstamu būdu įgytų pinigų ar turto legalizavimas, kišimasis į valstybės tarnautojo ar viešojo administravimo funkcijas atliekančio asmens veiklą, nusikalstama veika, kai tokios veikos padarymu siekiama ar reikalaujama kyšio, nusikalstama veika, kai siekiama ar reikalaujama papirkimo, nusikalstama veika, kai siekiama ar reikalaujama nuslėpti ar užmaskuoti kyšininkavimą ar papirkimą ar kt.</w:t>
            </w:r>
          </w:p>
        </w:tc>
        <w:tc>
          <w:tcPr>
            <w:tcW w:w="834" w:type="pct"/>
          </w:tcPr>
          <w:p>
            <w:pPr>
              <w:rPr>
                <w:sz w:val="20"/>
              </w:rPr>
            </w:pPr>
            <w:r>
              <w:rPr>
                <w:sz w:val="20"/>
              </w:rPr>
              <w:t>Tokios veikos faktai neužfiksuoti</w:t>
            </w:r>
          </w:p>
        </w:tc>
        <w:tc>
          <w:tcPr>
            <w:tcW w:w="617" w:type="pct"/>
            <w:vAlign w:val="center"/>
          </w:tcPr>
          <w:p>
            <w:pPr>
              <w:rPr>
                <w:b/>
                <w:sz w:val="20"/>
              </w:rPr>
            </w:pPr>
            <w:r>
              <w:rPr>
                <w:b/>
                <w:sz w:val="20"/>
              </w:rPr>
              <w:t>0</w:t>
            </w:r>
          </w:p>
        </w:tc>
        <w:tc>
          <w:tcPr>
            <w:tcW w:w="699" w:type="pct"/>
          </w:tcPr>
          <w:p>
            <w:pPr>
              <w:rPr>
                <w:sz w:val="20"/>
              </w:rPr>
            </w:pPr>
          </w:p>
        </w:tc>
        <w:tc>
          <w:tcPr>
            <w:tcW w:w="797" w:type="pct"/>
          </w:tcPr>
          <w:p>
            <w:pPr>
              <w:rPr>
                <w:sz w:val="20"/>
              </w:rPr>
            </w:pPr>
          </w:p>
        </w:tc>
      </w:tr>
      <w:tr>
        <w:trPr>
          <w:cantSplit/>
          <w:trHeight w:val="20"/>
          <w:tblHeader/>
        </w:trPr>
        <w:tc>
          <w:tcPr>
            <w:tcW w:w="847" w:type="pct"/>
            <w:vMerge/>
            <w:shd w:val="clear" w:color="auto" w:fill="FFCC99"/>
          </w:tcPr>
          <w:p>
            <w:pPr>
              <w:rPr>
                <w:sz w:val="20"/>
              </w:rPr>
            </w:pPr>
          </w:p>
        </w:tc>
        <w:tc>
          <w:tcPr>
            <w:tcW w:w="1207" w:type="pct"/>
            <w:vMerge/>
          </w:tcPr>
          <w:p>
            <w:pPr>
              <w:rPr>
                <w:sz w:val="20"/>
              </w:rPr>
            </w:pPr>
          </w:p>
        </w:tc>
        <w:tc>
          <w:tcPr>
            <w:tcW w:w="834" w:type="pct"/>
          </w:tcPr>
          <w:p>
            <w:pPr>
              <w:rPr>
                <w:sz w:val="20"/>
              </w:rPr>
            </w:pPr>
            <w:r>
              <w:rPr>
                <w:sz w:val="20"/>
              </w:rPr>
              <w:t>Faktai yra, bet ikiteisminis tyrimas nutrauktas, vyksta, byla nagrinėjama teisme, įsiteisėjo išteisinamasis nuosprendis</w:t>
            </w:r>
          </w:p>
        </w:tc>
        <w:tc>
          <w:tcPr>
            <w:tcW w:w="617" w:type="pct"/>
            <w:vAlign w:val="center"/>
          </w:tcPr>
          <w:p>
            <w:pPr>
              <w:rPr>
                <w:b/>
                <w:sz w:val="20"/>
              </w:rPr>
            </w:pPr>
            <w:r>
              <w:rPr>
                <w:b/>
                <w:sz w:val="20"/>
              </w:rPr>
              <w:t>1</w:t>
            </w:r>
          </w:p>
        </w:tc>
        <w:tc>
          <w:tcPr>
            <w:tcW w:w="699" w:type="pct"/>
          </w:tcPr>
          <w:p>
            <w:pPr>
              <w:rPr>
                <w:sz w:val="20"/>
              </w:rPr>
            </w:pPr>
          </w:p>
        </w:tc>
        <w:tc>
          <w:tcPr>
            <w:tcW w:w="797" w:type="pct"/>
          </w:tcPr>
          <w:p>
            <w:pPr>
              <w:rPr>
                <w:sz w:val="20"/>
              </w:rPr>
            </w:pPr>
          </w:p>
        </w:tc>
      </w:tr>
      <w:tr>
        <w:trPr>
          <w:cantSplit/>
          <w:trHeight w:val="20"/>
          <w:tblHeader/>
        </w:trPr>
        <w:tc>
          <w:tcPr>
            <w:tcW w:w="847" w:type="pct"/>
            <w:vMerge/>
            <w:shd w:val="clear" w:color="auto" w:fill="FFCC99"/>
          </w:tcPr>
          <w:p>
            <w:pPr>
              <w:rPr>
                <w:sz w:val="20"/>
              </w:rPr>
            </w:pPr>
          </w:p>
        </w:tc>
        <w:tc>
          <w:tcPr>
            <w:tcW w:w="1207" w:type="pct"/>
            <w:vMerge/>
          </w:tcPr>
          <w:p>
            <w:pPr>
              <w:rPr>
                <w:sz w:val="20"/>
              </w:rPr>
            </w:pPr>
          </w:p>
        </w:tc>
        <w:tc>
          <w:tcPr>
            <w:tcW w:w="834" w:type="pct"/>
          </w:tcPr>
          <w:p>
            <w:pPr>
              <w:rPr>
                <w:sz w:val="20"/>
              </w:rPr>
            </w:pPr>
            <w:r>
              <w:rPr>
                <w:sz w:val="20"/>
              </w:rPr>
              <w:t>Faktai yra, bet nuosprendis apskųstas aukštesnei teismo instancijai</w:t>
            </w:r>
          </w:p>
        </w:tc>
        <w:tc>
          <w:tcPr>
            <w:tcW w:w="617" w:type="pct"/>
            <w:vAlign w:val="center"/>
          </w:tcPr>
          <w:p>
            <w:pPr>
              <w:rPr>
                <w:b/>
                <w:sz w:val="20"/>
              </w:rPr>
            </w:pPr>
            <w:r>
              <w:rPr>
                <w:b/>
                <w:sz w:val="20"/>
              </w:rPr>
              <w:t>2</w:t>
            </w:r>
          </w:p>
        </w:tc>
        <w:tc>
          <w:tcPr>
            <w:tcW w:w="699" w:type="pct"/>
          </w:tcPr>
          <w:p>
            <w:pPr>
              <w:rPr>
                <w:sz w:val="20"/>
              </w:rPr>
            </w:pPr>
          </w:p>
        </w:tc>
        <w:tc>
          <w:tcPr>
            <w:tcW w:w="797" w:type="pct"/>
          </w:tcPr>
          <w:p>
            <w:pPr>
              <w:rPr>
                <w:sz w:val="20"/>
              </w:rPr>
            </w:pPr>
          </w:p>
        </w:tc>
      </w:tr>
      <w:tr>
        <w:trPr>
          <w:cantSplit/>
          <w:trHeight w:val="20"/>
          <w:tblHeader/>
        </w:trPr>
        <w:tc>
          <w:tcPr>
            <w:tcW w:w="847" w:type="pct"/>
            <w:vMerge/>
            <w:tcBorders>
              <w:bottom w:val="single" w:sz="4" w:space="0" w:color="auto"/>
            </w:tcBorders>
            <w:shd w:val="clear" w:color="auto" w:fill="FFCC99"/>
          </w:tcPr>
          <w:p>
            <w:pPr>
              <w:rPr>
                <w:sz w:val="20"/>
              </w:rPr>
            </w:pPr>
          </w:p>
        </w:tc>
        <w:tc>
          <w:tcPr>
            <w:tcW w:w="1207" w:type="pct"/>
            <w:vMerge/>
          </w:tcPr>
          <w:p>
            <w:pPr>
              <w:rPr>
                <w:sz w:val="20"/>
              </w:rPr>
            </w:pPr>
          </w:p>
        </w:tc>
        <w:tc>
          <w:tcPr>
            <w:tcW w:w="834" w:type="pct"/>
          </w:tcPr>
          <w:p>
            <w:pPr>
              <w:rPr>
                <w:sz w:val="20"/>
              </w:rPr>
            </w:pPr>
            <w:r>
              <w:rPr>
                <w:sz w:val="20"/>
              </w:rPr>
              <w:t>Įsiteisėjo apkaltinamasis teismo nuosprendis</w:t>
            </w:r>
          </w:p>
        </w:tc>
        <w:tc>
          <w:tcPr>
            <w:tcW w:w="617" w:type="pct"/>
            <w:vAlign w:val="center"/>
          </w:tcPr>
          <w:p>
            <w:pPr>
              <w:rPr>
                <w:b/>
                <w:sz w:val="20"/>
              </w:rPr>
            </w:pPr>
            <w:r>
              <w:rPr>
                <w:b/>
                <w:sz w:val="20"/>
              </w:rPr>
              <w:t>3</w:t>
            </w:r>
          </w:p>
        </w:tc>
        <w:tc>
          <w:tcPr>
            <w:tcW w:w="699" w:type="pct"/>
          </w:tcPr>
          <w:p>
            <w:pPr>
              <w:rPr>
                <w:sz w:val="20"/>
              </w:rPr>
            </w:pPr>
          </w:p>
        </w:tc>
        <w:tc>
          <w:tcPr>
            <w:tcW w:w="797" w:type="pct"/>
          </w:tcPr>
          <w:p>
            <w:pPr>
              <w:rPr>
                <w:sz w:val="20"/>
              </w:rPr>
            </w:pPr>
          </w:p>
        </w:tc>
      </w:tr>
      <w:tr>
        <w:trPr>
          <w:cantSplit/>
          <w:trHeight w:val="20"/>
        </w:trPr>
        <w:tc>
          <w:tcPr>
            <w:tcW w:w="847" w:type="pct"/>
            <w:shd w:val="clear" w:color="auto" w:fill="FFFF99"/>
          </w:tcPr>
          <w:p>
            <w:pPr>
              <w:rPr>
                <w:b/>
                <w:sz w:val="20"/>
              </w:rPr>
            </w:pPr>
            <w:r>
              <w:rPr>
                <w:b/>
                <w:sz w:val="20"/>
              </w:rPr>
              <w:t>B. Korupcinio pobūdžio neteisėta veika</w:t>
            </w:r>
          </w:p>
        </w:tc>
        <w:tc>
          <w:tcPr>
            <w:tcW w:w="4153" w:type="pct"/>
            <w:gridSpan w:val="5"/>
          </w:tcPr>
          <w:p>
            <w:pPr>
              <w:rPr>
                <w:b/>
                <w:sz w:val="20"/>
              </w:rPr>
            </w:pPr>
          </w:p>
        </w:tc>
      </w:tr>
      <w:tr>
        <w:trPr>
          <w:cantSplit/>
          <w:trHeight w:val="20"/>
        </w:trPr>
        <w:tc>
          <w:tcPr>
            <w:tcW w:w="847" w:type="pct"/>
            <w:vMerge w:val="restart"/>
            <w:shd w:val="clear" w:color="auto" w:fill="FFFF99"/>
          </w:tcPr>
          <w:p>
            <w:pPr>
              <w:rPr>
                <w:b/>
                <w:sz w:val="20"/>
              </w:rPr>
            </w:pPr>
            <w:r>
              <w:rPr>
                <w:b/>
                <w:sz w:val="20"/>
              </w:rPr>
              <w:t>B.1. Užfiksuota vidaus teisės aktais</w:t>
            </w:r>
          </w:p>
        </w:tc>
        <w:tc>
          <w:tcPr>
            <w:tcW w:w="1207" w:type="pct"/>
            <w:vMerge w:val="restart"/>
          </w:tcPr>
          <w:p>
            <w:pPr>
              <w:rPr>
                <w:sz w:val="20"/>
              </w:rPr>
            </w:pPr>
          </w:p>
        </w:tc>
        <w:tc>
          <w:tcPr>
            <w:tcW w:w="834" w:type="pct"/>
          </w:tcPr>
          <w:p>
            <w:pPr>
              <w:rPr>
                <w:sz w:val="20"/>
              </w:rPr>
            </w:pPr>
            <w:r>
              <w:rPr>
                <w:sz w:val="20"/>
              </w:rPr>
              <w:t>Tokios veikos faktai neužfiksuoti</w:t>
            </w:r>
          </w:p>
        </w:tc>
        <w:tc>
          <w:tcPr>
            <w:tcW w:w="617" w:type="pct"/>
          </w:tcPr>
          <w:p>
            <w:pPr>
              <w:rPr>
                <w:b/>
                <w:sz w:val="20"/>
              </w:rPr>
            </w:pPr>
            <w:r>
              <w:rPr>
                <w:b/>
                <w:sz w:val="20"/>
              </w:rPr>
              <w:t>0</w:t>
            </w:r>
          </w:p>
        </w:tc>
        <w:tc>
          <w:tcPr>
            <w:tcW w:w="699" w:type="pct"/>
          </w:tcPr>
          <w:p>
            <w:pPr>
              <w:rPr>
                <w:sz w:val="20"/>
              </w:rPr>
            </w:pPr>
          </w:p>
        </w:tc>
        <w:tc>
          <w:tcPr>
            <w:tcW w:w="797" w:type="pct"/>
          </w:tcPr>
          <w:p>
            <w:pPr>
              <w:rPr>
                <w:sz w:val="20"/>
              </w:rPr>
            </w:pPr>
          </w:p>
        </w:tc>
      </w:tr>
      <w:tr>
        <w:trPr>
          <w:cantSplit/>
          <w:trHeight w:val="20"/>
        </w:trPr>
        <w:tc>
          <w:tcPr>
            <w:tcW w:w="847" w:type="pct"/>
            <w:vMerge/>
          </w:tcPr>
          <w:p>
            <w:pPr>
              <w:rPr>
                <w:sz w:val="20"/>
              </w:rPr>
            </w:pPr>
          </w:p>
        </w:tc>
        <w:tc>
          <w:tcPr>
            <w:tcW w:w="1207" w:type="pct"/>
            <w:vMerge/>
          </w:tcPr>
          <w:p>
            <w:pPr>
              <w:rPr>
                <w:sz w:val="20"/>
              </w:rPr>
            </w:pPr>
          </w:p>
        </w:tc>
        <w:tc>
          <w:tcPr>
            <w:tcW w:w="834" w:type="pct"/>
          </w:tcPr>
          <w:p>
            <w:pPr>
              <w:rPr>
                <w:sz w:val="20"/>
              </w:rPr>
            </w:pPr>
            <w:r>
              <w:rPr>
                <w:sz w:val="20"/>
              </w:rPr>
              <w:t>Faktai yra, bet imtasi reikiamų priemonių</w:t>
            </w:r>
          </w:p>
        </w:tc>
        <w:tc>
          <w:tcPr>
            <w:tcW w:w="617" w:type="pct"/>
          </w:tcPr>
          <w:p>
            <w:pPr>
              <w:rPr>
                <w:b/>
                <w:sz w:val="20"/>
              </w:rPr>
            </w:pPr>
            <w:r>
              <w:rPr>
                <w:b/>
                <w:sz w:val="20"/>
              </w:rPr>
              <w:t>1</w:t>
            </w:r>
          </w:p>
        </w:tc>
        <w:tc>
          <w:tcPr>
            <w:tcW w:w="699" w:type="pct"/>
          </w:tcPr>
          <w:p>
            <w:pPr>
              <w:rPr>
                <w:sz w:val="20"/>
              </w:rPr>
            </w:pPr>
          </w:p>
        </w:tc>
        <w:tc>
          <w:tcPr>
            <w:tcW w:w="797" w:type="pct"/>
          </w:tcPr>
          <w:p>
            <w:pPr>
              <w:rPr>
                <w:sz w:val="20"/>
              </w:rPr>
            </w:pPr>
          </w:p>
        </w:tc>
      </w:tr>
      <w:tr>
        <w:trPr>
          <w:cantSplit/>
          <w:trHeight w:val="20"/>
        </w:trPr>
        <w:tc>
          <w:tcPr>
            <w:tcW w:w="847" w:type="pct"/>
            <w:vMerge/>
          </w:tcPr>
          <w:p>
            <w:pPr>
              <w:rPr>
                <w:sz w:val="20"/>
              </w:rPr>
            </w:pPr>
          </w:p>
        </w:tc>
        <w:tc>
          <w:tcPr>
            <w:tcW w:w="1207" w:type="pct"/>
            <w:vMerge/>
          </w:tcPr>
          <w:p>
            <w:pPr>
              <w:rPr>
                <w:sz w:val="20"/>
              </w:rPr>
            </w:pPr>
          </w:p>
        </w:tc>
        <w:tc>
          <w:tcPr>
            <w:tcW w:w="834" w:type="pct"/>
          </w:tcPr>
          <w:p>
            <w:pPr>
              <w:rPr>
                <w:sz w:val="20"/>
              </w:rPr>
            </w:pPr>
            <w:r>
              <w:rPr>
                <w:sz w:val="20"/>
              </w:rPr>
              <w:t>Faktai yra, bet iš dalies imtasi reikiamų priemonių</w:t>
            </w:r>
          </w:p>
        </w:tc>
        <w:tc>
          <w:tcPr>
            <w:tcW w:w="617" w:type="pct"/>
          </w:tcPr>
          <w:p>
            <w:pPr>
              <w:rPr>
                <w:b/>
                <w:sz w:val="20"/>
              </w:rPr>
            </w:pPr>
            <w:r>
              <w:rPr>
                <w:b/>
                <w:sz w:val="20"/>
              </w:rPr>
              <w:t>2</w:t>
            </w:r>
          </w:p>
        </w:tc>
        <w:tc>
          <w:tcPr>
            <w:tcW w:w="699" w:type="pct"/>
          </w:tcPr>
          <w:p>
            <w:pPr>
              <w:rPr>
                <w:sz w:val="20"/>
              </w:rPr>
            </w:pPr>
          </w:p>
        </w:tc>
        <w:tc>
          <w:tcPr>
            <w:tcW w:w="797" w:type="pct"/>
          </w:tcPr>
          <w:p>
            <w:pPr>
              <w:rPr>
                <w:sz w:val="20"/>
              </w:rPr>
            </w:pPr>
          </w:p>
        </w:tc>
      </w:tr>
      <w:tr>
        <w:trPr>
          <w:cantSplit/>
          <w:trHeight w:val="20"/>
        </w:trPr>
        <w:tc>
          <w:tcPr>
            <w:tcW w:w="847" w:type="pct"/>
            <w:vMerge/>
          </w:tcPr>
          <w:p>
            <w:pPr>
              <w:rPr>
                <w:sz w:val="20"/>
              </w:rPr>
            </w:pPr>
          </w:p>
        </w:tc>
        <w:tc>
          <w:tcPr>
            <w:tcW w:w="1207" w:type="pct"/>
            <w:vMerge/>
          </w:tcPr>
          <w:p>
            <w:pPr>
              <w:rPr>
                <w:sz w:val="20"/>
              </w:rPr>
            </w:pPr>
          </w:p>
        </w:tc>
        <w:tc>
          <w:tcPr>
            <w:tcW w:w="834" w:type="pct"/>
          </w:tcPr>
          <w:p>
            <w:pPr>
              <w:rPr>
                <w:sz w:val="20"/>
              </w:rPr>
            </w:pPr>
            <w:r>
              <w:rPr>
                <w:sz w:val="20"/>
              </w:rPr>
              <w:t>Faktai yra, priemonių nesiimta</w:t>
            </w:r>
          </w:p>
        </w:tc>
        <w:tc>
          <w:tcPr>
            <w:tcW w:w="617" w:type="pct"/>
          </w:tcPr>
          <w:p>
            <w:pPr>
              <w:rPr>
                <w:b/>
                <w:sz w:val="20"/>
              </w:rPr>
            </w:pPr>
            <w:r>
              <w:rPr>
                <w:b/>
                <w:sz w:val="20"/>
              </w:rPr>
              <w:t>3</w:t>
            </w:r>
          </w:p>
        </w:tc>
        <w:tc>
          <w:tcPr>
            <w:tcW w:w="699" w:type="pct"/>
          </w:tcPr>
          <w:p>
            <w:pPr>
              <w:rPr>
                <w:sz w:val="20"/>
              </w:rPr>
            </w:pPr>
          </w:p>
        </w:tc>
        <w:tc>
          <w:tcPr>
            <w:tcW w:w="797" w:type="pct"/>
          </w:tcPr>
          <w:p>
            <w:pPr>
              <w:rPr>
                <w:sz w:val="20"/>
              </w:rPr>
            </w:pPr>
          </w:p>
        </w:tc>
      </w:tr>
      <w:tr>
        <w:trPr>
          <w:cantSplit/>
          <w:trHeight w:val="20"/>
        </w:trPr>
        <w:tc>
          <w:tcPr>
            <w:tcW w:w="847" w:type="pct"/>
            <w:vMerge w:val="restart"/>
            <w:shd w:val="clear" w:color="auto" w:fill="FFFF99"/>
          </w:tcPr>
          <w:p>
            <w:pPr>
              <w:rPr>
                <w:b/>
                <w:sz w:val="20"/>
              </w:rPr>
            </w:pPr>
            <w:r>
              <w:rPr>
                <w:b/>
                <w:sz w:val="20"/>
              </w:rPr>
              <w:t>B.2. Užfiksuota institucijos veiklos kontrolės metu</w:t>
            </w:r>
          </w:p>
        </w:tc>
        <w:tc>
          <w:tcPr>
            <w:tcW w:w="1207" w:type="pct"/>
            <w:vMerge w:val="restart"/>
          </w:tcPr>
          <w:p>
            <w:pPr>
              <w:rPr>
                <w:sz w:val="20"/>
              </w:rPr>
            </w:pPr>
            <w:r>
              <w:rPr>
                <w:sz w:val="20"/>
              </w:rPr>
              <w:t>Kai gauta informacija iš kitų asmenų ar institucijų apie galimą korupcinę veiklą</w:t>
            </w:r>
          </w:p>
        </w:tc>
        <w:tc>
          <w:tcPr>
            <w:tcW w:w="834" w:type="pct"/>
          </w:tcPr>
          <w:p>
            <w:pPr>
              <w:rPr>
                <w:sz w:val="20"/>
              </w:rPr>
            </w:pPr>
            <w:r>
              <w:rPr>
                <w:sz w:val="20"/>
              </w:rPr>
              <w:t>Tokios veikos faktai neužfiksuoti</w:t>
            </w:r>
          </w:p>
        </w:tc>
        <w:tc>
          <w:tcPr>
            <w:tcW w:w="617" w:type="pct"/>
          </w:tcPr>
          <w:p>
            <w:pPr>
              <w:rPr>
                <w:b/>
                <w:sz w:val="20"/>
              </w:rPr>
            </w:pPr>
            <w:r>
              <w:rPr>
                <w:b/>
                <w:sz w:val="20"/>
              </w:rPr>
              <w:t>0</w:t>
            </w:r>
          </w:p>
        </w:tc>
        <w:tc>
          <w:tcPr>
            <w:tcW w:w="699" w:type="pct"/>
          </w:tcPr>
          <w:p>
            <w:pPr>
              <w:rPr>
                <w:sz w:val="20"/>
              </w:rPr>
            </w:pPr>
          </w:p>
        </w:tc>
        <w:tc>
          <w:tcPr>
            <w:tcW w:w="797" w:type="pct"/>
          </w:tcPr>
          <w:p>
            <w:pPr>
              <w:rPr>
                <w:sz w:val="20"/>
              </w:rPr>
            </w:pPr>
          </w:p>
        </w:tc>
      </w:tr>
      <w:tr>
        <w:trPr>
          <w:cantSplit/>
          <w:trHeight w:val="20"/>
        </w:trPr>
        <w:tc>
          <w:tcPr>
            <w:tcW w:w="847" w:type="pct"/>
            <w:vMerge/>
          </w:tcPr>
          <w:p>
            <w:pPr>
              <w:rPr>
                <w:sz w:val="20"/>
              </w:rPr>
            </w:pPr>
          </w:p>
        </w:tc>
        <w:tc>
          <w:tcPr>
            <w:tcW w:w="1207" w:type="pct"/>
            <w:vMerge/>
          </w:tcPr>
          <w:p>
            <w:pPr>
              <w:rPr>
                <w:sz w:val="20"/>
              </w:rPr>
            </w:pPr>
          </w:p>
        </w:tc>
        <w:tc>
          <w:tcPr>
            <w:tcW w:w="834" w:type="pct"/>
          </w:tcPr>
          <w:p>
            <w:pPr>
              <w:rPr>
                <w:sz w:val="20"/>
              </w:rPr>
            </w:pPr>
            <w:r>
              <w:rPr>
                <w:sz w:val="20"/>
              </w:rPr>
              <w:t>Faktai yra, bet imtasi reikiamų priemonių</w:t>
            </w:r>
          </w:p>
        </w:tc>
        <w:tc>
          <w:tcPr>
            <w:tcW w:w="617" w:type="pct"/>
          </w:tcPr>
          <w:p>
            <w:pPr>
              <w:rPr>
                <w:b/>
                <w:sz w:val="20"/>
              </w:rPr>
            </w:pPr>
            <w:r>
              <w:rPr>
                <w:b/>
                <w:sz w:val="20"/>
              </w:rPr>
              <w:t>1</w:t>
            </w:r>
          </w:p>
        </w:tc>
        <w:tc>
          <w:tcPr>
            <w:tcW w:w="699" w:type="pct"/>
          </w:tcPr>
          <w:p>
            <w:pPr>
              <w:rPr>
                <w:sz w:val="20"/>
              </w:rPr>
            </w:pPr>
          </w:p>
        </w:tc>
        <w:tc>
          <w:tcPr>
            <w:tcW w:w="797" w:type="pct"/>
          </w:tcPr>
          <w:p>
            <w:pPr>
              <w:rPr>
                <w:sz w:val="20"/>
              </w:rPr>
            </w:pPr>
          </w:p>
        </w:tc>
      </w:tr>
      <w:tr>
        <w:trPr>
          <w:cantSplit/>
          <w:trHeight w:val="20"/>
        </w:trPr>
        <w:tc>
          <w:tcPr>
            <w:tcW w:w="847" w:type="pct"/>
            <w:vMerge/>
          </w:tcPr>
          <w:p>
            <w:pPr>
              <w:rPr>
                <w:sz w:val="20"/>
              </w:rPr>
            </w:pPr>
          </w:p>
        </w:tc>
        <w:tc>
          <w:tcPr>
            <w:tcW w:w="1207" w:type="pct"/>
            <w:vMerge/>
          </w:tcPr>
          <w:p>
            <w:pPr>
              <w:rPr>
                <w:sz w:val="20"/>
              </w:rPr>
            </w:pPr>
          </w:p>
        </w:tc>
        <w:tc>
          <w:tcPr>
            <w:tcW w:w="834" w:type="pct"/>
          </w:tcPr>
          <w:p>
            <w:pPr>
              <w:rPr>
                <w:sz w:val="20"/>
              </w:rPr>
            </w:pPr>
            <w:r>
              <w:rPr>
                <w:sz w:val="20"/>
              </w:rPr>
              <w:t>Faktai yra, bet iš dalies imtasi reikiamų priemonių</w:t>
            </w:r>
          </w:p>
        </w:tc>
        <w:tc>
          <w:tcPr>
            <w:tcW w:w="617" w:type="pct"/>
          </w:tcPr>
          <w:p>
            <w:pPr>
              <w:rPr>
                <w:b/>
                <w:sz w:val="20"/>
              </w:rPr>
            </w:pPr>
            <w:r>
              <w:rPr>
                <w:b/>
                <w:sz w:val="20"/>
              </w:rPr>
              <w:t>2</w:t>
            </w:r>
          </w:p>
        </w:tc>
        <w:tc>
          <w:tcPr>
            <w:tcW w:w="699" w:type="pct"/>
          </w:tcPr>
          <w:p>
            <w:pPr>
              <w:rPr>
                <w:sz w:val="20"/>
              </w:rPr>
            </w:pPr>
          </w:p>
        </w:tc>
        <w:tc>
          <w:tcPr>
            <w:tcW w:w="797" w:type="pct"/>
          </w:tcPr>
          <w:p>
            <w:pPr>
              <w:rPr>
                <w:sz w:val="20"/>
              </w:rPr>
            </w:pPr>
          </w:p>
        </w:tc>
      </w:tr>
      <w:tr>
        <w:trPr>
          <w:cantSplit/>
          <w:trHeight w:val="20"/>
        </w:trPr>
        <w:tc>
          <w:tcPr>
            <w:tcW w:w="847" w:type="pct"/>
            <w:vMerge/>
          </w:tcPr>
          <w:p>
            <w:pPr>
              <w:rPr>
                <w:sz w:val="20"/>
              </w:rPr>
            </w:pPr>
          </w:p>
        </w:tc>
        <w:tc>
          <w:tcPr>
            <w:tcW w:w="1207" w:type="pct"/>
            <w:vMerge/>
          </w:tcPr>
          <w:p>
            <w:pPr>
              <w:rPr>
                <w:sz w:val="20"/>
              </w:rPr>
            </w:pPr>
          </w:p>
        </w:tc>
        <w:tc>
          <w:tcPr>
            <w:tcW w:w="834" w:type="pct"/>
          </w:tcPr>
          <w:p>
            <w:pPr>
              <w:rPr>
                <w:sz w:val="20"/>
              </w:rPr>
            </w:pPr>
            <w:r>
              <w:rPr>
                <w:sz w:val="20"/>
              </w:rPr>
              <w:t>Faktai yra, priemonių nesiimta</w:t>
            </w:r>
          </w:p>
        </w:tc>
        <w:tc>
          <w:tcPr>
            <w:tcW w:w="617" w:type="pct"/>
          </w:tcPr>
          <w:p>
            <w:pPr>
              <w:rPr>
                <w:b/>
                <w:sz w:val="20"/>
              </w:rPr>
            </w:pPr>
            <w:r>
              <w:rPr>
                <w:b/>
                <w:sz w:val="20"/>
              </w:rPr>
              <w:t>3</w:t>
            </w:r>
          </w:p>
        </w:tc>
        <w:tc>
          <w:tcPr>
            <w:tcW w:w="699" w:type="pct"/>
          </w:tcPr>
          <w:p>
            <w:pPr>
              <w:rPr>
                <w:sz w:val="20"/>
              </w:rPr>
            </w:pPr>
          </w:p>
        </w:tc>
        <w:tc>
          <w:tcPr>
            <w:tcW w:w="797" w:type="pct"/>
          </w:tcPr>
          <w:p>
            <w:pPr>
              <w:rPr>
                <w:sz w:val="20"/>
              </w:rPr>
            </w:pPr>
          </w:p>
        </w:tc>
      </w:tr>
    </w:tbl>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2450"/>
        <w:gridCol w:w="2430"/>
        <w:gridCol w:w="2978"/>
      </w:tblGrid>
      <w:tr>
        <w:trPr>
          <w:cantSplit/>
          <w:trHeight w:val="23"/>
        </w:trPr>
        <w:tc>
          <w:tcPr>
            <w:tcW w:w="13428" w:type="dxa"/>
            <w:gridSpan w:val="4"/>
          </w:tcPr>
          <w:p>
            <w:pPr>
              <w:rPr>
                <w:b/>
                <w:sz w:val="20"/>
              </w:rPr>
            </w:pPr>
            <w:r>
              <w:rPr>
                <w:b/>
                <w:sz w:val="20"/>
              </w:rPr>
              <w:t>Korupcijos pasireiškimo tikimybės vertinimo pagal pirmąjį kriterijų diagrama</w:t>
            </w:r>
          </w:p>
        </w:tc>
      </w:tr>
      <w:tr>
        <w:trPr>
          <w:cantSplit/>
          <w:trHeight w:val="23"/>
        </w:trPr>
        <w:tc>
          <w:tcPr>
            <w:tcW w:w="2635" w:type="dxa"/>
            <w:vMerge w:val="restart"/>
          </w:tcPr>
          <w:p>
            <w:pPr>
              <w:jc w:val="center"/>
              <w:rPr>
                <w:b/>
                <w:sz w:val="20"/>
              </w:rPr>
            </w:pPr>
            <w:r>
              <w:rPr>
                <w:b/>
                <w:sz w:val="20"/>
              </w:rPr>
              <w:t>Balai</w:t>
            </w:r>
          </w:p>
        </w:tc>
        <w:tc>
          <w:tcPr>
            <w:tcW w:w="3233" w:type="dxa"/>
            <w:vMerge w:val="restart"/>
            <w:shd w:val="clear" w:color="auto" w:fill="FFCC99"/>
          </w:tcPr>
          <w:p>
            <w:pPr>
              <w:jc w:val="center"/>
              <w:rPr>
                <w:b/>
                <w:sz w:val="20"/>
              </w:rPr>
            </w:pPr>
            <w:r>
              <w:rPr>
                <w:b/>
                <w:sz w:val="20"/>
              </w:rPr>
              <w:t>A. Padaryta korupcinio pobūdžio veika, turinti nusikalstamos veikos požymių</w:t>
            </w:r>
          </w:p>
        </w:tc>
        <w:tc>
          <w:tcPr>
            <w:tcW w:w="7560" w:type="dxa"/>
            <w:gridSpan w:val="2"/>
            <w:shd w:val="clear" w:color="auto" w:fill="FFFF99"/>
          </w:tcPr>
          <w:p>
            <w:pPr>
              <w:jc w:val="center"/>
              <w:rPr>
                <w:b/>
                <w:sz w:val="20"/>
              </w:rPr>
            </w:pPr>
            <w:r>
              <w:rPr>
                <w:b/>
                <w:sz w:val="20"/>
              </w:rPr>
              <w:t>B. Korupcinio pobūdžio neteisėta veika</w:t>
            </w:r>
          </w:p>
        </w:tc>
      </w:tr>
      <w:tr>
        <w:trPr>
          <w:cantSplit/>
          <w:trHeight w:val="23"/>
        </w:trPr>
        <w:tc>
          <w:tcPr>
            <w:tcW w:w="2635" w:type="dxa"/>
            <w:vMerge/>
          </w:tcPr>
          <w:p>
            <w:pPr>
              <w:jc w:val="center"/>
              <w:rPr>
                <w:b/>
                <w:sz w:val="20"/>
              </w:rPr>
            </w:pPr>
          </w:p>
        </w:tc>
        <w:tc>
          <w:tcPr>
            <w:tcW w:w="3233" w:type="dxa"/>
            <w:vMerge/>
          </w:tcPr>
          <w:p>
            <w:pPr>
              <w:jc w:val="center"/>
              <w:rPr>
                <w:b/>
                <w:sz w:val="20"/>
              </w:rPr>
            </w:pPr>
          </w:p>
        </w:tc>
        <w:tc>
          <w:tcPr>
            <w:tcW w:w="3420" w:type="dxa"/>
            <w:shd w:val="clear" w:color="auto" w:fill="FFFF99"/>
          </w:tcPr>
          <w:p>
            <w:pPr>
              <w:jc w:val="center"/>
              <w:rPr>
                <w:b/>
                <w:sz w:val="20"/>
              </w:rPr>
            </w:pPr>
            <w:r>
              <w:rPr>
                <w:b/>
                <w:sz w:val="20"/>
              </w:rPr>
              <w:t>B.1. Užfiksuota vidaus teisės aktais</w:t>
            </w:r>
          </w:p>
        </w:tc>
        <w:tc>
          <w:tcPr>
            <w:tcW w:w="4140" w:type="dxa"/>
            <w:shd w:val="clear" w:color="auto" w:fill="FFFF99"/>
          </w:tcPr>
          <w:p>
            <w:pPr>
              <w:jc w:val="center"/>
              <w:rPr>
                <w:b/>
                <w:sz w:val="20"/>
              </w:rPr>
            </w:pPr>
            <w:r>
              <w:rPr>
                <w:b/>
                <w:sz w:val="20"/>
              </w:rPr>
              <w:t>B.2. Užfiksuota kontroliuojant veiklą</w:t>
            </w:r>
          </w:p>
        </w:tc>
      </w:tr>
      <w:tr>
        <w:trPr>
          <w:cantSplit/>
          <w:trHeight w:val="23"/>
        </w:trPr>
        <w:tc>
          <w:tcPr>
            <w:tcW w:w="2635" w:type="dxa"/>
          </w:tcPr>
          <w:p>
            <w:pPr>
              <w:rPr>
                <w:b/>
                <w:sz w:val="20"/>
              </w:rPr>
            </w:pPr>
            <w:r>
              <w:rPr>
                <w:b/>
                <w:sz w:val="20"/>
              </w:rPr>
              <w:t>3</w:t>
            </w:r>
          </w:p>
        </w:tc>
        <w:tc>
          <w:tcPr>
            <w:tcW w:w="3233" w:type="dxa"/>
          </w:tcPr>
          <w:p>
            <w:pPr>
              <w:rPr>
                <w:sz w:val="20"/>
              </w:rPr>
            </w:pPr>
          </w:p>
        </w:tc>
        <w:tc>
          <w:tcPr>
            <w:tcW w:w="3420" w:type="dxa"/>
          </w:tcPr>
          <w:p>
            <w:pPr>
              <w:rPr>
                <w:sz w:val="20"/>
              </w:rPr>
            </w:pPr>
          </w:p>
        </w:tc>
        <w:tc>
          <w:tcPr>
            <w:tcW w:w="4140" w:type="dxa"/>
          </w:tcPr>
          <w:p>
            <w:pPr>
              <w:rPr>
                <w:sz w:val="20"/>
              </w:rPr>
            </w:pPr>
          </w:p>
        </w:tc>
      </w:tr>
      <w:tr>
        <w:trPr>
          <w:cantSplit/>
          <w:trHeight w:val="23"/>
        </w:trPr>
        <w:tc>
          <w:tcPr>
            <w:tcW w:w="2635" w:type="dxa"/>
          </w:tcPr>
          <w:p>
            <w:pPr>
              <w:rPr>
                <w:b/>
                <w:sz w:val="20"/>
              </w:rPr>
            </w:pPr>
            <w:r>
              <w:rPr>
                <w:b/>
                <w:sz w:val="20"/>
              </w:rPr>
              <w:t>2</w:t>
            </w:r>
          </w:p>
        </w:tc>
        <w:tc>
          <w:tcPr>
            <w:tcW w:w="3233" w:type="dxa"/>
          </w:tcPr>
          <w:p>
            <w:pPr>
              <w:rPr>
                <w:sz w:val="20"/>
              </w:rPr>
            </w:pPr>
          </w:p>
        </w:tc>
        <w:tc>
          <w:tcPr>
            <w:tcW w:w="3420" w:type="dxa"/>
          </w:tcPr>
          <w:p>
            <w:pPr>
              <w:rPr>
                <w:sz w:val="20"/>
              </w:rPr>
            </w:pPr>
          </w:p>
        </w:tc>
        <w:tc>
          <w:tcPr>
            <w:tcW w:w="4140" w:type="dxa"/>
          </w:tcPr>
          <w:p>
            <w:pPr>
              <w:rPr>
                <w:sz w:val="20"/>
              </w:rPr>
            </w:pPr>
          </w:p>
        </w:tc>
      </w:tr>
      <w:tr>
        <w:trPr>
          <w:cantSplit/>
          <w:trHeight w:val="23"/>
        </w:trPr>
        <w:tc>
          <w:tcPr>
            <w:tcW w:w="2635" w:type="dxa"/>
          </w:tcPr>
          <w:p>
            <w:pPr>
              <w:rPr>
                <w:b/>
                <w:sz w:val="20"/>
              </w:rPr>
            </w:pPr>
            <w:r>
              <w:rPr>
                <w:b/>
                <w:sz w:val="20"/>
              </w:rPr>
              <w:t>1</w:t>
            </w:r>
          </w:p>
        </w:tc>
        <w:tc>
          <w:tcPr>
            <w:tcW w:w="3233" w:type="dxa"/>
          </w:tcPr>
          <w:p>
            <w:pPr>
              <w:rPr>
                <w:sz w:val="20"/>
              </w:rPr>
            </w:pPr>
          </w:p>
        </w:tc>
        <w:tc>
          <w:tcPr>
            <w:tcW w:w="3420" w:type="dxa"/>
          </w:tcPr>
          <w:p>
            <w:pPr>
              <w:rPr>
                <w:sz w:val="20"/>
              </w:rPr>
            </w:pPr>
          </w:p>
        </w:tc>
        <w:tc>
          <w:tcPr>
            <w:tcW w:w="4140" w:type="dxa"/>
          </w:tcPr>
          <w:p>
            <w:pPr>
              <w:rPr>
                <w:sz w:val="20"/>
              </w:rPr>
            </w:pPr>
          </w:p>
        </w:tc>
      </w:tr>
      <w:tr>
        <w:trPr>
          <w:cantSplit/>
          <w:trHeight w:val="23"/>
        </w:trPr>
        <w:tc>
          <w:tcPr>
            <w:tcW w:w="2635" w:type="dxa"/>
          </w:tcPr>
          <w:p>
            <w:pPr>
              <w:rPr>
                <w:b/>
                <w:sz w:val="20"/>
              </w:rPr>
            </w:pPr>
            <w:r>
              <w:rPr>
                <w:b/>
                <w:sz w:val="20"/>
              </w:rPr>
              <w:t>0</w:t>
            </w:r>
          </w:p>
        </w:tc>
        <w:tc>
          <w:tcPr>
            <w:tcW w:w="3233" w:type="dxa"/>
          </w:tcPr>
          <w:p>
            <w:pPr>
              <w:rPr>
                <w:sz w:val="20"/>
              </w:rPr>
            </w:pPr>
          </w:p>
        </w:tc>
        <w:tc>
          <w:tcPr>
            <w:tcW w:w="3420" w:type="dxa"/>
          </w:tcPr>
          <w:p>
            <w:pPr>
              <w:rPr>
                <w:sz w:val="20"/>
              </w:rPr>
            </w:pPr>
          </w:p>
        </w:tc>
        <w:tc>
          <w:tcPr>
            <w:tcW w:w="4140" w:type="dxa"/>
          </w:tcPr>
          <w:p>
            <w:pPr>
              <w:rPr>
                <w:sz w:val="20"/>
              </w:rPr>
            </w:pPr>
          </w:p>
        </w:tc>
      </w:tr>
    </w:tbl>
    <w:p>
      <w:pPr>
        <w:ind w:firstLine="709"/>
      </w:pPr>
    </w:p>
    <w:p>
      <w:pPr>
        <w:tabs>
          <w:tab w:val="left" w:pos="4788"/>
          <w:tab w:val="left" w:pos="7467"/>
        </w:tabs>
        <w:rPr>
          <w:i/>
          <w:iCs/>
        </w:rPr>
      </w:pPr>
      <w:r>
        <w:t>(Padalinio vadovo pareigų pavadinimas)</w:t>
        <w:tab/>
        <w:t>(Parašas)</w:t>
        <w:tab/>
        <w:t>(Vardas ir pavardė</w:t>
      </w:r>
      <w:r>
        <w:rPr>
          <w:i/>
          <w:iCs/>
        </w:rPr>
        <w:t>)</w:t>
      </w:r>
    </w:p>
    <w:p/>
    <w:p/>
    <w:p/>
    <w:p>
      <w:r>
        <w:t>Užpildė</w:t>
      </w:r>
    </w:p>
    <w:p>
      <w:r>
        <w:t xml:space="preserve">(Parašas) </w:t>
      </w:r>
    </w:p>
    <w:p>
      <w:r>
        <w:t>(Vardas ir pavardė</w:t>
      </w:r>
      <w:r>
        <w:rPr>
          <w:iCs/>
        </w:rPr>
        <w:t>)</w:t>
      </w:r>
      <w:r>
        <w:t xml:space="preserve"> </w:t>
      </w:r>
    </w:p>
    <w:p>
      <w:pPr>
        <w:jc w:val="center"/>
      </w:pPr>
      <w:r>
        <w:t>______________</w:t>
      </w:r>
    </w:p>
    <w:p>
      <w:pPr>
        <w:ind w:left="5103"/>
      </w:pPr>
      <w:r>
        <w:br w:type="page"/>
        <w:t xml:space="preserve">Lietuvos Respublikos finansų ministerijos ir jos reguliavimo srities įstaigų korupcijos prevencijos tvarkos aprašo </w:t>
      </w:r>
    </w:p>
    <w:p>
      <w:pPr>
        <w:ind w:left="5103"/>
      </w:pPr>
      <w:r>
        <w:t>3</w:t>
      </w:r>
      <w:r>
        <w:t xml:space="preserve"> priedas</w:t>
      </w:r>
    </w:p>
    <w:p>
      <w:pPr>
        <w:ind w:left="5103"/>
      </w:pPr>
    </w:p>
    <w:p>
      <w:pPr>
        <w:jc w:val="center"/>
        <w:rPr>
          <w:b/>
        </w:rPr>
      </w:pPr>
      <w:r>
        <w:rPr>
          <w:b/>
        </w:rPr>
        <w:t>(vertinimo pagal antrąjį kriterijų lapo formos pavyzdys)</w:t>
      </w:r>
    </w:p>
    <w:p>
      <w:pPr>
        <w:jc w:val="center"/>
        <w:rPr>
          <w:b/>
        </w:rPr>
      </w:pPr>
    </w:p>
    <w:p>
      <w:pPr>
        <w:tabs>
          <w:tab w:val="left" w:leader="underscore" w:pos="8265"/>
        </w:tabs>
        <w:jc w:val="center"/>
        <w:rPr>
          <w:b/>
        </w:rPr>
      </w:pPr>
      <w:r>
        <w:rPr>
          <w:b/>
        </w:rPr>
        <w:tab/>
      </w:r>
    </w:p>
    <w:p>
      <w:pPr>
        <w:jc w:val="center"/>
        <w:rPr>
          <w:sz w:val="20"/>
        </w:rPr>
      </w:pPr>
      <w:r>
        <w:rPr>
          <w:sz w:val="20"/>
        </w:rPr>
        <w:t>(analizuojamą veiklą atliekančio padalinio pavadinimas)</w:t>
      </w:r>
    </w:p>
    <w:p>
      <w:pPr>
        <w:jc w:val="center"/>
      </w:pPr>
    </w:p>
    <w:p>
      <w:pPr>
        <w:jc w:val="center"/>
        <w:rPr>
          <w:b/>
        </w:rPr>
      </w:pPr>
      <w:r>
        <w:rPr>
          <w:b/>
        </w:rPr>
        <w:t>KORUPCIJOS PASIREIŠKIMO TIKIMYBĖS VERTINIMO PAGAL ANTRĄJĮ KRITERIJŲ LAPAS</w:t>
      </w:r>
    </w:p>
    <w:p>
      <w:pPr>
        <w:jc w:val="center"/>
        <w:rPr>
          <w:b/>
        </w:rPr>
      </w:pPr>
    </w:p>
    <w:p>
      <w:pPr>
        <w:tabs>
          <w:tab w:val="left" w:leader="underscore" w:pos="2337"/>
        </w:tabs>
        <w:jc w:val="center"/>
        <w:rPr>
          <w:b/>
        </w:rPr>
      </w:pPr>
      <w:r>
        <w:rPr>
          <w:b/>
        </w:rPr>
        <w:tab/>
        <w:t>Nr.</w:t>
      </w:r>
      <w:r>
        <w:t xml:space="preserve"> ______________</w:t>
      </w:r>
    </w:p>
    <w:p>
      <w:pPr>
        <w:tabs>
          <w:tab w:val="left" w:pos="3477"/>
        </w:tabs>
        <w:ind w:firstLine="3477"/>
        <w:rPr>
          <w:sz w:val="20"/>
        </w:rPr>
      </w:pPr>
      <w:r>
        <w:rPr>
          <w:sz w:val="20"/>
        </w:rPr>
        <w:t>(data)</w:t>
      </w:r>
    </w:p>
    <w:p>
      <w:pPr>
        <w:tabs>
          <w:tab w:val="left" w:leader="underscore" w:pos="2907"/>
        </w:tabs>
        <w:jc w:val="center"/>
      </w:pPr>
      <w:r>
        <w:tab/>
      </w:r>
    </w:p>
    <w:p>
      <w:pPr>
        <w:jc w:val="center"/>
        <w:rPr>
          <w:sz w:val="20"/>
        </w:rPr>
      </w:pPr>
      <w:r>
        <w:rPr>
          <w:sz w:val="20"/>
        </w:rPr>
        <w:t>(sudarymo vieta)</w:t>
      </w:r>
    </w:p>
    <w:p>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911"/>
        <w:gridCol w:w="1050"/>
        <w:gridCol w:w="1183"/>
        <w:gridCol w:w="2249"/>
      </w:tblGrid>
      <w:tr>
        <w:tc>
          <w:tcPr>
            <w:tcW w:w="5000" w:type="pct"/>
            <w:gridSpan w:val="5"/>
          </w:tcPr>
          <w:p>
            <w:pPr>
              <w:tabs>
                <w:tab w:val="left" w:pos="10980"/>
              </w:tabs>
              <w:jc w:val="center"/>
              <w:rPr>
                <w:b/>
                <w:sz w:val="20"/>
              </w:rPr>
            </w:pPr>
            <w:r>
              <w:rPr>
                <w:b/>
                <w:sz w:val="20"/>
              </w:rPr>
              <w:t>PAGRINDINĖS FUNKCIJOS YRA KONTROLĖS AR PRIEŽIŪROS VYKDYMAS</w:t>
            </w:r>
          </w:p>
          <w:p>
            <w:pPr>
              <w:tabs>
                <w:tab w:val="left" w:pos="10980"/>
              </w:tabs>
              <w:jc w:val="center"/>
              <w:rPr>
                <w:b/>
                <w:sz w:val="20"/>
              </w:rPr>
            </w:pPr>
            <w:r>
              <w:rPr>
                <w:sz w:val="20"/>
              </w:rPr>
              <w:t>(pagal šį kriterijų vertinama, kai padalinio ar tik valstybės tarnautojo, ar darbuotojo pagrindinė veiklos funkcija yra išorinė kontrolė ir (arba) priežiūra)</w:t>
            </w:r>
          </w:p>
        </w:tc>
      </w:tr>
      <w:tr>
        <w:trPr>
          <w:trHeight w:val="1593"/>
        </w:trPr>
        <w:tc>
          <w:tcPr>
            <w:tcW w:w="1314" w:type="pct"/>
          </w:tcPr>
          <w:p>
            <w:pPr>
              <w:tabs>
                <w:tab w:val="left" w:pos="10980"/>
              </w:tabs>
              <w:rPr>
                <w:b/>
                <w:sz w:val="20"/>
              </w:rPr>
            </w:pPr>
            <w:r>
              <w:rPr>
                <w:b/>
                <w:sz w:val="20"/>
              </w:rPr>
              <w:t>Kriterijaus sudedamosios dalys</w:t>
            </w:r>
          </w:p>
        </w:tc>
        <w:tc>
          <w:tcPr>
            <w:tcW w:w="1542" w:type="pct"/>
          </w:tcPr>
          <w:p>
            <w:pPr>
              <w:tabs>
                <w:tab w:val="left" w:pos="10980"/>
              </w:tabs>
              <w:jc w:val="center"/>
              <w:rPr>
                <w:b/>
                <w:sz w:val="20"/>
              </w:rPr>
            </w:pPr>
            <w:r>
              <w:rPr>
                <w:b/>
                <w:sz w:val="20"/>
              </w:rPr>
              <w:t>Informacija dėl vertinimo rodiklio parinkimo</w:t>
            </w:r>
          </w:p>
        </w:tc>
        <w:tc>
          <w:tcPr>
            <w:tcW w:w="469" w:type="pct"/>
          </w:tcPr>
          <w:p>
            <w:pPr>
              <w:tabs>
                <w:tab w:val="left" w:pos="10980"/>
              </w:tabs>
              <w:jc w:val="center"/>
              <w:rPr>
                <w:b/>
                <w:sz w:val="20"/>
              </w:rPr>
            </w:pPr>
            <w:r>
              <w:rPr>
                <w:b/>
                <w:sz w:val="20"/>
              </w:rPr>
              <w:t xml:space="preserve">Galimi vertinimo rodikliai  (balais)</w:t>
            </w:r>
          </w:p>
        </w:tc>
        <w:tc>
          <w:tcPr>
            <w:tcW w:w="469" w:type="pct"/>
          </w:tcPr>
          <w:p>
            <w:pPr>
              <w:tabs>
                <w:tab w:val="left" w:pos="10980"/>
              </w:tabs>
              <w:jc w:val="center"/>
              <w:rPr>
                <w:sz w:val="20"/>
              </w:rPr>
            </w:pPr>
            <w:r>
              <w:rPr>
                <w:b/>
                <w:sz w:val="20"/>
              </w:rPr>
              <w:t>Pasirinktas vertinimo rodiklis</w:t>
            </w:r>
          </w:p>
        </w:tc>
        <w:tc>
          <w:tcPr>
            <w:tcW w:w="1206" w:type="pct"/>
          </w:tcPr>
          <w:p>
            <w:pPr>
              <w:tabs>
                <w:tab w:val="left" w:pos="10980"/>
              </w:tabs>
              <w:jc w:val="center"/>
              <w:rPr>
                <w:sz w:val="20"/>
              </w:rPr>
            </w:pPr>
            <w:r>
              <w:rPr>
                <w:b/>
                <w:sz w:val="20"/>
              </w:rPr>
              <w:t>Pasirinkto vertinimo pagrindimas</w:t>
            </w:r>
          </w:p>
          <w:p>
            <w:pPr>
              <w:tabs>
                <w:tab w:val="left" w:pos="10980"/>
              </w:tabs>
              <w:jc w:val="center"/>
              <w:rPr>
                <w:sz w:val="20"/>
              </w:rPr>
            </w:pPr>
            <w:r>
              <w:rPr>
                <w:sz w:val="20"/>
              </w:rPr>
              <w:t>(nurodomi visi teisės aktai ir kt. dokumentai, reglamentuojantys analizuojamą veiklą, jos kontrolę, valstybės tarnautojų ir darbuotojų veiklos reglamentavimą ir padalinio sprendimų priėmimo tvarką)</w:t>
            </w:r>
          </w:p>
        </w:tc>
      </w:tr>
      <w:tr>
        <w:trPr>
          <w:trHeight w:val="344"/>
        </w:trPr>
        <w:tc>
          <w:tcPr>
            <w:tcW w:w="5000" w:type="pct"/>
            <w:gridSpan w:val="5"/>
            <w:shd w:val="clear" w:color="auto" w:fill="FFFF99"/>
          </w:tcPr>
          <w:p>
            <w:pPr>
              <w:tabs>
                <w:tab w:val="left" w:pos="10980"/>
              </w:tabs>
              <w:rPr>
                <w:b/>
                <w:sz w:val="20"/>
              </w:rPr>
            </w:pPr>
            <w:r>
              <w:rPr>
                <w:b/>
                <w:sz w:val="20"/>
              </w:rPr>
              <w:t>A. Veikla</w:t>
            </w:r>
          </w:p>
        </w:tc>
      </w:tr>
      <w:tr>
        <w:trPr>
          <w:cantSplit/>
          <w:trHeight w:val="653"/>
        </w:trPr>
        <w:tc>
          <w:tcPr>
            <w:tcW w:w="1314" w:type="pct"/>
            <w:vMerge w:val="restart"/>
            <w:shd w:val="clear" w:color="auto" w:fill="FFFF99"/>
          </w:tcPr>
          <w:p>
            <w:pPr>
              <w:tabs>
                <w:tab w:val="left" w:pos="10980"/>
              </w:tabs>
              <w:rPr>
                <w:sz w:val="20"/>
              </w:rPr>
            </w:pPr>
          </w:p>
          <w:p>
            <w:pPr>
              <w:tabs>
                <w:tab w:val="left" w:pos="10980"/>
              </w:tabs>
              <w:rPr>
                <w:b/>
                <w:sz w:val="20"/>
              </w:rPr>
            </w:pPr>
            <w:r>
              <w:rPr>
                <w:b/>
                <w:sz w:val="20"/>
              </w:rPr>
              <w:t>A.1. Veiklos vykdymo apimtis</w:t>
            </w:r>
          </w:p>
        </w:tc>
        <w:tc>
          <w:tcPr>
            <w:tcW w:w="1542" w:type="pct"/>
          </w:tcPr>
          <w:p>
            <w:pPr>
              <w:tabs>
                <w:tab w:val="left" w:pos="10980"/>
              </w:tabs>
              <w:rPr>
                <w:sz w:val="20"/>
              </w:rPr>
            </w:pPr>
            <w:r>
              <w:rPr>
                <w:sz w:val="20"/>
              </w:rPr>
              <w:t>Visa padalinio veikla susijusi su kitų institucijų kontrole ir (arba) priežiūra</w:t>
            </w:r>
          </w:p>
        </w:tc>
        <w:tc>
          <w:tcPr>
            <w:tcW w:w="469" w:type="pct"/>
          </w:tcPr>
          <w:p>
            <w:pPr>
              <w:tabs>
                <w:tab w:val="left" w:pos="10980"/>
              </w:tabs>
              <w:rPr>
                <w:b/>
                <w:sz w:val="20"/>
              </w:rPr>
            </w:pPr>
          </w:p>
          <w:p>
            <w:pPr>
              <w:tabs>
                <w:tab w:val="left" w:pos="10980"/>
              </w:tabs>
              <w:rPr>
                <w:b/>
                <w:sz w:val="20"/>
              </w:rPr>
            </w:pPr>
            <w:r>
              <w:rPr>
                <w:b/>
                <w:sz w:val="20"/>
              </w:rPr>
              <w:t>1</w:t>
            </w:r>
          </w:p>
        </w:tc>
        <w:tc>
          <w:tcPr>
            <w:tcW w:w="469" w:type="pct"/>
          </w:tcPr>
          <w:p>
            <w:pPr>
              <w:tabs>
                <w:tab w:val="left" w:pos="10980"/>
              </w:tabs>
              <w:rPr>
                <w:sz w:val="20"/>
              </w:rPr>
            </w:pPr>
          </w:p>
        </w:tc>
        <w:tc>
          <w:tcPr>
            <w:tcW w:w="1206" w:type="pct"/>
          </w:tcPr>
          <w:p>
            <w:pPr>
              <w:tabs>
                <w:tab w:val="left" w:pos="10980"/>
              </w:tabs>
              <w:rPr>
                <w:sz w:val="20"/>
              </w:rPr>
            </w:pPr>
          </w:p>
        </w:tc>
      </w:tr>
      <w:tr>
        <w:trPr>
          <w:cantSplit/>
          <w:trHeight w:val="344"/>
        </w:trPr>
        <w:tc>
          <w:tcPr>
            <w:tcW w:w="1314" w:type="pct"/>
            <w:vMerge/>
          </w:tcPr>
          <w:p>
            <w:pPr>
              <w:tabs>
                <w:tab w:val="left" w:pos="10980"/>
              </w:tabs>
              <w:rPr>
                <w:color w:val="0000FF"/>
                <w:sz w:val="20"/>
              </w:rPr>
            </w:pPr>
          </w:p>
        </w:tc>
        <w:tc>
          <w:tcPr>
            <w:tcW w:w="1542" w:type="pct"/>
          </w:tcPr>
          <w:p>
            <w:pPr>
              <w:tabs>
                <w:tab w:val="left" w:pos="10980"/>
              </w:tabs>
              <w:rPr>
                <w:sz w:val="20"/>
              </w:rPr>
            </w:pPr>
            <w:r>
              <w:rPr>
                <w:sz w:val="20"/>
              </w:rPr>
              <w:t>Kai kurių padalinio sudedamųjų dalių veikla susijusi su kitų institucijų kontrole ir (arba) priežiūra</w:t>
            </w:r>
          </w:p>
        </w:tc>
        <w:tc>
          <w:tcPr>
            <w:tcW w:w="469" w:type="pct"/>
          </w:tcPr>
          <w:p>
            <w:pPr>
              <w:tabs>
                <w:tab w:val="left" w:pos="10980"/>
              </w:tabs>
              <w:rPr>
                <w:b/>
                <w:sz w:val="20"/>
              </w:rPr>
            </w:pPr>
          </w:p>
          <w:p>
            <w:pPr>
              <w:tabs>
                <w:tab w:val="left" w:pos="10980"/>
              </w:tabs>
              <w:rPr>
                <w:b/>
                <w:sz w:val="20"/>
              </w:rPr>
            </w:pPr>
            <w:r>
              <w:rPr>
                <w:b/>
                <w:sz w:val="20"/>
              </w:rPr>
              <w:t>2</w:t>
            </w:r>
          </w:p>
        </w:tc>
        <w:tc>
          <w:tcPr>
            <w:tcW w:w="469" w:type="pct"/>
          </w:tcPr>
          <w:p>
            <w:pPr>
              <w:tabs>
                <w:tab w:val="left" w:pos="10980"/>
              </w:tabs>
              <w:rPr>
                <w:sz w:val="20"/>
              </w:rPr>
            </w:pPr>
          </w:p>
        </w:tc>
        <w:tc>
          <w:tcPr>
            <w:tcW w:w="1206" w:type="pct"/>
          </w:tcPr>
          <w:p>
            <w:pPr>
              <w:tabs>
                <w:tab w:val="left" w:pos="10980"/>
              </w:tabs>
              <w:rPr>
                <w:sz w:val="20"/>
              </w:rPr>
            </w:pPr>
          </w:p>
        </w:tc>
      </w:tr>
      <w:tr>
        <w:trPr>
          <w:cantSplit/>
          <w:trHeight w:val="70"/>
        </w:trPr>
        <w:tc>
          <w:tcPr>
            <w:tcW w:w="1314" w:type="pct"/>
            <w:vMerge/>
          </w:tcPr>
          <w:p>
            <w:pPr>
              <w:tabs>
                <w:tab w:val="left" w:pos="10980"/>
              </w:tabs>
              <w:rPr>
                <w:color w:val="0000FF"/>
                <w:sz w:val="20"/>
              </w:rPr>
            </w:pPr>
          </w:p>
        </w:tc>
        <w:tc>
          <w:tcPr>
            <w:tcW w:w="1542" w:type="pct"/>
          </w:tcPr>
          <w:p>
            <w:pPr>
              <w:tabs>
                <w:tab w:val="left" w:pos="10980"/>
              </w:tabs>
              <w:rPr>
                <w:sz w:val="20"/>
              </w:rPr>
            </w:pPr>
            <w:r>
              <w:rPr>
                <w:sz w:val="20"/>
              </w:rPr>
              <w:t>Kai kurių darbuotojų veikla susijusi su kitų institucijų kontrole ir (arba) priežiūra</w:t>
            </w:r>
          </w:p>
        </w:tc>
        <w:tc>
          <w:tcPr>
            <w:tcW w:w="469" w:type="pct"/>
          </w:tcPr>
          <w:p>
            <w:pPr>
              <w:tabs>
                <w:tab w:val="left" w:pos="10980"/>
              </w:tabs>
              <w:rPr>
                <w:b/>
                <w:sz w:val="20"/>
              </w:rPr>
            </w:pPr>
            <w:r>
              <w:rPr>
                <w:b/>
                <w:sz w:val="20"/>
              </w:rPr>
              <w:t>3</w:t>
            </w:r>
          </w:p>
          <w:p>
            <w:pPr>
              <w:tabs>
                <w:tab w:val="left" w:pos="10980"/>
              </w:tabs>
              <w:ind w:left="-146"/>
              <w:rPr>
                <w:b/>
                <w:sz w:val="20"/>
              </w:rPr>
            </w:pPr>
          </w:p>
        </w:tc>
        <w:tc>
          <w:tcPr>
            <w:tcW w:w="469" w:type="pct"/>
          </w:tcPr>
          <w:p>
            <w:pPr>
              <w:tabs>
                <w:tab w:val="left" w:pos="10980"/>
              </w:tabs>
              <w:rPr>
                <w:sz w:val="20"/>
              </w:rPr>
            </w:pPr>
          </w:p>
        </w:tc>
        <w:tc>
          <w:tcPr>
            <w:tcW w:w="1206" w:type="pct"/>
          </w:tcPr>
          <w:p>
            <w:pPr>
              <w:tabs>
                <w:tab w:val="left" w:pos="10980"/>
              </w:tabs>
              <w:rPr>
                <w:sz w:val="20"/>
              </w:rPr>
            </w:pPr>
          </w:p>
        </w:tc>
      </w:tr>
    </w:tbl>
    <w:p>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2965"/>
        <w:gridCol w:w="1140"/>
        <w:gridCol w:w="1144"/>
        <w:gridCol w:w="2219"/>
      </w:tblGrid>
      <w:tr>
        <w:tc>
          <w:tcPr>
            <w:tcW w:w="2387" w:type="dxa"/>
            <w:vMerge w:val="restart"/>
            <w:shd w:val="clear" w:color="auto" w:fill="FFFF99"/>
          </w:tcPr>
          <w:p>
            <w:pPr>
              <w:tabs>
                <w:tab w:val="left" w:pos="10980"/>
              </w:tabs>
              <w:rPr>
                <w:b/>
                <w:sz w:val="20"/>
              </w:rPr>
            </w:pPr>
            <w:r>
              <w:rPr>
                <w:b/>
                <w:sz w:val="20"/>
              </w:rPr>
              <w:t>A.2. Veiklos sričių reglamentavimas</w:t>
            </w:r>
          </w:p>
        </w:tc>
        <w:tc>
          <w:tcPr>
            <w:tcW w:w="2965" w:type="dxa"/>
          </w:tcPr>
          <w:p>
            <w:pPr>
              <w:tabs>
                <w:tab w:val="left" w:pos="10980"/>
              </w:tabs>
              <w:rPr>
                <w:sz w:val="20"/>
              </w:rPr>
            </w:pPr>
            <w:r>
              <w:rPr>
                <w:sz w:val="20"/>
              </w:rPr>
              <w:t>Kontroliuojamos ir (arba) prižiūrimos veiklos sritys</w:t>
            </w:r>
          </w:p>
          <w:p>
            <w:pPr>
              <w:tabs>
                <w:tab w:val="left" w:pos="10980"/>
              </w:tabs>
              <w:rPr>
                <w:sz w:val="20"/>
              </w:rPr>
            </w:pPr>
            <w:r>
              <w:rPr>
                <w:sz w:val="20"/>
              </w:rPr>
              <w:t>ne platesnės ir ne siauresnės nei nustatyta</w:t>
            </w:r>
          </w:p>
          <w:p>
            <w:pPr>
              <w:tabs>
                <w:tab w:val="left" w:pos="10980"/>
              </w:tabs>
              <w:rPr>
                <w:sz w:val="20"/>
              </w:rPr>
            </w:pPr>
            <w:r>
              <w:rPr>
                <w:sz w:val="20"/>
              </w:rPr>
              <w:t>(reglamentuota)</w:t>
            </w:r>
          </w:p>
        </w:tc>
        <w:tc>
          <w:tcPr>
            <w:tcW w:w="1140" w:type="dxa"/>
          </w:tcPr>
          <w:p>
            <w:pPr>
              <w:tabs>
                <w:tab w:val="left" w:pos="10980"/>
              </w:tabs>
              <w:rPr>
                <w:b/>
                <w:sz w:val="20"/>
              </w:rPr>
            </w:pPr>
            <w:r>
              <w:rPr>
                <w:b/>
                <w:sz w:val="20"/>
              </w:rPr>
              <w:t>0</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sz w:val="20"/>
              </w:rPr>
            </w:pPr>
          </w:p>
        </w:tc>
        <w:tc>
          <w:tcPr>
            <w:tcW w:w="2965" w:type="dxa"/>
          </w:tcPr>
          <w:p>
            <w:pPr>
              <w:tabs>
                <w:tab w:val="left" w:pos="10980"/>
              </w:tabs>
              <w:rPr>
                <w:sz w:val="20"/>
              </w:rPr>
            </w:pPr>
            <w:r>
              <w:rPr>
                <w:sz w:val="20"/>
              </w:rPr>
              <w:t>Kontroliuojamos ir (arba) prižiūrimos veiklos sritys siauresnės nei nustatyta</w:t>
            </w:r>
          </w:p>
          <w:p>
            <w:pPr>
              <w:tabs>
                <w:tab w:val="left" w:pos="10980"/>
              </w:tabs>
              <w:rPr>
                <w:sz w:val="20"/>
              </w:rPr>
            </w:pPr>
            <w:r>
              <w:rPr>
                <w:sz w:val="20"/>
              </w:rPr>
              <w:t>(reglamentuota)</w:t>
            </w:r>
          </w:p>
        </w:tc>
        <w:tc>
          <w:tcPr>
            <w:tcW w:w="1140" w:type="dxa"/>
          </w:tcPr>
          <w:p>
            <w:pPr>
              <w:tabs>
                <w:tab w:val="left" w:pos="10980"/>
              </w:tabs>
              <w:rPr>
                <w:b/>
                <w:sz w:val="20"/>
              </w:rPr>
            </w:pPr>
            <w:r>
              <w:rPr>
                <w:b/>
                <w:sz w:val="20"/>
              </w:rPr>
              <w:t>1</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sz w:val="20"/>
              </w:rPr>
            </w:pPr>
          </w:p>
        </w:tc>
        <w:tc>
          <w:tcPr>
            <w:tcW w:w="2965" w:type="dxa"/>
          </w:tcPr>
          <w:p>
            <w:pPr>
              <w:tabs>
                <w:tab w:val="left" w:pos="10980"/>
              </w:tabs>
              <w:rPr>
                <w:sz w:val="20"/>
              </w:rPr>
            </w:pPr>
            <w:r>
              <w:rPr>
                <w:sz w:val="20"/>
              </w:rPr>
              <w:t xml:space="preserve">Kontroliuojamos ir (arba) prižiūrimos veiklos sritys yra platesnės nei nustatyta </w:t>
            </w:r>
          </w:p>
          <w:p>
            <w:pPr>
              <w:tabs>
                <w:tab w:val="left" w:pos="10980"/>
              </w:tabs>
              <w:rPr>
                <w:sz w:val="20"/>
              </w:rPr>
            </w:pPr>
            <w:r>
              <w:rPr>
                <w:sz w:val="20"/>
              </w:rPr>
              <w:t>(reglamentuota)</w:t>
            </w:r>
          </w:p>
        </w:tc>
        <w:tc>
          <w:tcPr>
            <w:tcW w:w="1140" w:type="dxa"/>
          </w:tcPr>
          <w:p>
            <w:pPr>
              <w:tabs>
                <w:tab w:val="left" w:pos="10980"/>
              </w:tabs>
              <w:rPr>
                <w:b/>
                <w:sz w:val="20"/>
              </w:rPr>
            </w:pPr>
            <w:r>
              <w:rPr>
                <w:b/>
                <w:sz w:val="20"/>
              </w:rPr>
              <w:t>2</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Borders>
              <w:bottom w:val="single" w:sz="4" w:space="0" w:color="auto"/>
            </w:tcBorders>
          </w:tcPr>
          <w:p>
            <w:pPr>
              <w:tabs>
                <w:tab w:val="left" w:pos="10980"/>
              </w:tabs>
              <w:rPr>
                <w:sz w:val="20"/>
              </w:rPr>
            </w:pPr>
          </w:p>
        </w:tc>
        <w:tc>
          <w:tcPr>
            <w:tcW w:w="2965" w:type="dxa"/>
          </w:tcPr>
          <w:p>
            <w:pPr>
              <w:tabs>
                <w:tab w:val="left" w:pos="10980"/>
              </w:tabs>
              <w:rPr>
                <w:sz w:val="20"/>
              </w:rPr>
            </w:pPr>
            <w:r>
              <w:rPr>
                <w:sz w:val="20"/>
              </w:rPr>
              <w:t>Kontroliuojamos ir (arba) prižiūrimos veiklos sritys nenustatytos</w:t>
            </w:r>
          </w:p>
          <w:p>
            <w:pPr>
              <w:tabs>
                <w:tab w:val="left" w:pos="10980"/>
              </w:tabs>
              <w:rPr>
                <w:sz w:val="20"/>
              </w:rPr>
            </w:pPr>
            <w:r>
              <w:rPr>
                <w:sz w:val="20"/>
              </w:rPr>
              <w:t>(nereglamentuotos)</w:t>
            </w:r>
          </w:p>
        </w:tc>
        <w:tc>
          <w:tcPr>
            <w:tcW w:w="1140" w:type="dxa"/>
          </w:tcPr>
          <w:p>
            <w:pPr>
              <w:tabs>
                <w:tab w:val="left" w:pos="10980"/>
              </w:tabs>
              <w:rPr>
                <w:b/>
                <w:sz w:val="20"/>
              </w:rPr>
            </w:pPr>
            <w:r>
              <w:rPr>
                <w:b/>
                <w:sz w:val="20"/>
              </w:rPr>
              <w:t>3</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val="restart"/>
            <w:shd w:val="clear" w:color="auto" w:fill="FFFF99"/>
          </w:tcPr>
          <w:p>
            <w:pPr>
              <w:tabs>
                <w:tab w:val="left" w:pos="10980"/>
              </w:tabs>
              <w:rPr>
                <w:b/>
                <w:sz w:val="20"/>
              </w:rPr>
            </w:pPr>
            <w:r>
              <w:rPr>
                <w:b/>
                <w:sz w:val="20"/>
              </w:rPr>
              <w:t>A.3. Veiklos vertinimas</w:t>
            </w:r>
          </w:p>
        </w:tc>
        <w:tc>
          <w:tcPr>
            <w:tcW w:w="2965" w:type="dxa"/>
          </w:tcPr>
          <w:p>
            <w:pPr>
              <w:tabs>
                <w:tab w:val="left" w:pos="10980"/>
              </w:tabs>
              <w:rPr>
                <w:sz w:val="20"/>
              </w:rPr>
            </w:pPr>
            <w:r>
              <w:rPr>
                <w:sz w:val="20"/>
              </w:rPr>
              <w:t xml:space="preserve">Kontroliuojamos ir (arba)  prižiūrimos veiklos vertinimo kriterijai (principai, taisyklės </w:t>
            </w:r>
          </w:p>
          <w:p>
            <w:pPr>
              <w:tabs>
                <w:tab w:val="left" w:pos="10980"/>
              </w:tabs>
              <w:rPr>
                <w:sz w:val="20"/>
              </w:rPr>
            </w:pPr>
            <w:r>
              <w:rPr>
                <w:sz w:val="20"/>
              </w:rPr>
              <w:t>nustatyti (reglamentuoti) išsamiai</w:t>
            </w:r>
          </w:p>
        </w:tc>
        <w:tc>
          <w:tcPr>
            <w:tcW w:w="1140" w:type="dxa"/>
          </w:tcPr>
          <w:p>
            <w:pPr>
              <w:tabs>
                <w:tab w:val="left" w:pos="10980"/>
              </w:tabs>
              <w:rPr>
                <w:b/>
                <w:sz w:val="20"/>
              </w:rPr>
            </w:pPr>
            <w:r>
              <w:rPr>
                <w:b/>
                <w:sz w:val="20"/>
              </w:rPr>
              <w:t>0</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sz w:val="20"/>
              </w:rPr>
            </w:pPr>
          </w:p>
        </w:tc>
        <w:tc>
          <w:tcPr>
            <w:tcW w:w="2965" w:type="dxa"/>
          </w:tcPr>
          <w:p>
            <w:pPr>
              <w:tabs>
                <w:tab w:val="left" w:pos="10980"/>
              </w:tabs>
              <w:rPr>
                <w:sz w:val="20"/>
              </w:rPr>
            </w:pPr>
            <w:r>
              <w:rPr>
                <w:sz w:val="20"/>
              </w:rPr>
              <w:t>Kontroliuojamos ir (arba) prižiūrimos veiklos vertinimo kriterijai (principai, taisyklės</w:t>
            </w:r>
          </w:p>
          <w:p>
            <w:pPr>
              <w:tabs>
                <w:tab w:val="left" w:pos="10980"/>
              </w:tabs>
              <w:rPr>
                <w:sz w:val="20"/>
              </w:rPr>
            </w:pPr>
            <w:r>
              <w:rPr>
                <w:sz w:val="20"/>
              </w:rPr>
              <w:t>nustatyti (reglamentuoti) neišsamiai</w:t>
            </w:r>
          </w:p>
        </w:tc>
        <w:tc>
          <w:tcPr>
            <w:tcW w:w="1140" w:type="dxa"/>
          </w:tcPr>
          <w:p>
            <w:pPr>
              <w:tabs>
                <w:tab w:val="left" w:pos="10980"/>
              </w:tabs>
              <w:rPr>
                <w:b/>
                <w:sz w:val="20"/>
              </w:rPr>
            </w:pPr>
            <w:r>
              <w:rPr>
                <w:b/>
                <w:sz w:val="20"/>
              </w:rPr>
              <w:t>1</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sz w:val="20"/>
              </w:rPr>
            </w:pPr>
          </w:p>
        </w:tc>
        <w:tc>
          <w:tcPr>
            <w:tcW w:w="2965" w:type="dxa"/>
          </w:tcPr>
          <w:p>
            <w:pPr>
              <w:tabs>
                <w:tab w:val="left" w:pos="10980"/>
              </w:tabs>
              <w:rPr>
                <w:sz w:val="20"/>
              </w:rPr>
            </w:pPr>
            <w:r>
              <w:rPr>
                <w:sz w:val="20"/>
              </w:rPr>
              <w:t xml:space="preserve">Kontroliuojamos ir (arba)  prižiūrimos veiklos vertinimo kriterijai (principai, taisyklės </w:t>
            </w:r>
          </w:p>
          <w:p>
            <w:pPr>
              <w:tabs>
                <w:tab w:val="left" w:pos="10980"/>
              </w:tabs>
              <w:rPr>
                <w:sz w:val="20"/>
              </w:rPr>
            </w:pPr>
            <w:r>
              <w:rPr>
                <w:sz w:val="20"/>
              </w:rPr>
              <w:t>nustatyti (reglamentuoti), bet jais nesivadovaujama</w:t>
            </w:r>
          </w:p>
        </w:tc>
        <w:tc>
          <w:tcPr>
            <w:tcW w:w="1140" w:type="dxa"/>
          </w:tcPr>
          <w:p>
            <w:pPr>
              <w:tabs>
                <w:tab w:val="left" w:pos="10980"/>
              </w:tabs>
              <w:rPr>
                <w:b/>
                <w:sz w:val="20"/>
              </w:rPr>
            </w:pPr>
            <w:r>
              <w:rPr>
                <w:b/>
                <w:sz w:val="20"/>
              </w:rPr>
              <w:t>2</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Borders>
              <w:bottom w:val="single" w:sz="4" w:space="0" w:color="auto"/>
            </w:tcBorders>
          </w:tcPr>
          <w:p>
            <w:pPr>
              <w:tabs>
                <w:tab w:val="left" w:pos="10980"/>
              </w:tabs>
              <w:rPr>
                <w:sz w:val="20"/>
              </w:rPr>
            </w:pPr>
          </w:p>
        </w:tc>
        <w:tc>
          <w:tcPr>
            <w:tcW w:w="2965" w:type="dxa"/>
            <w:tcBorders>
              <w:bottom w:val="single" w:sz="4" w:space="0" w:color="auto"/>
            </w:tcBorders>
          </w:tcPr>
          <w:p>
            <w:pPr>
              <w:tabs>
                <w:tab w:val="left" w:pos="10980"/>
              </w:tabs>
              <w:rPr>
                <w:sz w:val="20"/>
              </w:rPr>
            </w:pPr>
            <w:r>
              <w:rPr>
                <w:sz w:val="20"/>
              </w:rPr>
              <w:t>Kontroliuojamos ir (arba) prižiūrimos veiklos vertinimo kriterijai (principai, taisyklės nenustatyti (nereglamentuoti)</w:t>
            </w:r>
          </w:p>
        </w:tc>
        <w:tc>
          <w:tcPr>
            <w:tcW w:w="1140" w:type="dxa"/>
            <w:tcBorders>
              <w:bottom w:val="single" w:sz="4" w:space="0" w:color="auto"/>
            </w:tcBorders>
          </w:tcPr>
          <w:p>
            <w:pPr>
              <w:tabs>
                <w:tab w:val="left" w:pos="10980"/>
              </w:tabs>
              <w:rPr>
                <w:b/>
                <w:sz w:val="20"/>
              </w:rPr>
            </w:pPr>
            <w:r>
              <w:rPr>
                <w:b/>
                <w:sz w:val="20"/>
              </w:rPr>
              <w:t>3</w:t>
            </w:r>
          </w:p>
        </w:tc>
        <w:tc>
          <w:tcPr>
            <w:tcW w:w="1144" w:type="dxa"/>
            <w:tcBorders>
              <w:bottom w:val="single" w:sz="4" w:space="0" w:color="auto"/>
            </w:tcBorders>
          </w:tcPr>
          <w:p>
            <w:pPr>
              <w:tabs>
                <w:tab w:val="left" w:pos="10980"/>
              </w:tabs>
              <w:rPr>
                <w:sz w:val="20"/>
              </w:rPr>
            </w:pPr>
          </w:p>
        </w:tc>
        <w:tc>
          <w:tcPr>
            <w:tcW w:w="2219" w:type="dxa"/>
            <w:tcBorders>
              <w:bottom w:val="single" w:sz="4" w:space="0" w:color="auto"/>
            </w:tcBorders>
          </w:tcPr>
          <w:p>
            <w:pPr>
              <w:tabs>
                <w:tab w:val="left" w:pos="10980"/>
              </w:tabs>
              <w:rPr>
                <w:sz w:val="20"/>
              </w:rPr>
            </w:pPr>
          </w:p>
        </w:tc>
      </w:tr>
      <w:tr>
        <w:tc>
          <w:tcPr>
            <w:tcW w:w="9855" w:type="dxa"/>
            <w:gridSpan w:val="5"/>
            <w:shd w:val="clear" w:color="auto" w:fill="CCFFFF"/>
          </w:tcPr>
          <w:p>
            <w:pPr>
              <w:tabs>
                <w:tab w:val="left" w:pos="10980"/>
              </w:tabs>
              <w:rPr>
                <w:b/>
                <w:sz w:val="20"/>
              </w:rPr>
            </w:pPr>
            <w:r>
              <w:rPr>
                <w:b/>
                <w:sz w:val="20"/>
              </w:rPr>
              <w:t>B. Veiklos kontrolė</w:t>
            </w:r>
          </w:p>
        </w:tc>
      </w:tr>
      <w:tr>
        <w:tc>
          <w:tcPr>
            <w:tcW w:w="2387" w:type="dxa"/>
            <w:vMerge w:val="restart"/>
            <w:shd w:val="clear" w:color="auto" w:fill="CCFFFF"/>
          </w:tcPr>
          <w:p>
            <w:pPr>
              <w:tabs>
                <w:tab w:val="left" w:pos="10980"/>
              </w:tabs>
              <w:rPr>
                <w:b/>
                <w:sz w:val="20"/>
              </w:rPr>
            </w:pPr>
            <w:r>
              <w:rPr>
                <w:b/>
                <w:sz w:val="20"/>
              </w:rPr>
              <w:t xml:space="preserve">B.1. Prevencinė kontrolė </w:t>
            </w:r>
            <w:r>
              <w:rPr>
                <w:sz w:val="20"/>
              </w:rPr>
              <w:t>(problemų išankstinis nuspėjimas ir pašalinimas)</w:t>
            </w:r>
          </w:p>
        </w:tc>
        <w:tc>
          <w:tcPr>
            <w:tcW w:w="2965" w:type="dxa"/>
          </w:tcPr>
          <w:p>
            <w:pPr>
              <w:tabs>
                <w:tab w:val="left" w:pos="10980"/>
              </w:tabs>
              <w:rPr>
                <w:sz w:val="20"/>
              </w:rPr>
            </w:pPr>
            <w:r>
              <w:rPr>
                <w:sz w:val="20"/>
              </w:rPr>
              <w:t>Prevencinė kontrolė atliekama, kaip numatyta (reglamentuota) teisės aktuose</w:t>
            </w:r>
          </w:p>
        </w:tc>
        <w:tc>
          <w:tcPr>
            <w:tcW w:w="1140" w:type="dxa"/>
          </w:tcPr>
          <w:p>
            <w:pPr>
              <w:tabs>
                <w:tab w:val="left" w:pos="10980"/>
              </w:tabs>
              <w:rPr>
                <w:b/>
                <w:sz w:val="20"/>
              </w:rPr>
            </w:pPr>
            <w:r>
              <w:rPr>
                <w:b/>
                <w:sz w:val="20"/>
              </w:rPr>
              <w:t>0</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sz w:val="20"/>
              </w:rPr>
            </w:pPr>
          </w:p>
        </w:tc>
        <w:tc>
          <w:tcPr>
            <w:tcW w:w="2965" w:type="dxa"/>
          </w:tcPr>
          <w:p>
            <w:pPr>
              <w:tabs>
                <w:tab w:val="left" w:pos="10980"/>
              </w:tabs>
              <w:rPr>
                <w:sz w:val="20"/>
              </w:rPr>
            </w:pPr>
            <w:r>
              <w:rPr>
                <w:sz w:val="20"/>
              </w:rPr>
              <w:t>Prevencinė kontrolė atliekama, bet nenumatyta (nereglamentuota) teisės aktuose</w:t>
            </w:r>
          </w:p>
        </w:tc>
        <w:tc>
          <w:tcPr>
            <w:tcW w:w="1140" w:type="dxa"/>
          </w:tcPr>
          <w:p>
            <w:pPr>
              <w:tabs>
                <w:tab w:val="left" w:pos="10980"/>
              </w:tabs>
              <w:rPr>
                <w:b/>
                <w:sz w:val="20"/>
              </w:rPr>
            </w:pPr>
            <w:r>
              <w:rPr>
                <w:b/>
                <w:sz w:val="20"/>
              </w:rPr>
              <w:t>1</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sz w:val="20"/>
              </w:rPr>
            </w:pPr>
          </w:p>
        </w:tc>
        <w:tc>
          <w:tcPr>
            <w:tcW w:w="2965" w:type="dxa"/>
          </w:tcPr>
          <w:p>
            <w:pPr>
              <w:tabs>
                <w:tab w:val="left" w:pos="10980"/>
              </w:tabs>
              <w:rPr>
                <w:sz w:val="20"/>
              </w:rPr>
            </w:pPr>
            <w:r>
              <w:rPr>
                <w:sz w:val="20"/>
              </w:rPr>
              <w:t>Prevencinės kontrolės atlikimas nenumatytas</w:t>
            </w:r>
          </w:p>
          <w:p>
            <w:pPr>
              <w:tabs>
                <w:tab w:val="left" w:pos="10980"/>
              </w:tabs>
              <w:rPr>
                <w:sz w:val="20"/>
              </w:rPr>
            </w:pPr>
            <w:r>
              <w:rPr>
                <w:sz w:val="20"/>
              </w:rPr>
              <w:t>(nereglamentuotas) teisės aktuose</w:t>
            </w:r>
          </w:p>
        </w:tc>
        <w:tc>
          <w:tcPr>
            <w:tcW w:w="1140" w:type="dxa"/>
          </w:tcPr>
          <w:p>
            <w:pPr>
              <w:tabs>
                <w:tab w:val="left" w:pos="10980"/>
              </w:tabs>
              <w:rPr>
                <w:b/>
                <w:sz w:val="20"/>
              </w:rPr>
            </w:pPr>
            <w:r>
              <w:rPr>
                <w:b/>
                <w:sz w:val="20"/>
              </w:rPr>
              <w:t>2</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sz w:val="20"/>
              </w:rPr>
            </w:pPr>
          </w:p>
        </w:tc>
        <w:tc>
          <w:tcPr>
            <w:tcW w:w="2965" w:type="dxa"/>
          </w:tcPr>
          <w:p>
            <w:pPr>
              <w:tabs>
                <w:tab w:val="left" w:pos="10980"/>
              </w:tabs>
              <w:rPr>
                <w:sz w:val="20"/>
              </w:rPr>
            </w:pPr>
            <w:r>
              <w:rPr>
                <w:sz w:val="20"/>
              </w:rPr>
              <w:t>Tokia kontrolė nenumatyta (nereglamentuota), neatliekama</w:t>
            </w:r>
          </w:p>
        </w:tc>
        <w:tc>
          <w:tcPr>
            <w:tcW w:w="1140" w:type="dxa"/>
          </w:tcPr>
          <w:p>
            <w:pPr>
              <w:tabs>
                <w:tab w:val="left" w:pos="10980"/>
              </w:tabs>
              <w:rPr>
                <w:b/>
                <w:sz w:val="20"/>
              </w:rPr>
            </w:pPr>
            <w:r>
              <w:rPr>
                <w:b/>
                <w:sz w:val="20"/>
              </w:rPr>
              <w:t>3</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val="restart"/>
            <w:shd w:val="clear" w:color="auto" w:fill="CCFFFF"/>
          </w:tcPr>
          <w:p>
            <w:pPr>
              <w:tabs>
                <w:tab w:val="left" w:pos="10980"/>
              </w:tabs>
              <w:rPr>
                <w:sz w:val="20"/>
              </w:rPr>
            </w:pPr>
            <w:r>
              <w:rPr>
                <w:b/>
                <w:sz w:val="20"/>
              </w:rPr>
              <w:t>B.2. Lyginamoji kontrolė</w:t>
            </w:r>
            <w:r>
              <w:rPr>
                <w:sz w:val="20"/>
              </w:rPr>
              <w:t xml:space="preserve"> (proceso tikrinimas ir reguliavimas)</w:t>
            </w:r>
          </w:p>
        </w:tc>
        <w:tc>
          <w:tcPr>
            <w:tcW w:w="2965" w:type="dxa"/>
          </w:tcPr>
          <w:p>
            <w:pPr>
              <w:tabs>
                <w:tab w:val="left" w:pos="10980"/>
              </w:tabs>
              <w:rPr>
                <w:sz w:val="20"/>
              </w:rPr>
            </w:pPr>
            <w:r>
              <w:rPr>
                <w:sz w:val="20"/>
              </w:rPr>
              <w:t>Lyginamoji kontrolė atliekama, kaip numatyta (reglamentuota)</w:t>
            </w:r>
          </w:p>
        </w:tc>
        <w:tc>
          <w:tcPr>
            <w:tcW w:w="1140" w:type="dxa"/>
          </w:tcPr>
          <w:p>
            <w:pPr>
              <w:tabs>
                <w:tab w:val="left" w:pos="10980"/>
              </w:tabs>
              <w:rPr>
                <w:b/>
                <w:sz w:val="20"/>
              </w:rPr>
            </w:pPr>
            <w:r>
              <w:rPr>
                <w:b/>
                <w:sz w:val="20"/>
              </w:rPr>
              <w:t>0</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sz w:val="20"/>
              </w:rPr>
            </w:pPr>
          </w:p>
        </w:tc>
        <w:tc>
          <w:tcPr>
            <w:tcW w:w="2965" w:type="dxa"/>
          </w:tcPr>
          <w:p>
            <w:pPr>
              <w:tabs>
                <w:tab w:val="left" w:pos="10980"/>
              </w:tabs>
              <w:rPr>
                <w:sz w:val="20"/>
              </w:rPr>
            </w:pPr>
            <w:r>
              <w:rPr>
                <w:sz w:val="20"/>
              </w:rPr>
              <w:t>Lyginamoji kontrolė atliekama, bet nenumatyta (nereglamentuota)</w:t>
            </w:r>
          </w:p>
        </w:tc>
        <w:tc>
          <w:tcPr>
            <w:tcW w:w="1140" w:type="dxa"/>
          </w:tcPr>
          <w:p>
            <w:pPr>
              <w:tabs>
                <w:tab w:val="left" w:pos="10980"/>
              </w:tabs>
              <w:rPr>
                <w:b/>
                <w:sz w:val="20"/>
              </w:rPr>
            </w:pPr>
            <w:r>
              <w:rPr>
                <w:b/>
                <w:sz w:val="20"/>
              </w:rPr>
              <w:t>1</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sz w:val="20"/>
              </w:rPr>
            </w:pPr>
          </w:p>
        </w:tc>
        <w:tc>
          <w:tcPr>
            <w:tcW w:w="2965" w:type="dxa"/>
          </w:tcPr>
          <w:p>
            <w:pPr>
              <w:tabs>
                <w:tab w:val="left" w:pos="10980"/>
              </w:tabs>
              <w:rPr>
                <w:sz w:val="20"/>
              </w:rPr>
            </w:pPr>
            <w:r>
              <w:rPr>
                <w:sz w:val="20"/>
              </w:rPr>
              <w:t>Lyginamosios kontrolės atlikimas neprivalomas</w:t>
            </w:r>
          </w:p>
          <w:p>
            <w:pPr>
              <w:tabs>
                <w:tab w:val="left" w:pos="10980"/>
              </w:tabs>
              <w:rPr>
                <w:sz w:val="20"/>
              </w:rPr>
            </w:pPr>
            <w:r>
              <w:rPr>
                <w:sz w:val="20"/>
              </w:rPr>
              <w:t>(nereglamentuotas)</w:t>
            </w:r>
          </w:p>
        </w:tc>
        <w:tc>
          <w:tcPr>
            <w:tcW w:w="1140" w:type="dxa"/>
          </w:tcPr>
          <w:p>
            <w:pPr>
              <w:tabs>
                <w:tab w:val="left" w:pos="10980"/>
              </w:tabs>
              <w:rPr>
                <w:b/>
                <w:sz w:val="20"/>
              </w:rPr>
            </w:pPr>
            <w:r>
              <w:rPr>
                <w:b/>
                <w:sz w:val="20"/>
              </w:rPr>
              <w:t>2</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sz w:val="20"/>
              </w:rPr>
            </w:pPr>
          </w:p>
        </w:tc>
        <w:tc>
          <w:tcPr>
            <w:tcW w:w="2965" w:type="dxa"/>
          </w:tcPr>
          <w:p>
            <w:pPr>
              <w:tabs>
                <w:tab w:val="left" w:pos="10980"/>
              </w:tabs>
              <w:rPr>
                <w:sz w:val="20"/>
              </w:rPr>
            </w:pPr>
            <w:r>
              <w:rPr>
                <w:sz w:val="20"/>
              </w:rPr>
              <w:t>Tokia kontrolė nenumatyta (nereglamentuota), neatliekama</w:t>
            </w:r>
          </w:p>
        </w:tc>
        <w:tc>
          <w:tcPr>
            <w:tcW w:w="1140" w:type="dxa"/>
          </w:tcPr>
          <w:p>
            <w:pPr>
              <w:tabs>
                <w:tab w:val="left" w:pos="10980"/>
              </w:tabs>
              <w:rPr>
                <w:b/>
                <w:sz w:val="20"/>
              </w:rPr>
            </w:pPr>
            <w:r>
              <w:rPr>
                <w:b/>
                <w:sz w:val="20"/>
              </w:rPr>
              <w:t>3</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val="restart"/>
            <w:shd w:val="clear" w:color="auto" w:fill="CCFFFF"/>
          </w:tcPr>
          <w:p>
            <w:pPr>
              <w:tabs>
                <w:tab w:val="left" w:pos="10980"/>
              </w:tabs>
              <w:rPr>
                <w:sz w:val="20"/>
              </w:rPr>
            </w:pPr>
            <w:r>
              <w:rPr>
                <w:b/>
                <w:sz w:val="20"/>
              </w:rPr>
              <w:t>B.3. Grįžtamoji kontrolė</w:t>
            </w:r>
            <w:r>
              <w:rPr>
                <w:sz w:val="20"/>
              </w:rPr>
              <w:t xml:space="preserve"> (rezultatų tikrinimas, mokymasis iš klaidų)</w:t>
            </w:r>
          </w:p>
        </w:tc>
        <w:tc>
          <w:tcPr>
            <w:tcW w:w="2965" w:type="dxa"/>
          </w:tcPr>
          <w:p>
            <w:pPr>
              <w:tabs>
                <w:tab w:val="left" w:pos="10980"/>
              </w:tabs>
              <w:rPr>
                <w:sz w:val="20"/>
              </w:rPr>
            </w:pPr>
            <w:r>
              <w:rPr>
                <w:sz w:val="20"/>
              </w:rPr>
              <w:t>Grįžtamoji kontrolė atliekama, kaip numatyta (reglamentuota)</w:t>
            </w:r>
          </w:p>
        </w:tc>
        <w:tc>
          <w:tcPr>
            <w:tcW w:w="1140" w:type="dxa"/>
          </w:tcPr>
          <w:p>
            <w:pPr>
              <w:tabs>
                <w:tab w:val="left" w:pos="10980"/>
              </w:tabs>
              <w:rPr>
                <w:b/>
                <w:sz w:val="20"/>
              </w:rPr>
            </w:pPr>
            <w:r>
              <w:rPr>
                <w:b/>
                <w:sz w:val="20"/>
              </w:rPr>
              <w:t>0</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sz w:val="20"/>
              </w:rPr>
            </w:pPr>
          </w:p>
        </w:tc>
        <w:tc>
          <w:tcPr>
            <w:tcW w:w="2965" w:type="dxa"/>
          </w:tcPr>
          <w:p>
            <w:pPr>
              <w:tabs>
                <w:tab w:val="left" w:pos="10980"/>
              </w:tabs>
              <w:rPr>
                <w:sz w:val="20"/>
              </w:rPr>
            </w:pPr>
            <w:r>
              <w:rPr>
                <w:sz w:val="20"/>
              </w:rPr>
              <w:t>Grįžtamoji kontrolė atliekama, bet nenumatyta (nereglamentuota)</w:t>
            </w:r>
          </w:p>
        </w:tc>
        <w:tc>
          <w:tcPr>
            <w:tcW w:w="1140" w:type="dxa"/>
          </w:tcPr>
          <w:p>
            <w:pPr>
              <w:tabs>
                <w:tab w:val="left" w:pos="10980"/>
              </w:tabs>
              <w:rPr>
                <w:b/>
                <w:sz w:val="20"/>
              </w:rPr>
            </w:pPr>
            <w:r>
              <w:rPr>
                <w:b/>
                <w:sz w:val="20"/>
              </w:rPr>
              <w:t>1</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sz w:val="20"/>
              </w:rPr>
            </w:pPr>
          </w:p>
        </w:tc>
        <w:tc>
          <w:tcPr>
            <w:tcW w:w="2965" w:type="dxa"/>
          </w:tcPr>
          <w:p>
            <w:pPr>
              <w:tabs>
                <w:tab w:val="left" w:pos="10980"/>
              </w:tabs>
              <w:rPr>
                <w:sz w:val="20"/>
              </w:rPr>
            </w:pPr>
            <w:r>
              <w:rPr>
                <w:sz w:val="20"/>
              </w:rPr>
              <w:t>Grįžtamosios kontrolės atlikimas neprivalomas (nereglamentuotas)</w:t>
            </w:r>
          </w:p>
        </w:tc>
        <w:tc>
          <w:tcPr>
            <w:tcW w:w="1140" w:type="dxa"/>
          </w:tcPr>
          <w:p>
            <w:pPr>
              <w:tabs>
                <w:tab w:val="left" w:pos="10980"/>
              </w:tabs>
              <w:rPr>
                <w:b/>
                <w:sz w:val="20"/>
              </w:rPr>
            </w:pPr>
            <w:r>
              <w:rPr>
                <w:b/>
                <w:sz w:val="20"/>
              </w:rPr>
              <w:t>2</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sz w:val="20"/>
              </w:rPr>
            </w:pPr>
          </w:p>
        </w:tc>
        <w:tc>
          <w:tcPr>
            <w:tcW w:w="2965" w:type="dxa"/>
          </w:tcPr>
          <w:p>
            <w:pPr>
              <w:tabs>
                <w:tab w:val="left" w:pos="10980"/>
              </w:tabs>
              <w:rPr>
                <w:sz w:val="20"/>
              </w:rPr>
            </w:pPr>
            <w:r>
              <w:rPr>
                <w:sz w:val="20"/>
              </w:rPr>
              <w:t>Tokia kontrolė nenumatyta (nereglamentuota), neatliekama</w:t>
            </w:r>
          </w:p>
        </w:tc>
        <w:tc>
          <w:tcPr>
            <w:tcW w:w="1140" w:type="dxa"/>
          </w:tcPr>
          <w:p>
            <w:pPr>
              <w:tabs>
                <w:tab w:val="left" w:pos="10980"/>
              </w:tabs>
              <w:rPr>
                <w:b/>
                <w:sz w:val="20"/>
              </w:rPr>
            </w:pPr>
            <w:r>
              <w:rPr>
                <w:b/>
                <w:sz w:val="20"/>
              </w:rPr>
              <w:t>3</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val="restart"/>
            <w:shd w:val="clear" w:color="auto" w:fill="CCFFFF"/>
          </w:tcPr>
          <w:p>
            <w:pPr>
              <w:tabs>
                <w:tab w:val="left" w:pos="10980"/>
              </w:tabs>
              <w:rPr>
                <w:b/>
                <w:sz w:val="20"/>
              </w:rPr>
            </w:pPr>
            <w:r>
              <w:rPr>
                <w:b/>
                <w:sz w:val="20"/>
              </w:rPr>
              <w:t>B.4. Išorės subjektų kontrolė</w:t>
            </w:r>
          </w:p>
        </w:tc>
        <w:tc>
          <w:tcPr>
            <w:tcW w:w="2965" w:type="dxa"/>
          </w:tcPr>
          <w:p>
            <w:pPr>
              <w:tabs>
                <w:tab w:val="left" w:pos="10980"/>
              </w:tabs>
              <w:rPr>
                <w:sz w:val="20"/>
              </w:rPr>
            </w:pPr>
            <w:r>
              <w:rPr>
                <w:sz w:val="20"/>
              </w:rPr>
              <w:t xml:space="preserve">Nėra pranešimų dėl kontrolės ir (arba)  priežiūros vykdymo proceso</w:t>
            </w:r>
          </w:p>
        </w:tc>
        <w:tc>
          <w:tcPr>
            <w:tcW w:w="1140" w:type="dxa"/>
          </w:tcPr>
          <w:p>
            <w:pPr>
              <w:tabs>
                <w:tab w:val="left" w:pos="10980"/>
              </w:tabs>
              <w:rPr>
                <w:b/>
                <w:sz w:val="20"/>
              </w:rPr>
            </w:pPr>
            <w:r>
              <w:rPr>
                <w:b/>
                <w:sz w:val="20"/>
              </w:rPr>
              <w:t>0</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sz w:val="20"/>
              </w:rPr>
            </w:pPr>
          </w:p>
        </w:tc>
        <w:tc>
          <w:tcPr>
            <w:tcW w:w="2965" w:type="dxa"/>
          </w:tcPr>
          <w:p>
            <w:pPr>
              <w:tabs>
                <w:tab w:val="left" w:pos="10980"/>
              </w:tabs>
              <w:rPr>
                <w:sz w:val="20"/>
              </w:rPr>
            </w:pPr>
            <w:r>
              <w:rPr>
                <w:sz w:val="20"/>
              </w:rPr>
              <w:t xml:space="preserve">Yra įvairaus pobūdžio pranešimų dėl kontrolės ir (arba)  priežiūros vykdymo proceso: imtasi atitinkamų priemonių</w:t>
            </w:r>
          </w:p>
        </w:tc>
        <w:tc>
          <w:tcPr>
            <w:tcW w:w="1140" w:type="dxa"/>
          </w:tcPr>
          <w:p>
            <w:pPr>
              <w:tabs>
                <w:tab w:val="left" w:pos="10980"/>
              </w:tabs>
              <w:rPr>
                <w:b/>
                <w:sz w:val="20"/>
              </w:rPr>
            </w:pPr>
            <w:r>
              <w:rPr>
                <w:b/>
                <w:sz w:val="20"/>
              </w:rPr>
              <w:t>1</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sz w:val="20"/>
              </w:rPr>
            </w:pPr>
          </w:p>
        </w:tc>
        <w:tc>
          <w:tcPr>
            <w:tcW w:w="2965" w:type="dxa"/>
          </w:tcPr>
          <w:p>
            <w:pPr>
              <w:tabs>
                <w:tab w:val="left" w:pos="10980"/>
              </w:tabs>
              <w:rPr>
                <w:sz w:val="20"/>
              </w:rPr>
            </w:pPr>
            <w:r>
              <w:rPr>
                <w:sz w:val="20"/>
              </w:rPr>
              <w:t xml:space="preserve">Yra įvairaus pobūdžio pranešimų dėl kontrolės ir (arba)  priežiūros vykdymo proceso: iš dalies imtasi  reikiamų priemonių</w:t>
            </w:r>
          </w:p>
        </w:tc>
        <w:tc>
          <w:tcPr>
            <w:tcW w:w="1140" w:type="dxa"/>
          </w:tcPr>
          <w:p>
            <w:pPr>
              <w:tabs>
                <w:tab w:val="left" w:pos="10980"/>
              </w:tabs>
              <w:rPr>
                <w:b/>
                <w:sz w:val="20"/>
              </w:rPr>
            </w:pPr>
            <w:r>
              <w:rPr>
                <w:b/>
                <w:sz w:val="20"/>
              </w:rPr>
              <w:t>2</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Borders>
              <w:bottom w:val="single" w:sz="4" w:space="0" w:color="auto"/>
            </w:tcBorders>
          </w:tcPr>
          <w:p>
            <w:pPr>
              <w:tabs>
                <w:tab w:val="left" w:pos="10980"/>
              </w:tabs>
              <w:rPr>
                <w:sz w:val="20"/>
              </w:rPr>
            </w:pPr>
          </w:p>
        </w:tc>
        <w:tc>
          <w:tcPr>
            <w:tcW w:w="2965" w:type="dxa"/>
            <w:tcBorders>
              <w:bottom w:val="single" w:sz="4" w:space="0" w:color="auto"/>
            </w:tcBorders>
          </w:tcPr>
          <w:p>
            <w:pPr>
              <w:tabs>
                <w:tab w:val="left" w:pos="10980"/>
              </w:tabs>
              <w:rPr>
                <w:sz w:val="20"/>
              </w:rPr>
            </w:pPr>
            <w:r>
              <w:rPr>
                <w:sz w:val="20"/>
              </w:rPr>
              <w:t xml:space="preserve">Yra įvairaus pobūdžio pranešimų dėl kontrolės ir (arba)  priežiūros vykdymo proceso: priemonių nesiimta</w:t>
            </w:r>
          </w:p>
        </w:tc>
        <w:tc>
          <w:tcPr>
            <w:tcW w:w="1140" w:type="dxa"/>
            <w:tcBorders>
              <w:bottom w:val="single" w:sz="4" w:space="0" w:color="auto"/>
            </w:tcBorders>
          </w:tcPr>
          <w:p>
            <w:pPr>
              <w:tabs>
                <w:tab w:val="left" w:pos="10980"/>
              </w:tabs>
              <w:rPr>
                <w:b/>
                <w:sz w:val="20"/>
              </w:rPr>
            </w:pPr>
            <w:r>
              <w:rPr>
                <w:b/>
                <w:sz w:val="20"/>
              </w:rPr>
              <w:t>3</w:t>
            </w:r>
          </w:p>
        </w:tc>
        <w:tc>
          <w:tcPr>
            <w:tcW w:w="1144" w:type="dxa"/>
            <w:tcBorders>
              <w:bottom w:val="single" w:sz="4" w:space="0" w:color="auto"/>
            </w:tcBorders>
          </w:tcPr>
          <w:p>
            <w:pPr>
              <w:tabs>
                <w:tab w:val="left" w:pos="10980"/>
              </w:tabs>
              <w:rPr>
                <w:sz w:val="20"/>
              </w:rPr>
            </w:pPr>
          </w:p>
        </w:tc>
        <w:tc>
          <w:tcPr>
            <w:tcW w:w="2219" w:type="dxa"/>
            <w:tcBorders>
              <w:bottom w:val="single" w:sz="4" w:space="0" w:color="auto"/>
            </w:tcBorders>
          </w:tcPr>
          <w:p>
            <w:pPr>
              <w:tabs>
                <w:tab w:val="left" w:pos="10980"/>
              </w:tabs>
              <w:rPr>
                <w:sz w:val="20"/>
              </w:rPr>
            </w:pPr>
          </w:p>
        </w:tc>
      </w:tr>
      <w:tr>
        <w:tc>
          <w:tcPr>
            <w:tcW w:w="9855" w:type="dxa"/>
            <w:gridSpan w:val="5"/>
            <w:shd w:val="clear" w:color="auto" w:fill="FFCC99"/>
          </w:tcPr>
          <w:p>
            <w:pPr>
              <w:tabs>
                <w:tab w:val="left" w:pos="10980"/>
              </w:tabs>
              <w:rPr>
                <w:b/>
                <w:sz w:val="20"/>
              </w:rPr>
            </w:pPr>
            <w:r>
              <w:rPr>
                <w:b/>
                <w:sz w:val="20"/>
              </w:rPr>
              <w:t>C. Valstybės tarnautojai ir darbuotojai</w:t>
            </w:r>
          </w:p>
        </w:tc>
      </w:tr>
      <w:tr>
        <w:tc>
          <w:tcPr>
            <w:tcW w:w="2387" w:type="dxa"/>
            <w:vMerge w:val="restart"/>
            <w:shd w:val="clear" w:color="auto" w:fill="FFCC99"/>
          </w:tcPr>
          <w:p>
            <w:pPr>
              <w:tabs>
                <w:tab w:val="left" w:pos="10980"/>
              </w:tabs>
              <w:rPr>
                <w:b/>
                <w:sz w:val="20"/>
              </w:rPr>
            </w:pPr>
            <w:r>
              <w:rPr>
                <w:b/>
                <w:sz w:val="20"/>
              </w:rPr>
              <w:t>C.1. Valstybės tarnautojų ir darbuotojų veiklos reglamentavimas</w:t>
            </w:r>
          </w:p>
        </w:tc>
        <w:tc>
          <w:tcPr>
            <w:tcW w:w="2965" w:type="dxa"/>
          </w:tcPr>
          <w:p>
            <w:pPr>
              <w:tabs>
                <w:tab w:val="left" w:pos="10980"/>
              </w:tabs>
              <w:rPr>
                <w:sz w:val="20"/>
              </w:rPr>
            </w:pPr>
            <w:r>
              <w:rPr>
                <w:sz w:val="20"/>
              </w:rPr>
              <w:t xml:space="preserve">Valstybės tarnautojų ir darbuotojų, atliekančių kontrolę ir (arba)  priežiūrą, veikla ne siauresnė ir ne platesnė nei reglamentuota</w:t>
            </w:r>
          </w:p>
        </w:tc>
        <w:tc>
          <w:tcPr>
            <w:tcW w:w="1140" w:type="dxa"/>
          </w:tcPr>
          <w:p>
            <w:pPr>
              <w:tabs>
                <w:tab w:val="left" w:pos="10980"/>
              </w:tabs>
              <w:rPr>
                <w:b/>
                <w:sz w:val="20"/>
              </w:rPr>
            </w:pPr>
            <w:r>
              <w:rPr>
                <w:b/>
                <w:sz w:val="20"/>
              </w:rPr>
              <w:t>0</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b/>
                <w:sz w:val="20"/>
              </w:rPr>
            </w:pPr>
          </w:p>
        </w:tc>
        <w:tc>
          <w:tcPr>
            <w:tcW w:w="2965" w:type="dxa"/>
          </w:tcPr>
          <w:p>
            <w:pPr>
              <w:tabs>
                <w:tab w:val="left" w:pos="10980"/>
              </w:tabs>
              <w:rPr>
                <w:sz w:val="20"/>
              </w:rPr>
            </w:pPr>
            <w:r>
              <w:rPr>
                <w:sz w:val="20"/>
              </w:rPr>
              <w:t xml:space="preserve">Valstybės tarnautojų ir darbuotojų, atliekančių kontrolę ir (arba)  priežiūrą, veikla siauresnė nei reglamentuota</w:t>
            </w:r>
          </w:p>
        </w:tc>
        <w:tc>
          <w:tcPr>
            <w:tcW w:w="1140" w:type="dxa"/>
          </w:tcPr>
          <w:p>
            <w:pPr>
              <w:tabs>
                <w:tab w:val="left" w:pos="10980"/>
              </w:tabs>
              <w:rPr>
                <w:b/>
                <w:sz w:val="20"/>
              </w:rPr>
            </w:pPr>
            <w:r>
              <w:rPr>
                <w:b/>
                <w:sz w:val="20"/>
              </w:rPr>
              <w:t>1</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b/>
                <w:sz w:val="20"/>
              </w:rPr>
            </w:pPr>
          </w:p>
        </w:tc>
        <w:tc>
          <w:tcPr>
            <w:tcW w:w="2965" w:type="dxa"/>
          </w:tcPr>
          <w:p>
            <w:pPr>
              <w:tabs>
                <w:tab w:val="left" w:pos="10980"/>
              </w:tabs>
              <w:rPr>
                <w:sz w:val="20"/>
              </w:rPr>
            </w:pPr>
            <w:r>
              <w:rPr>
                <w:sz w:val="20"/>
              </w:rPr>
              <w:t>Valstybės tarnautojų ir darbuotojų, atliekančių kontrolę ir (arba) priežiūrą, veikla platesnė nei reglamentuota</w:t>
            </w:r>
          </w:p>
        </w:tc>
        <w:tc>
          <w:tcPr>
            <w:tcW w:w="1140" w:type="dxa"/>
          </w:tcPr>
          <w:p>
            <w:pPr>
              <w:tabs>
                <w:tab w:val="left" w:pos="10980"/>
              </w:tabs>
              <w:rPr>
                <w:b/>
                <w:sz w:val="20"/>
              </w:rPr>
            </w:pPr>
            <w:r>
              <w:rPr>
                <w:b/>
                <w:sz w:val="20"/>
              </w:rPr>
              <w:t>2</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b/>
                <w:sz w:val="20"/>
              </w:rPr>
            </w:pPr>
          </w:p>
        </w:tc>
        <w:tc>
          <w:tcPr>
            <w:tcW w:w="2965" w:type="dxa"/>
          </w:tcPr>
          <w:p>
            <w:pPr>
              <w:tabs>
                <w:tab w:val="left" w:pos="10980"/>
              </w:tabs>
              <w:rPr>
                <w:sz w:val="20"/>
              </w:rPr>
            </w:pPr>
            <w:r>
              <w:rPr>
                <w:sz w:val="20"/>
              </w:rPr>
              <w:t>Valstybės tarnautojų ir darbuotojų, atliekančių kontrolę ir (arba) priežiūrą, veikla nereglamentuota</w:t>
            </w:r>
          </w:p>
        </w:tc>
        <w:tc>
          <w:tcPr>
            <w:tcW w:w="1140" w:type="dxa"/>
          </w:tcPr>
          <w:p>
            <w:pPr>
              <w:tabs>
                <w:tab w:val="left" w:pos="10980"/>
              </w:tabs>
              <w:rPr>
                <w:b/>
                <w:sz w:val="20"/>
              </w:rPr>
            </w:pPr>
            <w:r>
              <w:rPr>
                <w:b/>
                <w:sz w:val="20"/>
              </w:rPr>
              <w:t>3</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val="restart"/>
            <w:shd w:val="clear" w:color="auto" w:fill="FFCC99"/>
          </w:tcPr>
          <w:p>
            <w:pPr>
              <w:tabs>
                <w:tab w:val="left" w:pos="10980"/>
              </w:tabs>
              <w:rPr>
                <w:b/>
                <w:sz w:val="20"/>
              </w:rPr>
            </w:pPr>
            <w:r>
              <w:rPr>
                <w:b/>
                <w:sz w:val="20"/>
              </w:rPr>
              <w:t>C.2. Valstybės tarnautojų ir darbuotojų veiklos kontrolė</w:t>
            </w:r>
          </w:p>
        </w:tc>
        <w:tc>
          <w:tcPr>
            <w:tcW w:w="2965" w:type="dxa"/>
          </w:tcPr>
          <w:p>
            <w:pPr>
              <w:tabs>
                <w:tab w:val="left" w:pos="10980"/>
              </w:tabs>
              <w:rPr>
                <w:sz w:val="20"/>
              </w:rPr>
            </w:pPr>
            <w:r>
              <w:rPr>
                <w:sz w:val="20"/>
              </w:rPr>
              <w:t>Nėra jokių pranešimų dėl valstybės tarnautojų ir darbuotojų veiklos kontrolės</w:t>
            </w:r>
          </w:p>
        </w:tc>
        <w:tc>
          <w:tcPr>
            <w:tcW w:w="1140" w:type="dxa"/>
          </w:tcPr>
          <w:p>
            <w:pPr>
              <w:tabs>
                <w:tab w:val="left" w:pos="10980"/>
              </w:tabs>
              <w:rPr>
                <w:b/>
                <w:sz w:val="20"/>
              </w:rPr>
            </w:pPr>
            <w:r>
              <w:rPr>
                <w:b/>
                <w:sz w:val="20"/>
              </w:rPr>
              <w:t>0</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b/>
                <w:sz w:val="20"/>
              </w:rPr>
            </w:pPr>
          </w:p>
        </w:tc>
        <w:tc>
          <w:tcPr>
            <w:tcW w:w="2965" w:type="dxa"/>
          </w:tcPr>
          <w:p>
            <w:pPr>
              <w:tabs>
                <w:tab w:val="left" w:pos="10980"/>
              </w:tabs>
              <w:rPr>
                <w:sz w:val="20"/>
              </w:rPr>
            </w:pPr>
            <w:r>
              <w:rPr>
                <w:sz w:val="20"/>
              </w:rPr>
              <w:t xml:space="preserve">Yra įvairaus pobūdžio (užfiksuotas anoniminis skambutis pasitikėjimo telefonu, asmens rašytinis, tarnybinis pranešimas, vidaus tyrimo išvada, visuomenės informavimo priemonių pateikta informacija, sociologiniai tyrimai, audito išvada) pranešimų dėl kontrolės ir (arba)  priežiūros vykdytojų veiksmų, veiklos ar kt.: imtasi atitinkamų priemonių</w:t>
            </w:r>
          </w:p>
        </w:tc>
        <w:tc>
          <w:tcPr>
            <w:tcW w:w="1140" w:type="dxa"/>
          </w:tcPr>
          <w:p>
            <w:pPr>
              <w:tabs>
                <w:tab w:val="left" w:pos="10980"/>
              </w:tabs>
              <w:rPr>
                <w:b/>
                <w:sz w:val="20"/>
              </w:rPr>
            </w:pPr>
            <w:r>
              <w:rPr>
                <w:b/>
                <w:sz w:val="20"/>
              </w:rPr>
              <w:t>1</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b/>
                <w:sz w:val="20"/>
              </w:rPr>
            </w:pPr>
          </w:p>
        </w:tc>
        <w:tc>
          <w:tcPr>
            <w:tcW w:w="2965" w:type="dxa"/>
          </w:tcPr>
          <w:p>
            <w:pPr>
              <w:tabs>
                <w:tab w:val="left" w:pos="10980"/>
              </w:tabs>
              <w:rPr>
                <w:sz w:val="20"/>
              </w:rPr>
            </w:pPr>
            <w:r>
              <w:rPr>
                <w:sz w:val="20"/>
              </w:rPr>
              <w:t xml:space="preserve">Yra įvairaus pobūdžio pranešimų dėl kontrolės ir (arba)  priežiūros vykdytojų veiksmų, veiklos ar kt.: iš dalies imtasi reikiamų priemonių</w:t>
            </w:r>
          </w:p>
        </w:tc>
        <w:tc>
          <w:tcPr>
            <w:tcW w:w="1140" w:type="dxa"/>
          </w:tcPr>
          <w:p>
            <w:pPr>
              <w:tabs>
                <w:tab w:val="left" w:pos="10980"/>
              </w:tabs>
              <w:rPr>
                <w:b/>
                <w:sz w:val="20"/>
              </w:rPr>
            </w:pPr>
            <w:r>
              <w:rPr>
                <w:b/>
                <w:sz w:val="20"/>
              </w:rPr>
              <w:t>2</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b/>
                <w:sz w:val="20"/>
              </w:rPr>
            </w:pPr>
          </w:p>
        </w:tc>
        <w:tc>
          <w:tcPr>
            <w:tcW w:w="2965" w:type="dxa"/>
          </w:tcPr>
          <w:p>
            <w:pPr>
              <w:tabs>
                <w:tab w:val="left" w:pos="10980"/>
              </w:tabs>
              <w:rPr>
                <w:sz w:val="20"/>
              </w:rPr>
            </w:pPr>
            <w:r>
              <w:rPr>
                <w:sz w:val="20"/>
              </w:rPr>
              <w:t xml:space="preserve">Yra įvairaus pobūdžio pranešimų dėl kontrolės ir (arba)  priežiūros vykdytojų veiksmų, veiklos ar kt.: priemonių nesiimta</w:t>
            </w:r>
          </w:p>
        </w:tc>
        <w:tc>
          <w:tcPr>
            <w:tcW w:w="1140" w:type="dxa"/>
          </w:tcPr>
          <w:p>
            <w:pPr>
              <w:tabs>
                <w:tab w:val="left" w:pos="10980"/>
              </w:tabs>
              <w:rPr>
                <w:b/>
                <w:sz w:val="20"/>
              </w:rPr>
            </w:pPr>
            <w:r>
              <w:rPr>
                <w:b/>
                <w:sz w:val="20"/>
              </w:rPr>
              <w:t>3</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val="restart"/>
            <w:shd w:val="clear" w:color="auto" w:fill="FFCC99"/>
          </w:tcPr>
          <w:p>
            <w:pPr>
              <w:tabs>
                <w:tab w:val="left" w:pos="10980"/>
              </w:tabs>
              <w:rPr>
                <w:b/>
                <w:sz w:val="20"/>
              </w:rPr>
            </w:pPr>
            <w:r>
              <w:rPr>
                <w:b/>
                <w:sz w:val="20"/>
              </w:rPr>
              <w:t>C.3. Valstybės tarnautojų ir darbuotojų veiklos vertinimas</w:t>
            </w:r>
          </w:p>
        </w:tc>
        <w:tc>
          <w:tcPr>
            <w:tcW w:w="2965" w:type="dxa"/>
          </w:tcPr>
          <w:p>
            <w:pPr>
              <w:tabs>
                <w:tab w:val="left" w:pos="10980"/>
              </w:tabs>
              <w:rPr>
                <w:sz w:val="20"/>
              </w:rPr>
            </w:pPr>
            <w:r>
              <w:rPr>
                <w:sz w:val="20"/>
              </w:rPr>
              <w:t>Kontrolę ir (arba) priežiūrą atliekantys valstybės tarnautojai ir darbuotojai per metus už veiklos rezultatus skatinti du ir daugiau kartų</w:t>
            </w:r>
          </w:p>
        </w:tc>
        <w:tc>
          <w:tcPr>
            <w:tcW w:w="1140" w:type="dxa"/>
          </w:tcPr>
          <w:p>
            <w:pPr>
              <w:tabs>
                <w:tab w:val="left" w:pos="10980"/>
              </w:tabs>
              <w:rPr>
                <w:b/>
                <w:sz w:val="20"/>
              </w:rPr>
            </w:pPr>
            <w:r>
              <w:rPr>
                <w:b/>
                <w:sz w:val="20"/>
              </w:rPr>
              <w:t>1</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sz w:val="20"/>
              </w:rPr>
            </w:pPr>
          </w:p>
        </w:tc>
        <w:tc>
          <w:tcPr>
            <w:tcW w:w="2965" w:type="dxa"/>
          </w:tcPr>
          <w:p>
            <w:pPr>
              <w:tabs>
                <w:tab w:val="left" w:pos="10980"/>
              </w:tabs>
              <w:rPr>
                <w:sz w:val="20"/>
              </w:rPr>
            </w:pPr>
            <w:r>
              <w:rPr>
                <w:sz w:val="20"/>
              </w:rPr>
              <w:t xml:space="preserve">Kontrolę ir (arba) priežiūrą atliekantys valstybės tarnautojai ir darbuotojai turi  dvi ir daugiau tarnybinių nuobaudų</w:t>
            </w:r>
          </w:p>
        </w:tc>
        <w:tc>
          <w:tcPr>
            <w:tcW w:w="1140" w:type="dxa"/>
          </w:tcPr>
          <w:p>
            <w:pPr>
              <w:tabs>
                <w:tab w:val="left" w:pos="10980"/>
              </w:tabs>
              <w:rPr>
                <w:b/>
                <w:sz w:val="20"/>
              </w:rPr>
            </w:pPr>
            <w:r>
              <w:rPr>
                <w:b/>
                <w:sz w:val="20"/>
              </w:rPr>
              <w:t>2</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Borders>
              <w:bottom w:val="single" w:sz="4" w:space="0" w:color="auto"/>
            </w:tcBorders>
          </w:tcPr>
          <w:p>
            <w:pPr>
              <w:tabs>
                <w:tab w:val="left" w:pos="10980"/>
              </w:tabs>
              <w:rPr>
                <w:sz w:val="20"/>
              </w:rPr>
            </w:pPr>
          </w:p>
        </w:tc>
        <w:tc>
          <w:tcPr>
            <w:tcW w:w="2965" w:type="dxa"/>
            <w:tcBorders>
              <w:bottom w:val="single" w:sz="4" w:space="0" w:color="auto"/>
            </w:tcBorders>
          </w:tcPr>
          <w:p>
            <w:pPr>
              <w:tabs>
                <w:tab w:val="left" w:pos="10980"/>
              </w:tabs>
              <w:rPr>
                <w:sz w:val="20"/>
              </w:rPr>
            </w:pPr>
            <w:r>
              <w:rPr>
                <w:sz w:val="20"/>
              </w:rPr>
              <w:t>Kontrolę ir (arba) priežiūrą atliekantys valstybės tarnautojai ir darbuotojai už veiklos rezultatus nei skatinami, nei baudžiami</w:t>
            </w:r>
          </w:p>
        </w:tc>
        <w:tc>
          <w:tcPr>
            <w:tcW w:w="1140" w:type="dxa"/>
            <w:tcBorders>
              <w:bottom w:val="single" w:sz="4" w:space="0" w:color="auto"/>
            </w:tcBorders>
          </w:tcPr>
          <w:p>
            <w:pPr>
              <w:tabs>
                <w:tab w:val="left" w:pos="10980"/>
              </w:tabs>
              <w:rPr>
                <w:b/>
                <w:sz w:val="20"/>
              </w:rPr>
            </w:pPr>
            <w:r>
              <w:rPr>
                <w:b/>
                <w:sz w:val="20"/>
              </w:rPr>
              <w:t>3</w:t>
            </w:r>
          </w:p>
        </w:tc>
        <w:tc>
          <w:tcPr>
            <w:tcW w:w="1144" w:type="dxa"/>
            <w:tcBorders>
              <w:bottom w:val="single" w:sz="4" w:space="0" w:color="auto"/>
            </w:tcBorders>
          </w:tcPr>
          <w:p>
            <w:pPr>
              <w:tabs>
                <w:tab w:val="left" w:pos="10980"/>
              </w:tabs>
              <w:rPr>
                <w:sz w:val="20"/>
              </w:rPr>
            </w:pPr>
          </w:p>
        </w:tc>
        <w:tc>
          <w:tcPr>
            <w:tcW w:w="2219" w:type="dxa"/>
            <w:tcBorders>
              <w:bottom w:val="single" w:sz="4" w:space="0" w:color="auto"/>
            </w:tcBorders>
          </w:tcPr>
          <w:p>
            <w:pPr>
              <w:tabs>
                <w:tab w:val="left" w:pos="10980"/>
              </w:tabs>
              <w:rPr>
                <w:sz w:val="20"/>
              </w:rPr>
            </w:pPr>
          </w:p>
        </w:tc>
      </w:tr>
      <w:tr>
        <w:tc>
          <w:tcPr>
            <w:tcW w:w="9855" w:type="dxa"/>
            <w:gridSpan w:val="5"/>
            <w:shd w:val="clear" w:color="auto" w:fill="CCFFCC"/>
          </w:tcPr>
          <w:p>
            <w:pPr>
              <w:tabs>
                <w:tab w:val="left" w:pos="10980"/>
              </w:tabs>
              <w:rPr>
                <w:b/>
                <w:sz w:val="20"/>
              </w:rPr>
            </w:pPr>
            <w:r>
              <w:rPr>
                <w:b/>
                <w:sz w:val="20"/>
              </w:rPr>
              <w:t>D. Sprendimai</w:t>
            </w:r>
          </w:p>
        </w:tc>
      </w:tr>
      <w:tr>
        <w:tc>
          <w:tcPr>
            <w:tcW w:w="2387" w:type="dxa"/>
            <w:vMerge w:val="restart"/>
            <w:shd w:val="clear" w:color="auto" w:fill="CCFFCC"/>
          </w:tcPr>
          <w:p>
            <w:pPr>
              <w:tabs>
                <w:tab w:val="left" w:pos="10980"/>
              </w:tabs>
              <w:rPr>
                <w:b/>
                <w:sz w:val="20"/>
              </w:rPr>
            </w:pPr>
            <w:r>
              <w:rPr>
                <w:b/>
                <w:sz w:val="20"/>
              </w:rPr>
              <w:t>D.1. Poveikio sprendimui vertinimas</w:t>
            </w:r>
          </w:p>
        </w:tc>
        <w:tc>
          <w:tcPr>
            <w:tcW w:w="2965" w:type="dxa"/>
          </w:tcPr>
          <w:p>
            <w:pPr>
              <w:tabs>
                <w:tab w:val="left" w:pos="10980"/>
              </w:tabs>
              <w:rPr>
                <w:sz w:val="20"/>
              </w:rPr>
            </w:pPr>
            <w:r>
              <w:rPr>
                <w:sz w:val="20"/>
              </w:rPr>
              <w:t>Nėra jokių pranešimų dėl bandymo paveikti sprendimą</w:t>
            </w:r>
          </w:p>
        </w:tc>
        <w:tc>
          <w:tcPr>
            <w:tcW w:w="1140" w:type="dxa"/>
          </w:tcPr>
          <w:p>
            <w:pPr>
              <w:tabs>
                <w:tab w:val="left" w:pos="10980"/>
              </w:tabs>
              <w:rPr>
                <w:b/>
                <w:sz w:val="20"/>
              </w:rPr>
            </w:pPr>
            <w:r>
              <w:rPr>
                <w:b/>
                <w:sz w:val="20"/>
              </w:rPr>
              <w:t>0</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b/>
                <w:sz w:val="20"/>
              </w:rPr>
            </w:pPr>
          </w:p>
        </w:tc>
        <w:tc>
          <w:tcPr>
            <w:tcW w:w="2965" w:type="dxa"/>
          </w:tcPr>
          <w:p>
            <w:pPr>
              <w:tabs>
                <w:tab w:val="left" w:pos="10980"/>
              </w:tabs>
              <w:rPr>
                <w:sz w:val="20"/>
              </w:rPr>
            </w:pPr>
            <w:r>
              <w:rPr>
                <w:sz w:val="20"/>
              </w:rPr>
              <w:t>Yra įvairaus pobūdžio pranešimų dėl bandymo paveikti sprendimą: imtasi atitinkamų priemonių</w:t>
            </w:r>
          </w:p>
        </w:tc>
        <w:tc>
          <w:tcPr>
            <w:tcW w:w="1140" w:type="dxa"/>
          </w:tcPr>
          <w:p>
            <w:pPr>
              <w:tabs>
                <w:tab w:val="left" w:pos="10980"/>
              </w:tabs>
              <w:rPr>
                <w:b/>
                <w:sz w:val="20"/>
              </w:rPr>
            </w:pPr>
            <w:r>
              <w:rPr>
                <w:b/>
                <w:sz w:val="20"/>
              </w:rPr>
              <w:t>1</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b/>
                <w:sz w:val="20"/>
              </w:rPr>
            </w:pPr>
          </w:p>
        </w:tc>
        <w:tc>
          <w:tcPr>
            <w:tcW w:w="2965" w:type="dxa"/>
          </w:tcPr>
          <w:p>
            <w:pPr>
              <w:tabs>
                <w:tab w:val="left" w:pos="10980"/>
              </w:tabs>
              <w:rPr>
                <w:sz w:val="20"/>
              </w:rPr>
            </w:pPr>
            <w:r>
              <w:rPr>
                <w:sz w:val="20"/>
              </w:rPr>
              <w:t>Yra įvairaus pobūdžio pranešimų dėl bandymo paveikti sprendimą: iš dalies imtasi reikiamų priemonių</w:t>
            </w:r>
          </w:p>
        </w:tc>
        <w:tc>
          <w:tcPr>
            <w:tcW w:w="1140" w:type="dxa"/>
          </w:tcPr>
          <w:p>
            <w:pPr>
              <w:tabs>
                <w:tab w:val="left" w:pos="10980"/>
              </w:tabs>
              <w:rPr>
                <w:b/>
                <w:sz w:val="20"/>
              </w:rPr>
            </w:pPr>
            <w:r>
              <w:rPr>
                <w:b/>
                <w:sz w:val="20"/>
              </w:rPr>
              <w:t>2</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b/>
                <w:sz w:val="20"/>
              </w:rPr>
            </w:pPr>
          </w:p>
        </w:tc>
        <w:tc>
          <w:tcPr>
            <w:tcW w:w="2965" w:type="dxa"/>
          </w:tcPr>
          <w:p>
            <w:pPr>
              <w:tabs>
                <w:tab w:val="left" w:pos="10980"/>
              </w:tabs>
              <w:rPr>
                <w:sz w:val="20"/>
              </w:rPr>
            </w:pPr>
            <w:r>
              <w:rPr>
                <w:sz w:val="20"/>
              </w:rPr>
              <w:t>Yra įvairaus pobūdžio pranešimų dėl bandymo paveikti sprendimą: priemonių nesiimta</w:t>
            </w:r>
          </w:p>
        </w:tc>
        <w:tc>
          <w:tcPr>
            <w:tcW w:w="1140" w:type="dxa"/>
          </w:tcPr>
          <w:p>
            <w:pPr>
              <w:tabs>
                <w:tab w:val="left" w:pos="10980"/>
              </w:tabs>
              <w:rPr>
                <w:b/>
                <w:sz w:val="20"/>
              </w:rPr>
            </w:pPr>
            <w:r>
              <w:rPr>
                <w:b/>
                <w:sz w:val="20"/>
              </w:rPr>
              <w:t>3</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val="restart"/>
            <w:shd w:val="clear" w:color="auto" w:fill="CCFFCC"/>
          </w:tcPr>
          <w:p>
            <w:pPr>
              <w:tabs>
                <w:tab w:val="left" w:pos="10980"/>
              </w:tabs>
              <w:rPr>
                <w:b/>
                <w:sz w:val="20"/>
              </w:rPr>
            </w:pPr>
            <w:r>
              <w:rPr>
                <w:b/>
                <w:sz w:val="20"/>
              </w:rPr>
              <w:t>D.2. Sprendimo pagrįstumas</w:t>
            </w:r>
          </w:p>
        </w:tc>
        <w:tc>
          <w:tcPr>
            <w:tcW w:w="2965" w:type="dxa"/>
          </w:tcPr>
          <w:p>
            <w:pPr>
              <w:tabs>
                <w:tab w:val="left" w:pos="10980"/>
              </w:tabs>
              <w:rPr>
                <w:sz w:val="20"/>
              </w:rPr>
            </w:pPr>
            <w:r>
              <w:rPr>
                <w:sz w:val="20"/>
              </w:rPr>
              <w:t>Nėra jokių pranešimų dėl skirtingų sprendimų vertinant panašias aplinkybes (sąlygas)</w:t>
            </w:r>
          </w:p>
        </w:tc>
        <w:tc>
          <w:tcPr>
            <w:tcW w:w="1140" w:type="dxa"/>
          </w:tcPr>
          <w:p>
            <w:pPr>
              <w:tabs>
                <w:tab w:val="left" w:pos="10980"/>
              </w:tabs>
              <w:rPr>
                <w:b/>
                <w:sz w:val="20"/>
              </w:rPr>
            </w:pPr>
            <w:r>
              <w:rPr>
                <w:b/>
                <w:sz w:val="20"/>
              </w:rPr>
              <w:t>0</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b/>
                <w:sz w:val="20"/>
              </w:rPr>
            </w:pPr>
          </w:p>
        </w:tc>
        <w:tc>
          <w:tcPr>
            <w:tcW w:w="2965" w:type="dxa"/>
          </w:tcPr>
          <w:p>
            <w:pPr>
              <w:tabs>
                <w:tab w:val="left" w:pos="10980"/>
              </w:tabs>
              <w:rPr>
                <w:sz w:val="20"/>
              </w:rPr>
            </w:pPr>
            <w:r>
              <w:rPr>
                <w:sz w:val="20"/>
              </w:rPr>
              <w:t>Yra įvairaus pobūdžio pranešimų dėl skirtingų sprendimų vertinant panašias aplinkybes (sąlygas): imtasi atitinkamų priemonių</w:t>
            </w:r>
          </w:p>
        </w:tc>
        <w:tc>
          <w:tcPr>
            <w:tcW w:w="1140" w:type="dxa"/>
          </w:tcPr>
          <w:p>
            <w:pPr>
              <w:tabs>
                <w:tab w:val="left" w:pos="10980"/>
              </w:tabs>
              <w:rPr>
                <w:b/>
                <w:sz w:val="20"/>
              </w:rPr>
            </w:pPr>
            <w:r>
              <w:rPr>
                <w:b/>
                <w:sz w:val="20"/>
              </w:rPr>
              <w:t>1</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b/>
                <w:sz w:val="20"/>
              </w:rPr>
            </w:pPr>
          </w:p>
        </w:tc>
        <w:tc>
          <w:tcPr>
            <w:tcW w:w="2965" w:type="dxa"/>
          </w:tcPr>
          <w:p>
            <w:pPr>
              <w:tabs>
                <w:tab w:val="left" w:pos="10980"/>
              </w:tabs>
              <w:rPr>
                <w:sz w:val="20"/>
              </w:rPr>
            </w:pPr>
            <w:r>
              <w:rPr>
                <w:sz w:val="20"/>
              </w:rPr>
              <w:t>Yra įvairaus pobūdžio pranešimų dėl skirtingų sprendimų vertinant panašias aplinkybes (sąlygas): iš dalies imtasi reikiamų priemonių</w:t>
            </w:r>
          </w:p>
        </w:tc>
        <w:tc>
          <w:tcPr>
            <w:tcW w:w="1140" w:type="dxa"/>
          </w:tcPr>
          <w:p>
            <w:pPr>
              <w:tabs>
                <w:tab w:val="left" w:pos="10980"/>
              </w:tabs>
              <w:rPr>
                <w:b/>
                <w:sz w:val="20"/>
              </w:rPr>
            </w:pPr>
            <w:r>
              <w:rPr>
                <w:b/>
                <w:sz w:val="20"/>
              </w:rPr>
              <w:t>2</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b/>
                <w:sz w:val="20"/>
              </w:rPr>
            </w:pPr>
          </w:p>
        </w:tc>
        <w:tc>
          <w:tcPr>
            <w:tcW w:w="2965" w:type="dxa"/>
          </w:tcPr>
          <w:p>
            <w:pPr>
              <w:tabs>
                <w:tab w:val="left" w:pos="10980"/>
              </w:tabs>
              <w:rPr>
                <w:sz w:val="20"/>
              </w:rPr>
            </w:pPr>
            <w:r>
              <w:rPr>
                <w:sz w:val="20"/>
              </w:rPr>
              <w:t>Yra įvairaus pobūdžio pranešimų dėl skirtingų sprendimų vertinant panašias aplinkybes (sąlygas): priemonių nesiimta</w:t>
            </w:r>
          </w:p>
        </w:tc>
        <w:tc>
          <w:tcPr>
            <w:tcW w:w="1140" w:type="dxa"/>
          </w:tcPr>
          <w:p>
            <w:pPr>
              <w:tabs>
                <w:tab w:val="left" w:pos="10980"/>
              </w:tabs>
              <w:rPr>
                <w:b/>
                <w:sz w:val="20"/>
              </w:rPr>
            </w:pPr>
            <w:r>
              <w:rPr>
                <w:b/>
                <w:sz w:val="20"/>
              </w:rPr>
              <w:t>3</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val="restart"/>
            <w:shd w:val="clear" w:color="auto" w:fill="CCFFCC"/>
          </w:tcPr>
          <w:p>
            <w:pPr>
              <w:tabs>
                <w:tab w:val="left" w:pos="10980"/>
              </w:tabs>
              <w:rPr>
                <w:b/>
                <w:sz w:val="20"/>
              </w:rPr>
            </w:pPr>
            <w:r>
              <w:rPr>
                <w:b/>
                <w:sz w:val="20"/>
              </w:rPr>
              <w:t>D.3. Sprendimų priėmimas</w:t>
            </w:r>
          </w:p>
        </w:tc>
        <w:tc>
          <w:tcPr>
            <w:tcW w:w="2965" w:type="dxa"/>
          </w:tcPr>
          <w:p>
            <w:pPr>
              <w:tabs>
                <w:tab w:val="left" w:pos="10980"/>
              </w:tabs>
              <w:rPr>
                <w:sz w:val="20"/>
              </w:rPr>
            </w:pPr>
            <w:r>
              <w:rPr>
                <w:sz w:val="20"/>
              </w:rPr>
              <w:t>Dauguma sprendimų dėl kontroliuojamos srities yra</w:t>
            </w:r>
          </w:p>
          <w:p>
            <w:pPr>
              <w:tabs>
                <w:tab w:val="left" w:pos="10980"/>
              </w:tabs>
              <w:rPr>
                <w:sz w:val="20"/>
              </w:rPr>
            </w:pPr>
            <w:r>
              <w:rPr>
                <w:sz w:val="20"/>
              </w:rPr>
              <w:t>priimami kolegialiai</w:t>
            </w:r>
          </w:p>
        </w:tc>
        <w:tc>
          <w:tcPr>
            <w:tcW w:w="1140" w:type="dxa"/>
          </w:tcPr>
          <w:p>
            <w:pPr>
              <w:tabs>
                <w:tab w:val="left" w:pos="10980"/>
              </w:tabs>
              <w:rPr>
                <w:b/>
                <w:sz w:val="20"/>
              </w:rPr>
            </w:pPr>
            <w:r>
              <w:rPr>
                <w:b/>
                <w:sz w:val="20"/>
              </w:rPr>
              <w:t>1</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sz w:val="20"/>
              </w:rPr>
            </w:pPr>
          </w:p>
        </w:tc>
        <w:tc>
          <w:tcPr>
            <w:tcW w:w="2965" w:type="dxa"/>
          </w:tcPr>
          <w:p>
            <w:pPr>
              <w:tabs>
                <w:tab w:val="left" w:pos="10980"/>
              </w:tabs>
              <w:rPr>
                <w:sz w:val="20"/>
              </w:rPr>
            </w:pPr>
            <w:r>
              <w:rPr>
                <w:sz w:val="20"/>
              </w:rPr>
              <w:t>Dauguma sprendimų dėl kontroliuojamos srities yra vienasmeniai, bet ne galutiniai</w:t>
            </w:r>
          </w:p>
        </w:tc>
        <w:tc>
          <w:tcPr>
            <w:tcW w:w="1140" w:type="dxa"/>
          </w:tcPr>
          <w:p>
            <w:pPr>
              <w:tabs>
                <w:tab w:val="left" w:pos="10980"/>
              </w:tabs>
              <w:rPr>
                <w:b/>
                <w:sz w:val="20"/>
              </w:rPr>
            </w:pPr>
            <w:r>
              <w:rPr>
                <w:b/>
                <w:sz w:val="20"/>
              </w:rPr>
              <w:t>2</w:t>
            </w:r>
          </w:p>
        </w:tc>
        <w:tc>
          <w:tcPr>
            <w:tcW w:w="1144" w:type="dxa"/>
          </w:tcPr>
          <w:p>
            <w:pPr>
              <w:tabs>
                <w:tab w:val="left" w:pos="10980"/>
              </w:tabs>
              <w:rPr>
                <w:sz w:val="20"/>
              </w:rPr>
            </w:pPr>
          </w:p>
        </w:tc>
        <w:tc>
          <w:tcPr>
            <w:tcW w:w="2219" w:type="dxa"/>
          </w:tcPr>
          <w:p>
            <w:pPr>
              <w:tabs>
                <w:tab w:val="left" w:pos="10980"/>
              </w:tabs>
              <w:rPr>
                <w:sz w:val="20"/>
              </w:rPr>
            </w:pPr>
          </w:p>
        </w:tc>
      </w:tr>
      <w:tr>
        <w:tc>
          <w:tcPr>
            <w:tcW w:w="2387" w:type="dxa"/>
            <w:vMerge/>
          </w:tcPr>
          <w:p>
            <w:pPr>
              <w:tabs>
                <w:tab w:val="left" w:pos="10980"/>
              </w:tabs>
              <w:rPr>
                <w:sz w:val="20"/>
              </w:rPr>
            </w:pPr>
          </w:p>
        </w:tc>
        <w:tc>
          <w:tcPr>
            <w:tcW w:w="2965" w:type="dxa"/>
          </w:tcPr>
          <w:p>
            <w:pPr>
              <w:tabs>
                <w:tab w:val="left" w:pos="10980"/>
              </w:tabs>
              <w:rPr>
                <w:sz w:val="20"/>
              </w:rPr>
            </w:pPr>
            <w:r>
              <w:rPr>
                <w:sz w:val="20"/>
              </w:rPr>
              <w:t>Dauguma sprendimų dėl kontroliuojamos srities yra vienasmeniai ir galutiniai</w:t>
            </w:r>
          </w:p>
        </w:tc>
        <w:tc>
          <w:tcPr>
            <w:tcW w:w="1140" w:type="dxa"/>
          </w:tcPr>
          <w:p>
            <w:pPr>
              <w:tabs>
                <w:tab w:val="left" w:pos="10980"/>
              </w:tabs>
              <w:rPr>
                <w:b/>
                <w:sz w:val="20"/>
              </w:rPr>
            </w:pPr>
            <w:r>
              <w:rPr>
                <w:b/>
                <w:sz w:val="20"/>
              </w:rPr>
              <w:t>3</w:t>
            </w:r>
          </w:p>
        </w:tc>
        <w:tc>
          <w:tcPr>
            <w:tcW w:w="1144" w:type="dxa"/>
          </w:tcPr>
          <w:p>
            <w:pPr>
              <w:tabs>
                <w:tab w:val="left" w:pos="10980"/>
              </w:tabs>
              <w:rPr>
                <w:sz w:val="20"/>
              </w:rPr>
            </w:pPr>
          </w:p>
        </w:tc>
        <w:tc>
          <w:tcPr>
            <w:tcW w:w="2219" w:type="dxa"/>
          </w:tcPr>
          <w:p>
            <w:pPr>
              <w:tabs>
                <w:tab w:val="left" w:pos="10980"/>
              </w:tabs>
              <w:rPr>
                <w:sz w:val="20"/>
              </w:rPr>
            </w:pPr>
          </w:p>
        </w:tc>
      </w:tr>
    </w:tbl>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643"/>
        <w:gridCol w:w="643"/>
        <w:gridCol w:w="643"/>
        <w:gridCol w:w="642"/>
        <w:gridCol w:w="642"/>
        <w:gridCol w:w="642"/>
        <w:gridCol w:w="792"/>
        <w:gridCol w:w="812"/>
        <w:gridCol w:w="767"/>
        <w:gridCol w:w="767"/>
        <w:gridCol w:w="642"/>
        <w:gridCol w:w="642"/>
        <w:gridCol w:w="717"/>
      </w:tblGrid>
      <w:tr>
        <w:trPr>
          <w:cantSplit/>
          <w:trHeight w:val="23"/>
        </w:trPr>
        <w:tc>
          <w:tcPr>
            <w:tcW w:w="14148" w:type="dxa"/>
            <w:gridSpan w:val="14"/>
          </w:tcPr>
          <w:p>
            <w:pPr>
              <w:ind w:firstLine="709"/>
              <w:rPr>
                <w:b/>
                <w:sz w:val="20"/>
              </w:rPr>
            </w:pPr>
            <w:r>
              <w:rPr>
                <w:b/>
                <w:sz w:val="20"/>
              </w:rPr>
              <w:t>Korupcijos pasireiškimo tikimybės vertinimo pagal antrąjį kriterijų diagrama</w:t>
            </w:r>
          </w:p>
        </w:tc>
      </w:tr>
      <w:tr>
        <w:trPr>
          <w:cantSplit/>
          <w:trHeight w:val="23"/>
        </w:trPr>
        <w:tc>
          <w:tcPr>
            <w:tcW w:w="900" w:type="dxa"/>
            <w:vMerge w:val="restart"/>
            <w:textDirection w:val="btLr"/>
          </w:tcPr>
          <w:p>
            <w:pPr>
              <w:jc w:val="center"/>
              <w:rPr>
                <w:b/>
                <w:sz w:val="20"/>
              </w:rPr>
            </w:pPr>
            <w:r>
              <w:rPr>
                <w:b/>
                <w:sz w:val="20"/>
              </w:rPr>
              <w:t>Balai</w:t>
            </w:r>
          </w:p>
        </w:tc>
        <w:tc>
          <w:tcPr>
            <w:tcW w:w="2700" w:type="dxa"/>
            <w:gridSpan w:val="3"/>
            <w:shd w:val="clear" w:color="auto" w:fill="FFFF00"/>
          </w:tcPr>
          <w:p>
            <w:pPr>
              <w:jc w:val="center"/>
              <w:rPr>
                <w:b/>
                <w:sz w:val="20"/>
              </w:rPr>
            </w:pPr>
            <w:r>
              <w:rPr>
                <w:b/>
                <w:sz w:val="20"/>
              </w:rPr>
              <w:t>A. Veikla</w:t>
            </w:r>
          </w:p>
        </w:tc>
        <w:tc>
          <w:tcPr>
            <w:tcW w:w="3960" w:type="dxa"/>
            <w:gridSpan w:val="4"/>
            <w:shd w:val="clear" w:color="auto" w:fill="CCFFFF"/>
          </w:tcPr>
          <w:p>
            <w:pPr>
              <w:jc w:val="center"/>
              <w:rPr>
                <w:sz w:val="20"/>
              </w:rPr>
            </w:pPr>
            <w:r>
              <w:rPr>
                <w:b/>
                <w:sz w:val="20"/>
              </w:rPr>
              <w:t>B. Veiklos kontrolė</w:t>
            </w:r>
          </w:p>
        </w:tc>
        <w:tc>
          <w:tcPr>
            <w:tcW w:w="3708" w:type="dxa"/>
            <w:gridSpan w:val="3"/>
            <w:shd w:val="clear" w:color="auto" w:fill="FFCC99"/>
          </w:tcPr>
          <w:p>
            <w:pPr>
              <w:jc w:val="center"/>
              <w:rPr>
                <w:b/>
                <w:sz w:val="20"/>
              </w:rPr>
            </w:pPr>
            <w:r>
              <w:rPr>
                <w:b/>
                <w:sz w:val="20"/>
              </w:rPr>
              <w:t>C. Valstybės tarnautojai ir darbuotojai</w:t>
            </w:r>
          </w:p>
        </w:tc>
        <w:tc>
          <w:tcPr>
            <w:tcW w:w="2880" w:type="dxa"/>
            <w:gridSpan w:val="3"/>
            <w:shd w:val="clear" w:color="auto" w:fill="CCFFCC"/>
          </w:tcPr>
          <w:p>
            <w:pPr>
              <w:jc w:val="center"/>
              <w:rPr>
                <w:b/>
                <w:sz w:val="20"/>
              </w:rPr>
            </w:pPr>
            <w:r>
              <w:rPr>
                <w:b/>
                <w:sz w:val="20"/>
              </w:rPr>
              <w:t>D. Sprendimai</w:t>
            </w:r>
          </w:p>
        </w:tc>
      </w:tr>
      <w:tr>
        <w:trPr>
          <w:cantSplit/>
          <w:trHeight w:val="1883"/>
        </w:trPr>
        <w:tc>
          <w:tcPr>
            <w:tcW w:w="900" w:type="dxa"/>
            <w:vMerge/>
          </w:tcPr>
          <w:p>
            <w:pPr>
              <w:ind w:firstLine="709"/>
              <w:rPr>
                <w:sz w:val="20"/>
              </w:rPr>
            </w:pPr>
          </w:p>
        </w:tc>
        <w:tc>
          <w:tcPr>
            <w:tcW w:w="900" w:type="dxa"/>
            <w:shd w:val="clear" w:color="auto" w:fill="FFFF00"/>
            <w:textDirection w:val="btLr"/>
          </w:tcPr>
          <w:p>
            <w:pPr>
              <w:jc w:val="center"/>
              <w:rPr>
                <w:b/>
                <w:sz w:val="20"/>
              </w:rPr>
            </w:pPr>
            <w:r>
              <w:rPr>
                <w:b/>
                <w:sz w:val="20"/>
              </w:rPr>
              <w:t>A.1. Veiklos vykdymo apimtis</w:t>
            </w:r>
          </w:p>
        </w:tc>
        <w:tc>
          <w:tcPr>
            <w:tcW w:w="900" w:type="dxa"/>
            <w:shd w:val="clear" w:color="auto" w:fill="FFFF00"/>
            <w:textDirection w:val="btLr"/>
          </w:tcPr>
          <w:p>
            <w:pPr>
              <w:jc w:val="center"/>
              <w:rPr>
                <w:sz w:val="20"/>
              </w:rPr>
            </w:pPr>
            <w:r>
              <w:rPr>
                <w:b/>
                <w:sz w:val="20"/>
              </w:rPr>
              <w:t>A.2. Veiklos sričių reglamentavimas</w:t>
            </w:r>
          </w:p>
        </w:tc>
        <w:tc>
          <w:tcPr>
            <w:tcW w:w="900" w:type="dxa"/>
            <w:shd w:val="clear" w:color="auto" w:fill="FFFF00"/>
            <w:textDirection w:val="btLr"/>
          </w:tcPr>
          <w:p>
            <w:pPr>
              <w:jc w:val="center"/>
              <w:rPr>
                <w:b/>
                <w:sz w:val="20"/>
              </w:rPr>
            </w:pPr>
            <w:r>
              <w:rPr>
                <w:b/>
                <w:sz w:val="20"/>
              </w:rPr>
              <w:t>A.3. Veiklos vertinimas</w:t>
            </w:r>
          </w:p>
        </w:tc>
        <w:tc>
          <w:tcPr>
            <w:tcW w:w="900" w:type="dxa"/>
            <w:shd w:val="clear" w:color="auto" w:fill="CCFFFF"/>
            <w:textDirection w:val="btLr"/>
          </w:tcPr>
          <w:p>
            <w:pPr>
              <w:jc w:val="center"/>
              <w:rPr>
                <w:b/>
                <w:sz w:val="20"/>
              </w:rPr>
            </w:pPr>
            <w:r>
              <w:rPr>
                <w:b/>
                <w:sz w:val="20"/>
              </w:rPr>
              <w:t>B.1. Prevencinė kontrolė</w:t>
            </w:r>
          </w:p>
        </w:tc>
        <w:tc>
          <w:tcPr>
            <w:tcW w:w="900" w:type="dxa"/>
            <w:shd w:val="clear" w:color="auto" w:fill="CCFFFF"/>
            <w:textDirection w:val="btLr"/>
          </w:tcPr>
          <w:p>
            <w:pPr>
              <w:jc w:val="center"/>
              <w:rPr>
                <w:b/>
                <w:sz w:val="20"/>
              </w:rPr>
            </w:pPr>
            <w:r>
              <w:rPr>
                <w:b/>
                <w:sz w:val="20"/>
              </w:rPr>
              <w:t>B.2. Lyginamoji kontrolė</w:t>
            </w:r>
          </w:p>
        </w:tc>
        <w:tc>
          <w:tcPr>
            <w:tcW w:w="900" w:type="dxa"/>
            <w:shd w:val="clear" w:color="auto" w:fill="CCFFFF"/>
            <w:textDirection w:val="btLr"/>
          </w:tcPr>
          <w:p>
            <w:pPr>
              <w:jc w:val="center"/>
              <w:rPr>
                <w:b/>
                <w:sz w:val="20"/>
              </w:rPr>
            </w:pPr>
            <w:r>
              <w:rPr>
                <w:b/>
                <w:sz w:val="20"/>
              </w:rPr>
              <w:t>B.3. Grįžtamoji kontrolė</w:t>
            </w:r>
          </w:p>
        </w:tc>
        <w:tc>
          <w:tcPr>
            <w:tcW w:w="1260" w:type="dxa"/>
            <w:shd w:val="clear" w:color="auto" w:fill="CCFFFF"/>
            <w:textDirection w:val="btLr"/>
          </w:tcPr>
          <w:p>
            <w:pPr>
              <w:jc w:val="center"/>
              <w:rPr>
                <w:b/>
                <w:sz w:val="20"/>
              </w:rPr>
            </w:pPr>
            <w:r>
              <w:rPr>
                <w:b/>
                <w:sz w:val="20"/>
              </w:rPr>
              <w:t>B.4. Išorės subjektų kontrolė</w:t>
            </w:r>
          </w:p>
        </w:tc>
        <w:tc>
          <w:tcPr>
            <w:tcW w:w="1308" w:type="dxa"/>
            <w:shd w:val="clear" w:color="auto" w:fill="FFCC99"/>
            <w:textDirection w:val="btLr"/>
          </w:tcPr>
          <w:p>
            <w:pPr>
              <w:jc w:val="center"/>
              <w:rPr>
                <w:b/>
                <w:sz w:val="20"/>
              </w:rPr>
            </w:pPr>
            <w:r>
              <w:rPr>
                <w:b/>
                <w:sz w:val="20"/>
              </w:rPr>
              <w:t>C.1. Valstybės tarnautojų ir darbuotojų veiklos reglamentavimas</w:t>
            </w:r>
          </w:p>
        </w:tc>
        <w:tc>
          <w:tcPr>
            <w:tcW w:w="1200" w:type="dxa"/>
            <w:shd w:val="clear" w:color="auto" w:fill="FFCC99"/>
            <w:textDirection w:val="btLr"/>
          </w:tcPr>
          <w:p>
            <w:pPr>
              <w:jc w:val="center"/>
              <w:rPr>
                <w:b/>
                <w:sz w:val="20"/>
              </w:rPr>
            </w:pPr>
            <w:r>
              <w:rPr>
                <w:b/>
                <w:sz w:val="20"/>
              </w:rPr>
              <w:t>C.2. Valstybės tarnautojų ir darbuotojų veiklos kontrolė</w:t>
            </w:r>
          </w:p>
        </w:tc>
        <w:tc>
          <w:tcPr>
            <w:tcW w:w="1200" w:type="dxa"/>
            <w:shd w:val="clear" w:color="auto" w:fill="FFCC99"/>
            <w:textDirection w:val="btLr"/>
          </w:tcPr>
          <w:p>
            <w:pPr>
              <w:jc w:val="center"/>
              <w:rPr>
                <w:b/>
                <w:sz w:val="20"/>
              </w:rPr>
            </w:pPr>
            <w:r>
              <w:rPr>
                <w:b/>
                <w:sz w:val="20"/>
              </w:rPr>
              <w:t>C.3. Valstybės tarnautojų ir darbuotojų veiklos vertinimas</w:t>
            </w:r>
          </w:p>
        </w:tc>
        <w:tc>
          <w:tcPr>
            <w:tcW w:w="900" w:type="dxa"/>
            <w:shd w:val="clear" w:color="auto" w:fill="CCFFCC"/>
            <w:textDirection w:val="btLr"/>
          </w:tcPr>
          <w:p>
            <w:pPr>
              <w:jc w:val="center"/>
              <w:rPr>
                <w:b/>
                <w:sz w:val="20"/>
              </w:rPr>
            </w:pPr>
            <w:r>
              <w:rPr>
                <w:b/>
                <w:sz w:val="20"/>
              </w:rPr>
              <w:t>D.1. Poveikio sprendimui vertinimas</w:t>
            </w:r>
          </w:p>
        </w:tc>
        <w:tc>
          <w:tcPr>
            <w:tcW w:w="900" w:type="dxa"/>
            <w:shd w:val="clear" w:color="auto" w:fill="CCFFCC"/>
            <w:textDirection w:val="btLr"/>
          </w:tcPr>
          <w:p>
            <w:pPr>
              <w:jc w:val="center"/>
              <w:rPr>
                <w:b/>
                <w:sz w:val="20"/>
              </w:rPr>
            </w:pPr>
            <w:r>
              <w:rPr>
                <w:b/>
                <w:sz w:val="20"/>
              </w:rPr>
              <w:t>D.2. Sprendimo pagrįstumas</w:t>
            </w:r>
          </w:p>
        </w:tc>
        <w:tc>
          <w:tcPr>
            <w:tcW w:w="1080" w:type="dxa"/>
            <w:shd w:val="clear" w:color="auto" w:fill="CCFFCC"/>
            <w:textDirection w:val="btLr"/>
          </w:tcPr>
          <w:p>
            <w:pPr>
              <w:jc w:val="center"/>
              <w:rPr>
                <w:b/>
                <w:sz w:val="20"/>
              </w:rPr>
            </w:pPr>
            <w:r>
              <w:rPr>
                <w:b/>
                <w:sz w:val="20"/>
              </w:rPr>
              <w:t>D.3. Sprendimų priėmimas</w:t>
            </w:r>
          </w:p>
        </w:tc>
      </w:tr>
      <w:tr>
        <w:trPr>
          <w:cantSplit/>
          <w:trHeight w:val="23"/>
        </w:trPr>
        <w:tc>
          <w:tcPr>
            <w:tcW w:w="900" w:type="dxa"/>
          </w:tcPr>
          <w:p>
            <w:pPr>
              <w:jc w:val="center"/>
              <w:rPr>
                <w:b/>
                <w:sz w:val="20"/>
              </w:rPr>
            </w:pPr>
            <w:r>
              <w:rPr>
                <w:b/>
                <w:sz w:val="20"/>
              </w:rPr>
              <w:t>3</w:t>
            </w:r>
          </w:p>
        </w:tc>
        <w:tc>
          <w:tcPr>
            <w:tcW w:w="900" w:type="dxa"/>
          </w:tcPr>
          <w:p>
            <w:pPr>
              <w:ind w:firstLine="709"/>
              <w:rPr>
                <w:sz w:val="20"/>
              </w:rPr>
            </w:pPr>
          </w:p>
        </w:tc>
        <w:tc>
          <w:tcPr>
            <w:tcW w:w="900" w:type="dxa"/>
          </w:tcPr>
          <w:p>
            <w:pPr>
              <w:ind w:firstLine="709"/>
              <w:rPr>
                <w:sz w:val="20"/>
              </w:rPr>
            </w:pPr>
          </w:p>
        </w:tc>
        <w:tc>
          <w:tcPr>
            <w:tcW w:w="900" w:type="dxa"/>
          </w:tcPr>
          <w:p>
            <w:pPr>
              <w:ind w:firstLine="709"/>
              <w:rPr>
                <w:sz w:val="20"/>
              </w:rPr>
            </w:pPr>
          </w:p>
        </w:tc>
        <w:tc>
          <w:tcPr>
            <w:tcW w:w="900" w:type="dxa"/>
          </w:tcPr>
          <w:p>
            <w:pPr>
              <w:ind w:firstLine="709"/>
              <w:rPr>
                <w:sz w:val="20"/>
              </w:rPr>
            </w:pPr>
          </w:p>
        </w:tc>
        <w:tc>
          <w:tcPr>
            <w:tcW w:w="900" w:type="dxa"/>
          </w:tcPr>
          <w:p>
            <w:pPr>
              <w:ind w:firstLine="709"/>
              <w:rPr>
                <w:sz w:val="20"/>
              </w:rPr>
            </w:pPr>
          </w:p>
        </w:tc>
        <w:tc>
          <w:tcPr>
            <w:tcW w:w="900" w:type="dxa"/>
          </w:tcPr>
          <w:p>
            <w:pPr>
              <w:ind w:firstLine="709"/>
              <w:rPr>
                <w:sz w:val="20"/>
              </w:rPr>
            </w:pPr>
          </w:p>
        </w:tc>
        <w:tc>
          <w:tcPr>
            <w:tcW w:w="1260" w:type="dxa"/>
          </w:tcPr>
          <w:p>
            <w:pPr>
              <w:ind w:firstLine="709"/>
              <w:rPr>
                <w:sz w:val="20"/>
              </w:rPr>
            </w:pPr>
          </w:p>
        </w:tc>
        <w:tc>
          <w:tcPr>
            <w:tcW w:w="1308" w:type="dxa"/>
          </w:tcPr>
          <w:p>
            <w:pPr>
              <w:ind w:firstLine="709"/>
              <w:rPr>
                <w:sz w:val="20"/>
              </w:rPr>
            </w:pPr>
          </w:p>
        </w:tc>
        <w:tc>
          <w:tcPr>
            <w:tcW w:w="1200" w:type="dxa"/>
          </w:tcPr>
          <w:p>
            <w:pPr>
              <w:ind w:firstLine="709"/>
              <w:rPr>
                <w:sz w:val="20"/>
              </w:rPr>
            </w:pPr>
          </w:p>
        </w:tc>
        <w:tc>
          <w:tcPr>
            <w:tcW w:w="1200" w:type="dxa"/>
          </w:tcPr>
          <w:p>
            <w:pPr>
              <w:ind w:firstLine="709"/>
              <w:rPr>
                <w:sz w:val="20"/>
              </w:rPr>
            </w:pPr>
          </w:p>
        </w:tc>
        <w:tc>
          <w:tcPr>
            <w:tcW w:w="900" w:type="dxa"/>
          </w:tcPr>
          <w:p>
            <w:pPr>
              <w:ind w:firstLine="709"/>
              <w:rPr>
                <w:sz w:val="20"/>
              </w:rPr>
            </w:pPr>
          </w:p>
        </w:tc>
        <w:tc>
          <w:tcPr>
            <w:tcW w:w="900" w:type="dxa"/>
          </w:tcPr>
          <w:p>
            <w:pPr>
              <w:ind w:firstLine="709"/>
              <w:rPr>
                <w:sz w:val="20"/>
              </w:rPr>
            </w:pPr>
          </w:p>
        </w:tc>
        <w:tc>
          <w:tcPr>
            <w:tcW w:w="1080" w:type="dxa"/>
          </w:tcPr>
          <w:p>
            <w:pPr>
              <w:ind w:firstLine="709"/>
              <w:rPr>
                <w:sz w:val="20"/>
              </w:rPr>
            </w:pPr>
          </w:p>
        </w:tc>
      </w:tr>
      <w:tr>
        <w:trPr>
          <w:cantSplit/>
          <w:trHeight w:val="23"/>
        </w:trPr>
        <w:tc>
          <w:tcPr>
            <w:tcW w:w="900" w:type="dxa"/>
          </w:tcPr>
          <w:p>
            <w:pPr>
              <w:jc w:val="center"/>
              <w:rPr>
                <w:b/>
                <w:sz w:val="20"/>
              </w:rPr>
            </w:pPr>
            <w:r>
              <w:rPr>
                <w:b/>
                <w:sz w:val="20"/>
              </w:rPr>
              <w:t>2</w:t>
            </w:r>
          </w:p>
        </w:tc>
        <w:tc>
          <w:tcPr>
            <w:tcW w:w="900" w:type="dxa"/>
          </w:tcPr>
          <w:p>
            <w:pPr>
              <w:ind w:firstLine="709"/>
              <w:rPr>
                <w:sz w:val="20"/>
              </w:rPr>
            </w:pPr>
          </w:p>
        </w:tc>
        <w:tc>
          <w:tcPr>
            <w:tcW w:w="900" w:type="dxa"/>
          </w:tcPr>
          <w:p>
            <w:pPr>
              <w:ind w:firstLine="709"/>
              <w:rPr>
                <w:sz w:val="20"/>
              </w:rPr>
            </w:pPr>
          </w:p>
        </w:tc>
        <w:tc>
          <w:tcPr>
            <w:tcW w:w="900" w:type="dxa"/>
          </w:tcPr>
          <w:p>
            <w:pPr>
              <w:ind w:firstLine="709"/>
              <w:rPr>
                <w:sz w:val="20"/>
              </w:rPr>
            </w:pPr>
          </w:p>
        </w:tc>
        <w:tc>
          <w:tcPr>
            <w:tcW w:w="900" w:type="dxa"/>
          </w:tcPr>
          <w:p>
            <w:pPr>
              <w:ind w:firstLine="709"/>
              <w:rPr>
                <w:sz w:val="20"/>
              </w:rPr>
            </w:pPr>
          </w:p>
        </w:tc>
        <w:tc>
          <w:tcPr>
            <w:tcW w:w="900" w:type="dxa"/>
          </w:tcPr>
          <w:p>
            <w:pPr>
              <w:ind w:firstLine="709"/>
              <w:rPr>
                <w:sz w:val="20"/>
              </w:rPr>
            </w:pPr>
          </w:p>
        </w:tc>
        <w:tc>
          <w:tcPr>
            <w:tcW w:w="900" w:type="dxa"/>
          </w:tcPr>
          <w:p>
            <w:pPr>
              <w:ind w:firstLine="709"/>
              <w:rPr>
                <w:sz w:val="20"/>
              </w:rPr>
            </w:pPr>
          </w:p>
        </w:tc>
        <w:tc>
          <w:tcPr>
            <w:tcW w:w="1260" w:type="dxa"/>
          </w:tcPr>
          <w:p>
            <w:pPr>
              <w:ind w:firstLine="709"/>
              <w:rPr>
                <w:sz w:val="20"/>
              </w:rPr>
            </w:pPr>
          </w:p>
        </w:tc>
        <w:tc>
          <w:tcPr>
            <w:tcW w:w="1308" w:type="dxa"/>
          </w:tcPr>
          <w:p>
            <w:pPr>
              <w:ind w:firstLine="709"/>
              <w:rPr>
                <w:sz w:val="20"/>
              </w:rPr>
            </w:pPr>
          </w:p>
        </w:tc>
        <w:tc>
          <w:tcPr>
            <w:tcW w:w="1200" w:type="dxa"/>
          </w:tcPr>
          <w:p>
            <w:pPr>
              <w:ind w:firstLine="709"/>
              <w:rPr>
                <w:sz w:val="20"/>
              </w:rPr>
            </w:pPr>
          </w:p>
        </w:tc>
        <w:tc>
          <w:tcPr>
            <w:tcW w:w="1200" w:type="dxa"/>
          </w:tcPr>
          <w:p>
            <w:pPr>
              <w:ind w:firstLine="709"/>
              <w:rPr>
                <w:sz w:val="20"/>
              </w:rPr>
            </w:pPr>
          </w:p>
        </w:tc>
        <w:tc>
          <w:tcPr>
            <w:tcW w:w="900" w:type="dxa"/>
          </w:tcPr>
          <w:p>
            <w:pPr>
              <w:ind w:firstLine="709"/>
              <w:rPr>
                <w:sz w:val="20"/>
              </w:rPr>
            </w:pPr>
          </w:p>
        </w:tc>
        <w:tc>
          <w:tcPr>
            <w:tcW w:w="900" w:type="dxa"/>
          </w:tcPr>
          <w:p>
            <w:pPr>
              <w:ind w:firstLine="709"/>
              <w:rPr>
                <w:sz w:val="20"/>
              </w:rPr>
            </w:pPr>
          </w:p>
        </w:tc>
        <w:tc>
          <w:tcPr>
            <w:tcW w:w="1080" w:type="dxa"/>
          </w:tcPr>
          <w:p>
            <w:pPr>
              <w:ind w:firstLine="709"/>
              <w:rPr>
                <w:sz w:val="20"/>
              </w:rPr>
            </w:pPr>
          </w:p>
        </w:tc>
      </w:tr>
      <w:tr>
        <w:trPr>
          <w:cantSplit/>
          <w:trHeight w:val="23"/>
        </w:trPr>
        <w:tc>
          <w:tcPr>
            <w:tcW w:w="900" w:type="dxa"/>
          </w:tcPr>
          <w:p>
            <w:pPr>
              <w:jc w:val="center"/>
              <w:rPr>
                <w:b/>
                <w:sz w:val="20"/>
              </w:rPr>
            </w:pPr>
            <w:r>
              <w:rPr>
                <w:b/>
                <w:sz w:val="20"/>
              </w:rPr>
              <w:t>1</w:t>
            </w:r>
          </w:p>
        </w:tc>
        <w:tc>
          <w:tcPr>
            <w:tcW w:w="900" w:type="dxa"/>
          </w:tcPr>
          <w:p>
            <w:pPr>
              <w:ind w:firstLine="709"/>
              <w:rPr>
                <w:sz w:val="20"/>
              </w:rPr>
            </w:pPr>
          </w:p>
        </w:tc>
        <w:tc>
          <w:tcPr>
            <w:tcW w:w="900" w:type="dxa"/>
          </w:tcPr>
          <w:p>
            <w:pPr>
              <w:ind w:firstLine="709"/>
              <w:rPr>
                <w:sz w:val="20"/>
              </w:rPr>
            </w:pPr>
          </w:p>
        </w:tc>
        <w:tc>
          <w:tcPr>
            <w:tcW w:w="900" w:type="dxa"/>
          </w:tcPr>
          <w:p>
            <w:pPr>
              <w:ind w:firstLine="709"/>
              <w:rPr>
                <w:sz w:val="20"/>
              </w:rPr>
            </w:pPr>
          </w:p>
        </w:tc>
        <w:tc>
          <w:tcPr>
            <w:tcW w:w="900" w:type="dxa"/>
          </w:tcPr>
          <w:p>
            <w:pPr>
              <w:ind w:firstLine="709"/>
              <w:rPr>
                <w:sz w:val="20"/>
              </w:rPr>
            </w:pPr>
          </w:p>
        </w:tc>
        <w:tc>
          <w:tcPr>
            <w:tcW w:w="900" w:type="dxa"/>
          </w:tcPr>
          <w:p>
            <w:pPr>
              <w:ind w:firstLine="709"/>
              <w:rPr>
                <w:sz w:val="20"/>
              </w:rPr>
            </w:pPr>
          </w:p>
        </w:tc>
        <w:tc>
          <w:tcPr>
            <w:tcW w:w="900" w:type="dxa"/>
          </w:tcPr>
          <w:p>
            <w:pPr>
              <w:ind w:firstLine="709"/>
              <w:rPr>
                <w:sz w:val="20"/>
              </w:rPr>
            </w:pPr>
          </w:p>
        </w:tc>
        <w:tc>
          <w:tcPr>
            <w:tcW w:w="1260" w:type="dxa"/>
          </w:tcPr>
          <w:p>
            <w:pPr>
              <w:ind w:firstLine="709"/>
              <w:rPr>
                <w:sz w:val="20"/>
              </w:rPr>
            </w:pPr>
          </w:p>
        </w:tc>
        <w:tc>
          <w:tcPr>
            <w:tcW w:w="1308" w:type="dxa"/>
          </w:tcPr>
          <w:p>
            <w:pPr>
              <w:ind w:firstLine="709"/>
              <w:rPr>
                <w:sz w:val="20"/>
              </w:rPr>
            </w:pPr>
          </w:p>
        </w:tc>
        <w:tc>
          <w:tcPr>
            <w:tcW w:w="1200" w:type="dxa"/>
          </w:tcPr>
          <w:p>
            <w:pPr>
              <w:ind w:firstLine="709"/>
              <w:rPr>
                <w:sz w:val="20"/>
              </w:rPr>
            </w:pPr>
          </w:p>
        </w:tc>
        <w:tc>
          <w:tcPr>
            <w:tcW w:w="1200" w:type="dxa"/>
          </w:tcPr>
          <w:p>
            <w:pPr>
              <w:ind w:firstLine="709"/>
              <w:rPr>
                <w:sz w:val="20"/>
              </w:rPr>
            </w:pPr>
          </w:p>
        </w:tc>
        <w:tc>
          <w:tcPr>
            <w:tcW w:w="900" w:type="dxa"/>
          </w:tcPr>
          <w:p>
            <w:pPr>
              <w:ind w:firstLine="709"/>
              <w:rPr>
                <w:sz w:val="20"/>
              </w:rPr>
            </w:pPr>
          </w:p>
        </w:tc>
        <w:tc>
          <w:tcPr>
            <w:tcW w:w="900" w:type="dxa"/>
          </w:tcPr>
          <w:p>
            <w:pPr>
              <w:ind w:firstLine="709"/>
              <w:rPr>
                <w:sz w:val="20"/>
              </w:rPr>
            </w:pPr>
          </w:p>
        </w:tc>
        <w:tc>
          <w:tcPr>
            <w:tcW w:w="1080" w:type="dxa"/>
          </w:tcPr>
          <w:p>
            <w:pPr>
              <w:ind w:firstLine="709"/>
              <w:rPr>
                <w:sz w:val="20"/>
              </w:rPr>
            </w:pPr>
          </w:p>
        </w:tc>
      </w:tr>
      <w:tr>
        <w:trPr>
          <w:cantSplit/>
          <w:trHeight w:val="23"/>
        </w:trPr>
        <w:tc>
          <w:tcPr>
            <w:tcW w:w="900" w:type="dxa"/>
          </w:tcPr>
          <w:p>
            <w:pPr>
              <w:jc w:val="center"/>
              <w:rPr>
                <w:b/>
                <w:sz w:val="20"/>
              </w:rPr>
            </w:pPr>
            <w:r>
              <w:rPr>
                <w:b/>
                <w:sz w:val="20"/>
              </w:rPr>
              <w:t>0</w:t>
            </w:r>
          </w:p>
        </w:tc>
        <w:tc>
          <w:tcPr>
            <w:tcW w:w="900" w:type="dxa"/>
          </w:tcPr>
          <w:p>
            <w:pPr>
              <w:ind w:firstLine="709"/>
              <w:rPr>
                <w:sz w:val="20"/>
              </w:rPr>
            </w:pPr>
          </w:p>
        </w:tc>
        <w:tc>
          <w:tcPr>
            <w:tcW w:w="900" w:type="dxa"/>
          </w:tcPr>
          <w:p>
            <w:pPr>
              <w:ind w:firstLine="709"/>
              <w:rPr>
                <w:sz w:val="20"/>
              </w:rPr>
            </w:pPr>
          </w:p>
        </w:tc>
        <w:tc>
          <w:tcPr>
            <w:tcW w:w="900" w:type="dxa"/>
          </w:tcPr>
          <w:p>
            <w:pPr>
              <w:ind w:firstLine="709"/>
              <w:rPr>
                <w:sz w:val="20"/>
              </w:rPr>
            </w:pPr>
          </w:p>
        </w:tc>
        <w:tc>
          <w:tcPr>
            <w:tcW w:w="900" w:type="dxa"/>
          </w:tcPr>
          <w:p>
            <w:pPr>
              <w:ind w:firstLine="709"/>
              <w:rPr>
                <w:sz w:val="20"/>
              </w:rPr>
            </w:pPr>
          </w:p>
        </w:tc>
        <w:tc>
          <w:tcPr>
            <w:tcW w:w="900" w:type="dxa"/>
          </w:tcPr>
          <w:p>
            <w:pPr>
              <w:ind w:firstLine="709"/>
              <w:rPr>
                <w:sz w:val="20"/>
              </w:rPr>
            </w:pPr>
          </w:p>
        </w:tc>
        <w:tc>
          <w:tcPr>
            <w:tcW w:w="900" w:type="dxa"/>
          </w:tcPr>
          <w:p>
            <w:pPr>
              <w:ind w:firstLine="709"/>
              <w:rPr>
                <w:sz w:val="20"/>
              </w:rPr>
            </w:pPr>
          </w:p>
        </w:tc>
        <w:tc>
          <w:tcPr>
            <w:tcW w:w="1260" w:type="dxa"/>
          </w:tcPr>
          <w:p>
            <w:pPr>
              <w:ind w:firstLine="709"/>
              <w:rPr>
                <w:sz w:val="20"/>
              </w:rPr>
            </w:pPr>
          </w:p>
        </w:tc>
        <w:tc>
          <w:tcPr>
            <w:tcW w:w="1308" w:type="dxa"/>
          </w:tcPr>
          <w:p>
            <w:pPr>
              <w:ind w:firstLine="709"/>
              <w:rPr>
                <w:sz w:val="20"/>
              </w:rPr>
            </w:pPr>
          </w:p>
        </w:tc>
        <w:tc>
          <w:tcPr>
            <w:tcW w:w="1200" w:type="dxa"/>
          </w:tcPr>
          <w:p>
            <w:pPr>
              <w:ind w:firstLine="709"/>
              <w:rPr>
                <w:sz w:val="20"/>
              </w:rPr>
            </w:pPr>
          </w:p>
        </w:tc>
        <w:tc>
          <w:tcPr>
            <w:tcW w:w="1200" w:type="dxa"/>
          </w:tcPr>
          <w:p>
            <w:pPr>
              <w:ind w:firstLine="709"/>
              <w:rPr>
                <w:sz w:val="20"/>
              </w:rPr>
            </w:pPr>
          </w:p>
        </w:tc>
        <w:tc>
          <w:tcPr>
            <w:tcW w:w="900" w:type="dxa"/>
          </w:tcPr>
          <w:p>
            <w:pPr>
              <w:ind w:firstLine="709"/>
              <w:rPr>
                <w:sz w:val="20"/>
              </w:rPr>
            </w:pPr>
          </w:p>
        </w:tc>
        <w:tc>
          <w:tcPr>
            <w:tcW w:w="900" w:type="dxa"/>
          </w:tcPr>
          <w:p>
            <w:pPr>
              <w:ind w:firstLine="709"/>
              <w:rPr>
                <w:sz w:val="20"/>
              </w:rPr>
            </w:pPr>
          </w:p>
        </w:tc>
        <w:tc>
          <w:tcPr>
            <w:tcW w:w="1080" w:type="dxa"/>
          </w:tcPr>
          <w:p>
            <w:pPr>
              <w:ind w:firstLine="709"/>
              <w:rPr>
                <w:sz w:val="20"/>
              </w:rPr>
            </w:pPr>
          </w:p>
        </w:tc>
      </w:tr>
    </w:tbl>
    <w:p>
      <w:pPr>
        <w:ind w:firstLine="709"/>
      </w:pPr>
    </w:p>
    <w:p>
      <w:pPr>
        <w:tabs>
          <w:tab w:val="left" w:pos="5244"/>
          <w:tab w:val="left" w:pos="7581"/>
        </w:tabs>
        <w:rPr>
          <w:i/>
          <w:iCs/>
        </w:rPr>
      </w:pPr>
      <w:r>
        <w:t>(Padalinio vadovo pareigų pavadinimas)</w:t>
        <w:tab/>
        <w:t>(Parašas)</w:t>
        <w:tab/>
        <w:t>(Vardas ir pavardė</w:t>
      </w:r>
      <w:r>
        <w:rPr>
          <w:i/>
          <w:iCs/>
        </w:rPr>
        <w:t>)</w:t>
      </w:r>
    </w:p>
    <w:p/>
    <w:p/>
    <w:p/>
    <w:p>
      <w:r>
        <w:t>Užpildė</w:t>
      </w:r>
    </w:p>
    <w:p>
      <w:r>
        <w:t xml:space="preserve">(Parašas) </w:t>
      </w:r>
    </w:p>
    <w:p>
      <w:r>
        <w:t>(Vardas ir pavardė</w:t>
      </w:r>
      <w:r>
        <w:rPr>
          <w:i/>
          <w:iCs/>
        </w:rPr>
        <w:t>)</w:t>
      </w:r>
    </w:p>
    <w:p>
      <w:pPr>
        <w:jc w:val="center"/>
      </w:pPr>
      <w:r>
        <w:t>______________</w:t>
      </w:r>
    </w:p>
    <w:p>
      <w:pPr>
        <w:ind w:left="5103"/>
      </w:pPr>
      <w:r>
        <w:br w:type="page"/>
        <w:t xml:space="preserve">Lietuvos Respublikos finansų ministerijos ir jos reguliavimo srities įstaigų korupcijos prevencijos tvarkos aprašo </w:t>
      </w:r>
    </w:p>
    <w:p>
      <w:pPr>
        <w:ind w:left="5103"/>
      </w:pPr>
      <w:r>
        <w:t>4</w:t>
      </w:r>
      <w:r>
        <w:t xml:space="preserve"> priedas</w:t>
      </w:r>
    </w:p>
    <w:p>
      <w:pPr>
        <w:ind w:firstLine="709"/>
      </w:pPr>
    </w:p>
    <w:p>
      <w:pPr>
        <w:jc w:val="center"/>
        <w:rPr>
          <w:b/>
        </w:rPr>
      </w:pPr>
      <w:r>
        <w:rPr>
          <w:b/>
        </w:rPr>
        <w:t>(vertinimo pagal trečiąjį kriterijų lapo formos pavyzdys)</w:t>
      </w:r>
    </w:p>
    <w:p>
      <w:pPr>
        <w:jc w:val="center"/>
        <w:rPr>
          <w:b/>
        </w:rPr>
      </w:pPr>
    </w:p>
    <w:p>
      <w:pPr>
        <w:tabs>
          <w:tab w:val="left" w:leader="underscore" w:pos="8322"/>
        </w:tabs>
        <w:jc w:val="center"/>
        <w:rPr>
          <w:b/>
        </w:rPr>
      </w:pPr>
      <w:r>
        <w:rPr>
          <w:b/>
        </w:rPr>
        <w:tab/>
      </w:r>
    </w:p>
    <w:p>
      <w:pPr>
        <w:jc w:val="center"/>
        <w:rPr>
          <w:sz w:val="20"/>
        </w:rPr>
      </w:pPr>
      <w:r>
        <w:rPr>
          <w:sz w:val="20"/>
        </w:rPr>
        <w:t>(analizuojamą veiklą atliekančio padalinio pavadinimas)</w:t>
      </w:r>
    </w:p>
    <w:p>
      <w:pPr>
        <w:jc w:val="center"/>
      </w:pPr>
    </w:p>
    <w:p>
      <w:pPr>
        <w:jc w:val="center"/>
        <w:rPr>
          <w:b/>
        </w:rPr>
      </w:pPr>
      <w:r>
        <w:rPr>
          <w:b/>
        </w:rPr>
        <w:t>KORUPCIJOS PASIREIŠKIMO TIKIMYBĖS VERTINIMO PAGAL TREČIĄJĮ KRITERIJŲ LAPAS</w:t>
      </w:r>
    </w:p>
    <w:p>
      <w:pPr>
        <w:jc w:val="center"/>
        <w:rPr>
          <w:b/>
        </w:rPr>
      </w:pPr>
    </w:p>
    <w:p>
      <w:pPr>
        <w:tabs>
          <w:tab w:val="left" w:leader="underscore" w:pos="2850"/>
        </w:tabs>
        <w:jc w:val="center"/>
      </w:pPr>
      <w:r>
        <w:tab/>
        <w:t>Nr. ______________</w:t>
      </w:r>
    </w:p>
    <w:p>
      <w:pPr>
        <w:tabs>
          <w:tab w:val="left" w:pos="3705"/>
        </w:tabs>
        <w:ind w:firstLine="3705"/>
        <w:rPr>
          <w:sz w:val="20"/>
        </w:rPr>
      </w:pPr>
      <w:r>
        <w:rPr>
          <w:sz w:val="20"/>
        </w:rPr>
        <w:t>(data)</w:t>
      </w:r>
    </w:p>
    <w:p>
      <w:pPr>
        <w:tabs>
          <w:tab w:val="left" w:leader="underscore" w:pos="3078"/>
        </w:tabs>
        <w:jc w:val="center"/>
      </w:pPr>
      <w:r>
        <w:tab/>
      </w:r>
    </w:p>
    <w:p>
      <w:pPr>
        <w:jc w:val="center"/>
        <w:rPr>
          <w:sz w:val="20"/>
        </w:rPr>
      </w:pPr>
      <w:r>
        <w:rPr>
          <w:sz w:val="20"/>
        </w:rPr>
        <w:t>(sudarymo vieta)</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2729"/>
        <w:gridCol w:w="1189"/>
        <w:gridCol w:w="1347"/>
        <w:gridCol w:w="2082"/>
      </w:tblGrid>
      <w:tr>
        <w:trPr>
          <w:cantSplit/>
          <w:trHeight w:val="20"/>
        </w:trPr>
        <w:tc>
          <w:tcPr>
            <w:tcW w:w="5000" w:type="pct"/>
            <w:gridSpan w:val="5"/>
          </w:tcPr>
          <w:p>
            <w:pPr>
              <w:rPr>
                <w:b/>
                <w:sz w:val="20"/>
              </w:rPr>
            </w:pPr>
            <w:r>
              <w:rPr>
                <w:b/>
                <w:sz w:val="20"/>
              </w:rPr>
              <w:t xml:space="preserve">KAI KURIŲ VALSTYBĖS TARNAUTOJŲ IR DARBUOTOJŲ FUNKCIJOS, UŽDAVINIAI, DARBO IR SPRENDIMŲ PRIĖMIMO TVARKA BEI ATSAKOMYBĖ NĖRA IŠSAMIAI REGLAMENTUOTI </w:t>
            </w:r>
            <w:r>
              <w:rPr>
                <w:sz w:val="20"/>
              </w:rPr>
              <w:t>(vertinant pagal šį kriterijų, atsižvelgiama į valstybės tarnautojų ir darbuotojų funkcijas, uždavinius, darbo ir sprendimų priėmimo tvarką bei atsakomybę reglamentuojančius teisės aktus, pvz., Lietuvos Respublikos viešojo administravimo įstatymą, Lietuvos Respublikos valstybės tarnybos įstatymą (8 straipsnis), Lietuvos Respublikos Vyriausybės nutarimą „Dėl Valstybės tarnautojų pareigybių aprašymo ir vertinimo metodikos patvirtinimo“, padalinių nuostatus (darbo reglamentus), pareigybių aprašymus (pareigines instrukcijas, darbo reglamentus ir pan.), taip pat į audito išvadas bei rekomendacijas)</w:t>
            </w:r>
          </w:p>
        </w:tc>
      </w:tr>
      <w:tr>
        <w:trPr>
          <w:cantSplit/>
          <w:trHeight w:val="20"/>
        </w:trPr>
        <w:tc>
          <w:tcPr>
            <w:tcW w:w="1188" w:type="pct"/>
          </w:tcPr>
          <w:p>
            <w:pPr>
              <w:rPr>
                <w:b/>
                <w:sz w:val="20"/>
              </w:rPr>
            </w:pPr>
            <w:r>
              <w:rPr>
                <w:b/>
                <w:sz w:val="20"/>
              </w:rPr>
              <w:t>Kriterijaus sudedamosios dalys</w:t>
            </w:r>
          </w:p>
        </w:tc>
        <w:tc>
          <w:tcPr>
            <w:tcW w:w="1416" w:type="pct"/>
          </w:tcPr>
          <w:p>
            <w:pPr>
              <w:rPr>
                <w:b/>
                <w:sz w:val="20"/>
              </w:rPr>
            </w:pPr>
            <w:r>
              <w:rPr>
                <w:b/>
                <w:sz w:val="20"/>
              </w:rPr>
              <w:t>Informacija dėl vertinimo rodiklio parinkimo</w:t>
            </w:r>
          </w:p>
        </w:tc>
        <w:tc>
          <w:tcPr>
            <w:tcW w:w="617" w:type="pct"/>
          </w:tcPr>
          <w:p>
            <w:pPr>
              <w:rPr>
                <w:b/>
                <w:sz w:val="20"/>
              </w:rPr>
            </w:pPr>
            <w:r>
              <w:rPr>
                <w:b/>
                <w:sz w:val="20"/>
              </w:rPr>
              <w:t>Galimi vertinimo rodikliai (balais)</w:t>
            </w:r>
          </w:p>
        </w:tc>
        <w:tc>
          <w:tcPr>
            <w:tcW w:w="699" w:type="pct"/>
          </w:tcPr>
          <w:p>
            <w:pPr>
              <w:rPr>
                <w:sz w:val="20"/>
              </w:rPr>
            </w:pPr>
            <w:r>
              <w:rPr>
                <w:b/>
                <w:sz w:val="20"/>
              </w:rPr>
              <w:t>Pasirinktas vertinimo rodiklis</w:t>
            </w:r>
          </w:p>
        </w:tc>
        <w:tc>
          <w:tcPr>
            <w:tcW w:w="1080" w:type="pct"/>
          </w:tcPr>
          <w:p>
            <w:pPr>
              <w:rPr>
                <w:sz w:val="20"/>
              </w:rPr>
            </w:pPr>
            <w:r>
              <w:rPr>
                <w:b/>
                <w:sz w:val="20"/>
              </w:rPr>
              <w:t xml:space="preserve">Pasirinkto vertinimo pagrindimas </w:t>
            </w:r>
          </w:p>
          <w:p>
            <w:pPr>
              <w:rPr>
                <w:sz w:val="20"/>
              </w:rPr>
            </w:pPr>
            <w:r>
              <w:rPr>
                <w:sz w:val="20"/>
              </w:rPr>
              <w:t>(nurodomi visi teisės aktai ir kt. dokumentai, reglamentuojantys analizuojamą veiklą, jos kontrolę, valstybės tarnautojų ir darbuotojų veiklos reglamentavimą ir padalinio sprendimų priėmimo tvarką)</w:t>
            </w:r>
          </w:p>
        </w:tc>
      </w:tr>
      <w:tr>
        <w:trPr>
          <w:cantSplit/>
          <w:trHeight w:val="20"/>
        </w:trPr>
        <w:tc>
          <w:tcPr>
            <w:tcW w:w="1188" w:type="pct"/>
            <w:vMerge w:val="restart"/>
            <w:shd w:val="clear" w:color="auto" w:fill="FFFF99"/>
          </w:tcPr>
          <w:p>
            <w:pPr>
              <w:rPr>
                <w:b/>
                <w:sz w:val="20"/>
              </w:rPr>
            </w:pPr>
          </w:p>
          <w:p>
            <w:pPr>
              <w:rPr>
                <w:b/>
                <w:sz w:val="20"/>
              </w:rPr>
            </w:pPr>
            <w:r>
              <w:rPr>
                <w:b/>
                <w:sz w:val="20"/>
              </w:rPr>
              <w:t>A. Valstybės tarnautojų ir darbuotojų funkcijos</w:t>
            </w:r>
          </w:p>
        </w:tc>
        <w:tc>
          <w:tcPr>
            <w:tcW w:w="1416" w:type="pct"/>
          </w:tcPr>
          <w:p>
            <w:pPr>
              <w:rPr>
                <w:sz w:val="20"/>
              </w:rPr>
            </w:pPr>
            <w:r>
              <w:rPr>
                <w:sz w:val="20"/>
              </w:rPr>
              <w:t>Kai kurių valstybės tarnautojų ir darbuotojų funkcijos reglamentuotos išsamiai</w:t>
            </w:r>
          </w:p>
        </w:tc>
        <w:tc>
          <w:tcPr>
            <w:tcW w:w="617" w:type="pct"/>
          </w:tcPr>
          <w:p>
            <w:pPr>
              <w:rPr>
                <w:b/>
                <w:sz w:val="20"/>
              </w:rPr>
            </w:pPr>
            <w:r>
              <w:rPr>
                <w:b/>
                <w:sz w:val="20"/>
              </w:rPr>
              <w:t>0</w:t>
            </w:r>
          </w:p>
        </w:tc>
        <w:tc>
          <w:tcPr>
            <w:tcW w:w="699" w:type="pct"/>
          </w:tcPr>
          <w:p>
            <w:pPr>
              <w:rPr>
                <w:sz w:val="20"/>
              </w:rPr>
            </w:pPr>
          </w:p>
        </w:tc>
        <w:tc>
          <w:tcPr>
            <w:tcW w:w="1080" w:type="pct"/>
          </w:tcPr>
          <w:p>
            <w:pPr>
              <w:rPr>
                <w:sz w:val="20"/>
              </w:rPr>
            </w:pPr>
          </w:p>
        </w:tc>
      </w:tr>
      <w:tr>
        <w:trPr>
          <w:cantSplit/>
          <w:trHeight w:val="20"/>
        </w:trPr>
        <w:tc>
          <w:tcPr>
            <w:tcW w:w="1188" w:type="pct"/>
            <w:vMerge/>
          </w:tcPr>
          <w:p>
            <w:pPr>
              <w:rPr>
                <w:sz w:val="20"/>
              </w:rPr>
            </w:pPr>
          </w:p>
        </w:tc>
        <w:tc>
          <w:tcPr>
            <w:tcW w:w="1416" w:type="pct"/>
          </w:tcPr>
          <w:p>
            <w:pPr>
              <w:rPr>
                <w:sz w:val="20"/>
              </w:rPr>
            </w:pPr>
            <w:r>
              <w:rPr>
                <w:sz w:val="20"/>
              </w:rPr>
              <w:t>Kai kurių valstybės tarnautojų ir darbuotojų funkcijos reglamentuotos neišsamiai</w:t>
            </w:r>
          </w:p>
        </w:tc>
        <w:tc>
          <w:tcPr>
            <w:tcW w:w="617" w:type="pct"/>
          </w:tcPr>
          <w:p>
            <w:pPr>
              <w:rPr>
                <w:b/>
                <w:sz w:val="20"/>
              </w:rPr>
            </w:pPr>
            <w:r>
              <w:rPr>
                <w:b/>
                <w:sz w:val="20"/>
              </w:rPr>
              <w:t>1</w:t>
            </w:r>
          </w:p>
        </w:tc>
        <w:tc>
          <w:tcPr>
            <w:tcW w:w="699" w:type="pct"/>
          </w:tcPr>
          <w:p>
            <w:pPr>
              <w:rPr>
                <w:sz w:val="20"/>
              </w:rPr>
            </w:pPr>
          </w:p>
        </w:tc>
        <w:tc>
          <w:tcPr>
            <w:tcW w:w="1080" w:type="pct"/>
          </w:tcPr>
          <w:p>
            <w:pPr>
              <w:rPr>
                <w:sz w:val="20"/>
              </w:rPr>
            </w:pPr>
          </w:p>
        </w:tc>
      </w:tr>
      <w:tr>
        <w:trPr>
          <w:cantSplit/>
          <w:trHeight w:val="20"/>
        </w:trPr>
        <w:tc>
          <w:tcPr>
            <w:tcW w:w="1188" w:type="pct"/>
            <w:vMerge/>
          </w:tcPr>
          <w:p>
            <w:pPr>
              <w:rPr>
                <w:sz w:val="20"/>
              </w:rPr>
            </w:pPr>
          </w:p>
        </w:tc>
        <w:tc>
          <w:tcPr>
            <w:tcW w:w="1416" w:type="pct"/>
            <w:tcBorders>
              <w:bottom w:val="single" w:sz="4" w:space="0" w:color="auto"/>
            </w:tcBorders>
          </w:tcPr>
          <w:p>
            <w:pPr>
              <w:rPr>
                <w:sz w:val="20"/>
              </w:rPr>
            </w:pPr>
            <w:r>
              <w:rPr>
                <w:sz w:val="20"/>
              </w:rPr>
              <w:t>Kai kurių valstybės tarnautojų ir darbuotojų funkcijos nereglamentuotos</w:t>
            </w:r>
          </w:p>
        </w:tc>
        <w:tc>
          <w:tcPr>
            <w:tcW w:w="617" w:type="pct"/>
          </w:tcPr>
          <w:p>
            <w:pPr>
              <w:rPr>
                <w:b/>
                <w:sz w:val="20"/>
              </w:rPr>
            </w:pPr>
            <w:r>
              <w:rPr>
                <w:b/>
                <w:sz w:val="20"/>
              </w:rPr>
              <w:t>2</w:t>
            </w:r>
          </w:p>
        </w:tc>
        <w:tc>
          <w:tcPr>
            <w:tcW w:w="699" w:type="pct"/>
          </w:tcPr>
          <w:p>
            <w:pPr>
              <w:rPr>
                <w:sz w:val="20"/>
              </w:rPr>
            </w:pPr>
          </w:p>
        </w:tc>
        <w:tc>
          <w:tcPr>
            <w:tcW w:w="1080" w:type="pct"/>
          </w:tcPr>
          <w:p>
            <w:pPr>
              <w:rPr>
                <w:sz w:val="20"/>
              </w:rPr>
            </w:pPr>
          </w:p>
        </w:tc>
      </w:tr>
      <w:tr>
        <w:trPr>
          <w:cantSplit/>
          <w:trHeight w:val="20"/>
        </w:trPr>
        <w:tc>
          <w:tcPr>
            <w:tcW w:w="1188" w:type="pct"/>
            <w:vMerge/>
            <w:tcBorders>
              <w:bottom w:val="single" w:sz="4" w:space="0" w:color="auto"/>
            </w:tcBorders>
            <w:shd w:val="clear" w:color="auto" w:fill="FFFF99"/>
          </w:tcPr>
          <w:p>
            <w:pPr>
              <w:rPr>
                <w:sz w:val="20"/>
              </w:rPr>
            </w:pPr>
          </w:p>
        </w:tc>
        <w:tc>
          <w:tcPr>
            <w:tcW w:w="1416" w:type="pct"/>
            <w:tcBorders>
              <w:bottom w:val="single" w:sz="4" w:space="0" w:color="auto"/>
            </w:tcBorders>
          </w:tcPr>
          <w:p>
            <w:pPr>
              <w:rPr>
                <w:sz w:val="20"/>
              </w:rPr>
            </w:pPr>
            <w:r>
              <w:rPr>
                <w:sz w:val="20"/>
              </w:rPr>
              <w:t>Visų padalinio valstybės tarnautojų ir darbuotojų funkcijos nereglamentuotos</w:t>
            </w:r>
          </w:p>
        </w:tc>
        <w:tc>
          <w:tcPr>
            <w:tcW w:w="617" w:type="pct"/>
          </w:tcPr>
          <w:p>
            <w:pPr>
              <w:rPr>
                <w:b/>
                <w:sz w:val="20"/>
              </w:rPr>
            </w:pPr>
            <w:r>
              <w:rPr>
                <w:b/>
                <w:sz w:val="20"/>
              </w:rPr>
              <w:t>3</w:t>
            </w:r>
          </w:p>
        </w:tc>
        <w:tc>
          <w:tcPr>
            <w:tcW w:w="699" w:type="pct"/>
          </w:tcPr>
          <w:p>
            <w:pPr>
              <w:rPr>
                <w:sz w:val="20"/>
              </w:rPr>
            </w:pPr>
          </w:p>
        </w:tc>
        <w:tc>
          <w:tcPr>
            <w:tcW w:w="1080" w:type="pct"/>
          </w:tcPr>
          <w:p>
            <w:pPr>
              <w:rPr>
                <w:sz w:val="20"/>
              </w:rPr>
            </w:pPr>
          </w:p>
        </w:tc>
      </w:tr>
      <w:tr>
        <w:trPr>
          <w:cantSplit/>
          <w:trHeight w:val="20"/>
        </w:trPr>
        <w:tc>
          <w:tcPr>
            <w:tcW w:w="1188" w:type="pct"/>
            <w:vMerge w:val="restart"/>
            <w:shd w:val="clear" w:color="auto" w:fill="CCFFCC"/>
          </w:tcPr>
          <w:p>
            <w:pPr>
              <w:rPr>
                <w:b/>
                <w:sz w:val="20"/>
              </w:rPr>
            </w:pPr>
          </w:p>
          <w:p>
            <w:pPr>
              <w:rPr>
                <w:b/>
                <w:sz w:val="20"/>
              </w:rPr>
            </w:pPr>
            <w:r>
              <w:rPr>
                <w:b/>
                <w:sz w:val="20"/>
              </w:rPr>
              <w:t>B. Valstybės tarnautojų ir darbuotojų uždaviniai</w:t>
            </w:r>
          </w:p>
        </w:tc>
        <w:tc>
          <w:tcPr>
            <w:tcW w:w="1416" w:type="pct"/>
          </w:tcPr>
          <w:p>
            <w:pPr>
              <w:rPr>
                <w:sz w:val="20"/>
              </w:rPr>
            </w:pPr>
            <w:r>
              <w:rPr>
                <w:sz w:val="20"/>
              </w:rPr>
              <w:t>Kai kurių valstybės tarnautojų ir darbuotojų uždaviniai reglamentuoti išsamiai</w:t>
            </w:r>
          </w:p>
        </w:tc>
        <w:tc>
          <w:tcPr>
            <w:tcW w:w="617" w:type="pct"/>
          </w:tcPr>
          <w:p>
            <w:pPr>
              <w:rPr>
                <w:b/>
                <w:sz w:val="20"/>
              </w:rPr>
            </w:pPr>
            <w:r>
              <w:rPr>
                <w:b/>
                <w:sz w:val="20"/>
              </w:rPr>
              <w:t>0</w:t>
            </w:r>
          </w:p>
        </w:tc>
        <w:tc>
          <w:tcPr>
            <w:tcW w:w="699" w:type="pct"/>
          </w:tcPr>
          <w:p>
            <w:pPr>
              <w:rPr>
                <w:sz w:val="20"/>
              </w:rPr>
            </w:pPr>
          </w:p>
        </w:tc>
        <w:tc>
          <w:tcPr>
            <w:tcW w:w="1080" w:type="pct"/>
          </w:tcPr>
          <w:p>
            <w:pPr>
              <w:rPr>
                <w:sz w:val="20"/>
              </w:rPr>
            </w:pPr>
          </w:p>
        </w:tc>
      </w:tr>
      <w:tr>
        <w:trPr>
          <w:cantSplit/>
          <w:trHeight w:val="20"/>
        </w:trPr>
        <w:tc>
          <w:tcPr>
            <w:tcW w:w="1188" w:type="pct"/>
            <w:vMerge/>
            <w:shd w:val="clear" w:color="auto" w:fill="CCFFFF"/>
          </w:tcPr>
          <w:p>
            <w:pPr>
              <w:rPr>
                <w:sz w:val="20"/>
              </w:rPr>
            </w:pPr>
          </w:p>
        </w:tc>
        <w:tc>
          <w:tcPr>
            <w:tcW w:w="1416" w:type="pct"/>
          </w:tcPr>
          <w:p>
            <w:pPr>
              <w:rPr>
                <w:sz w:val="20"/>
              </w:rPr>
            </w:pPr>
            <w:r>
              <w:rPr>
                <w:sz w:val="20"/>
              </w:rPr>
              <w:t>Kai kurių valstybės tarnautojų ir darbuotojų uždaviniai reglamentuoti neišsamiai</w:t>
            </w:r>
          </w:p>
        </w:tc>
        <w:tc>
          <w:tcPr>
            <w:tcW w:w="617" w:type="pct"/>
          </w:tcPr>
          <w:p>
            <w:pPr>
              <w:rPr>
                <w:b/>
                <w:sz w:val="20"/>
              </w:rPr>
            </w:pPr>
            <w:r>
              <w:rPr>
                <w:b/>
                <w:sz w:val="20"/>
              </w:rPr>
              <w:t>1</w:t>
            </w:r>
          </w:p>
        </w:tc>
        <w:tc>
          <w:tcPr>
            <w:tcW w:w="699" w:type="pct"/>
          </w:tcPr>
          <w:p>
            <w:pPr>
              <w:rPr>
                <w:sz w:val="20"/>
              </w:rPr>
            </w:pPr>
          </w:p>
        </w:tc>
        <w:tc>
          <w:tcPr>
            <w:tcW w:w="1080" w:type="pct"/>
          </w:tcPr>
          <w:p>
            <w:pPr>
              <w:rPr>
                <w:sz w:val="20"/>
              </w:rPr>
            </w:pPr>
          </w:p>
        </w:tc>
      </w:tr>
      <w:tr>
        <w:trPr>
          <w:cantSplit/>
          <w:trHeight w:val="20"/>
        </w:trPr>
        <w:tc>
          <w:tcPr>
            <w:tcW w:w="1188" w:type="pct"/>
            <w:vMerge/>
          </w:tcPr>
          <w:p>
            <w:pPr>
              <w:rPr>
                <w:sz w:val="20"/>
              </w:rPr>
            </w:pPr>
          </w:p>
        </w:tc>
        <w:tc>
          <w:tcPr>
            <w:tcW w:w="1416" w:type="pct"/>
          </w:tcPr>
          <w:p>
            <w:pPr>
              <w:rPr>
                <w:sz w:val="20"/>
              </w:rPr>
            </w:pPr>
            <w:r>
              <w:rPr>
                <w:sz w:val="20"/>
              </w:rPr>
              <w:t>Kai kurių valstybės tarnautojų ir darbuotojų uždaviniai nereglamentuoti</w:t>
            </w:r>
          </w:p>
        </w:tc>
        <w:tc>
          <w:tcPr>
            <w:tcW w:w="617" w:type="pct"/>
          </w:tcPr>
          <w:p>
            <w:pPr>
              <w:rPr>
                <w:b/>
                <w:sz w:val="20"/>
              </w:rPr>
            </w:pPr>
            <w:r>
              <w:rPr>
                <w:b/>
                <w:sz w:val="20"/>
              </w:rPr>
              <w:t>2</w:t>
            </w:r>
          </w:p>
        </w:tc>
        <w:tc>
          <w:tcPr>
            <w:tcW w:w="699" w:type="pct"/>
          </w:tcPr>
          <w:p>
            <w:pPr>
              <w:rPr>
                <w:sz w:val="20"/>
              </w:rPr>
            </w:pPr>
          </w:p>
        </w:tc>
        <w:tc>
          <w:tcPr>
            <w:tcW w:w="1080" w:type="pct"/>
          </w:tcPr>
          <w:p>
            <w:pPr>
              <w:rPr>
                <w:sz w:val="20"/>
              </w:rPr>
            </w:pPr>
          </w:p>
        </w:tc>
      </w:tr>
      <w:tr>
        <w:trPr>
          <w:cantSplit/>
          <w:trHeight w:val="20"/>
        </w:trPr>
        <w:tc>
          <w:tcPr>
            <w:tcW w:w="1188" w:type="pct"/>
            <w:vMerge/>
            <w:tcBorders>
              <w:bottom w:val="single" w:sz="4" w:space="0" w:color="auto"/>
            </w:tcBorders>
          </w:tcPr>
          <w:p>
            <w:pPr>
              <w:rPr>
                <w:sz w:val="20"/>
              </w:rPr>
            </w:pPr>
          </w:p>
        </w:tc>
        <w:tc>
          <w:tcPr>
            <w:tcW w:w="1416" w:type="pct"/>
          </w:tcPr>
          <w:p>
            <w:pPr>
              <w:rPr>
                <w:sz w:val="20"/>
              </w:rPr>
            </w:pPr>
            <w:r>
              <w:rPr>
                <w:sz w:val="20"/>
              </w:rPr>
              <w:t>Visų padalinio valstybės tarnautojų ir darbuotojų uždaviniai nereglamentuoti</w:t>
            </w:r>
          </w:p>
        </w:tc>
        <w:tc>
          <w:tcPr>
            <w:tcW w:w="617" w:type="pct"/>
          </w:tcPr>
          <w:p>
            <w:pPr>
              <w:rPr>
                <w:b/>
                <w:sz w:val="20"/>
              </w:rPr>
            </w:pPr>
            <w:r>
              <w:rPr>
                <w:b/>
                <w:sz w:val="20"/>
              </w:rPr>
              <w:t>3</w:t>
            </w:r>
          </w:p>
        </w:tc>
        <w:tc>
          <w:tcPr>
            <w:tcW w:w="699" w:type="pct"/>
          </w:tcPr>
          <w:p>
            <w:pPr>
              <w:rPr>
                <w:sz w:val="20"/>
              </w:rPr>
            </w:pPr>
          </w:p>
        </w:tc>
        <w:tc>
          <w:tcPr>
            <w:tcW w:w="1080" w:type="pct"/>
          </w:tcPr>
          <w:p>
            <w:pPr>
              <w:rPr>
                <w:sz w:val="20"/>
              </w:rPr>
            </w:pPr>
          </w:p>
        </w:tc>
      </w:tr>
      <w:tr>
        <w:trPr>
          <w:cantSplit/>
          <w:trHeight w:val="20"/>
        </w:trPr>
        <w:tc>
          <w:tcPr>
            <w:tcW w:w="1188" w:type="pct"/>
            <w:vMerge w:val="restart"/>
            <w:shd w:val="clear" w:color="auto" w:fill="CCFFFF"/>
          </w:tcPr>
          <w:p>
            <w:pPr>
              <w:rPr>
                <w:b/>
                <w:sz w:val="20"/>
              </w:rPr>
            </w:pPr>
          </w:p>
          <w:p>
            <w:pPr>
              <w:rPr>
                <w:b/>
                <w:sz w:val="20"/>
              </w:rPr>
            </w:pPr>
            <w:r>
              <w:rPr>
                <w:b/>
                <w:sz w:val="20"/>
              </w:rPr>
              <w:t>C. Valstybės tarnautojų ir darbuotojų darbo tvarka</w:t>
            </w:r>
          </w:p>
        </w:tc>
        <w:tc>
          <w:tcPr>
            <w:tcW w:w="1416" w:type="pct"/>
          </w:tcPr>
          <w:p>
            <w:pPr>
              <w:rPr>
                <w:sz w:val="20"/>
              </w:rPr>
            </w:pPr>
            <w:r>
              <w:rPr>
                <w:sz w:val="20"/>
              </w:rPr>
              <w:t>Kai kurių valstybės tarnautojų ir darbuotojų darbo tvarka reglamentuota išsamiai</w:t>
            </w:r>
          </w:p>
        </w:tc>
        <w:tc>
          <w:tcPr>
            <w:tcW w:w="617" w:type="pct"/>
          </w:tcPr>
          <w:p>
            <w:pPr>
              <w:rPr>
                <w:b/>
                <w:sz w:val="20"/>
              </w:rPr>
            </w:pPr>
            <w:r>
              <w:rPr>
                <w:b/>
                <w:sz w:val="20"/>
              </w:rPr>
              <w:t>0</w:t>
            </w:r>
          </w:p>
        </w:tc>
        <w:tc>
          <w:tcPr>
            <w:tcW w:w="699" w:type="pct"/>
          </w:tcPr>
          <w:p>
            <w:pPr>
              <w:rPr>
                <w:sz w:val="20"/>
              </w:rPr>
            </w:pPr>
          </w:p>
        </w:tc>
        <w:tc>
          <w:tcPr>
            <w:tcW w:w="1080" w:type="pct"/>
          </w:tcPr>
          <w:p>
            <w:pPr>
              <w:rPr>
                <w:sz w:val="20"/>
              </w:rPr>
            </w:pPr>
          </w:p>
        </w:tc>
      </w:tr>
      <w:tr>
        <w:trPr>
          <w:cantSplit/>
          <w:trHeight w:val="20"/>
        </w:trPr>
        <w:tc>
          <w:tcPr>
            <w:tcW w:w="1188" w:type="pct"/>
            <w:vMerge/>
          </w:tcPr>
          <w:p>
            <w:pPr>
              <w:rPr>
                <w:sz w:val="20"/>
              </w:rPr>
            </w:pPr>
          </w:p>
        </w:tc>
        <w:tc>
          <w:tcPr>
            <w:tcW w:w="1416" w:type="pct"/>
          </w:tcPr>
          <w:p>
            <w:pPr>
              <w:rPr>
                <w:sz w:val="20"/>
              </w:rPr>
            </w:pPr>
            <w:r>
              <w:rPr>
                <w:sz w:val="20"/>
              </w:rPr>
              <w:t>Kai kurių valstybės tarnautojų ir darbuotojų darbo tvarka reglamentuota neišsamiai</w:t>
            </w:r>
          </w:p>
        </w:tc>
        <w:tc>
          <w:tcPr>
            <w:tcW w:w="617" w:type="pct"/>
          </w:tcPr>
          <w:p>
            <w:pPr>
              <w:rPr>
                <w:b/>
                <w:sz w:val="20"/>
              </w:rPr>
            </w:pPr>
            <w:r>
              <w:rPr>
                <w:b/>
                <w:sz w:val="20"/>
              </w:rPr>
              <w:t>1</w:t>
            </w:r>
          </w:p>
        </w:tc>
        <w:tc>
          <w:tcPr>
            <w:tcW w:w="699" w:type="pct"/>
          </w:tcPr>
          <w:p>
            <w:pPr>
              <w:rPr>
                <w:sz w:val="20"/>
              </w:rPr>
            </w:pPr>
          </w:p>
        </w:tc>
        <w:tc>
          <w:tcPr>
            <w:tcW w:w="1080" w:type="pct"/>
          </w:tcPr>
          <w:p>
            <w:pPr>
              <w:rPr>
                <w:sz w:val="20"/>
              </w:rPr>
            </w:pPr>
          </w:p>
        </w:tc>
      </w:tr>
      <w:tr>
        <w:trPr>
          <w:cantSplit/>
          <w:trHeight w:val="20"/>
        </w:trPr>
        <w:tc>
          <w:tcPr>
            <w:tcW w:w="1188" w:type="pct"/>
            <w:vMerge/>
          </w:tcPr>
          <w:p>
            <w:pPr>
              <w:rPr>
                <w:sz w:val="20"/>
              </w:rPr>
            </w:pPr>
          </w:p>
        </w:tc>
        <w:tc>
          <w:tcPr>
            <w:tcW w:w="1416" w:type="pct"/>
          </w:tcPr>
          <w:p>
            <w:pPr>
              <w:rPr>
                <w:sz w:val="20"/>
              </w:rPr>
            </w:pPr>
            <w:r>
              <w:rPr>
                <w:sz w:val="20"/>
              </w:rPr>
              <w:t>Kai kurių valstybės tarnautojų ir darbuotojų darbo tvarka nereglamentuota</w:t>
            </w:r>
          </w:p>
        </w:tc>
        <w:tc>
          <w:tcPr>
            <w:tcW w:w="617" w:type="pct"/>
          </w:tcPr>
          <w:p>
            <w:pPr>
              <w:rPr>
                <w:b/>
                <w:sz w:val="20"/>
              </w:rPr>
            </w:pPr>
            <w:r>
              <w:rPr>
                <w:b/>
                <w:sz w:val="20"/>
              </w:rPr>
              <w:t>2</w:t>
            </w:r>
          </w:p>
        </w:tc>
        <w:tc>
          <w:tcPr>
            <w:tcW w:w="699" w:type="pct"/>
          </w:tcPr>
          <w:p>
            <w:pPr>
              <w:rPr>
                <w:sz w:val="20"/>
              </w:rPr>
            </w:pPr>
          </w:p>
        </w:tc>
        <w:tc>
          <w:tcPr>
            <w:tcW w:w="1080" w:type="pct"/>
          </w:tcPr>
          <w:p>
            <w:pPr>
              <w:rPr>
                <w:sz w:val="20"/>
              </w:rPr>
            </w:pPr>
          </w:p>
        </w:tc>
      </w:tr>
      <w:tr>
        <w:trPr>
          <w:cantSplit/>
          <w:trHeight w:val="20"/>
        </w:trPr>
        <w:tc>
          <w:tcPr>
            <w:tcW w:w="1188" w:type="pct"/>
            <w:vMerge/>
          </w:tcPr>
          <w:p>
            <w:pPr>
              <w:rPr>
                <w:sz w:val="20"/>
              </w:rPr>
            </w:pPr>
          </w:p>
        </w:tc>
        <w:tc>
          <w:tcPr>
            <w:tcW w:w="1416" w:type="pct"/>
          </w:tcPr>
          <w:p>
            <w:pPr>
              <w:rPr>
                <w:sz w:val="20"/>
              </w:rPr>
            </w:pPr>
            <w:r>
              <w:rPr>
                <w:sz w:val="20"/>
              </w:rPr>
              <w:t>Visų padalinio valstybės tarnautojų ir darbuotojų darbo tvarka nereglamentuota</w:t>
            </w:r>
          </w:p>
        </w:tc>
        <w:tc>
          <w:tcPr>
            <w:tcW w:w="617" w:type="pct"/>
          </w:tcPr>
          <w:p>
            <w:pPr>
              <w:rPr>
                <w:b/>
                <w:sz w:val="20"/>
              </w:rPr>
            </w:pPr>
            <w:r>
              <w:rPr>
                <w:b/>
                <w:sz w:val="20"/>
              </w:rPr>
              <w:t>3</w:t>
            </w:r>
          </w:p>
        </w:tc>
        <w:tc>
          <w:tcPr>
            <w:tcW w:w="699" w:type="pct"/>
          </w:tcPr>
          <w:p>
            <w:pPr>
              <w:rPr>
                <w:sz w:val="20"/>
              </w:rPr>
            </w:pPr>
          </w:p>
        </w:tc>
        <w:tc>
          <w:tcPr>
            <w:tcW w:w="1080" w:type="pct"/>
          </w:tcPr>
          <w:p>
            <w:pPr>
              <w:rPr>
                <w:sz w:val="20"/>
              </w:rPr>
            </w:pPr>
          </w:p>
        </w:tc>
      </w:tr>
      <w:tr>
        <w:trPr>
          <w:cantSplit/>
          <w:trHeight w:val="20"/>
        </w:trPr>
        <w:tc>
          <w:tcPr>
            <w:tcW w:w="1188" w:type="pct"/>
            <w:vMerge w:val="restart"/>
            <w:shd w:val="clear" w:color="auto" w:fill="FFCC99"/>
          </w:tcPr>
          <w:p>
            <w:pPr>
              <w:rPr>
                <w:b/>
                <w:sz w:val="20"/>
              </w:rPr>
            </w:pPr>
          </w:p>
          <w:p>
            <w:pPr>
              <w:rPr>
                <w:b/>
                <w:sz w:val="20"/>
              </w:rPr>
            </w:pPr>
            <w:r>
              <w:rPr>
                <w:b/>
                <w:sz w:val="20"/>
              </w:rPr>
              <w:t>D. Valstybės tarnautojų ir darbuotojų sprendimų priėmimo tvarka</w:t>
            </w:r>
          </w:p>
        </w:tc>
        <w:tc>
          <w:tcPr>
            <w:tcW w:w="1416" w:type="pct"/>
          </w:tcPr>
          <w:p>
            <w:pPr>
              <w:rPr>
                <w:sz w:val="20"/>
              </w:rPr>
            </w:pPr>
            <w:r>
              <w:rPr>
                <w:sz w:val="20"/>
              </w:rPr>
              <w:t>Kai kurių valstybės tarnautojų ir darbuotojų sprendimų priėmimo tvarka reglamentuota išsamiai</w:t>
            </w:r>
          </w:p>
        </w:tc>
        <w:tc>
          <w:tcPr>
            <w:tcW w:w="617" w:type="pct"/>
          </w:tcPr>
          <w:p>
            <w:pPr>
              <w:rPr>
                <w:b/>
                <w:sz w:val="20"/>
              </w:rPr>
            </w:pPr>
            <w:r>
              <w:rPr>
                <w:b/>
                <w:sz w:val="20"/>
              </w:rPr>
              <w:t>0</w:t>
            </w:r>
          </w:p>
        </w:tc>
        <w:tc>
          <w:tcPr>
            <w:tcW w:w="699" w:type="pct"/>
          </w:tcPr>
          <w:p>
            <w:pPr>
              <w:rPr>
                <w:sz w:val="20"/>
              </w:rPr>
            </w:pPr>
          </w:p>
        </w:tc>
        <w:tc>
          <w:tcPr>
            <w:tcW w:w="1080" w:type="pct"/>
          </w:tcPr>
          <w:p>
            <w:pPr>
              <w:rPr>
                <w:sz w:val="20"/>
              </w:rPr>
            </w:pPr>
          </w:p>
        </w:tc>
      </w:tr>
      <w:tr>
        <w:trPr>
          <w:cantSplit/>
          <w:trHeight w:val="20"/>
        </w:trPr>
        <w:tc>
          <w:tcPr>
            <w:tcW w:w="1188" w:type="pct"/>
            <w:vMerge/>
          </w:tcPr>
          <w:p>
            <w:pPr>
              <w:rPr>
                <w:sz w:val="20"/>
              </w:rPr>
            </w:pPr>
          </w:p>
        </w:tc>
        <w:tc>
          <w:tcPr>
            <w:tcW w:w="1416" w:type="pct"/>
          </w:tcPr>
          <w:p>
            <w:pPr>
              <w:rPr>
                <w:sz w:val="20"/>
              </w:rPr>
            </w:pPr>
            <w:r>
              <w:rPr>
                <w:sz w:val="20"/>
              </w:rPr>
              <w:t>Kai kurių valstybės tarnautojų ir darbuotojų sprendimų priėmimo tvarka reglamentuota neišsamiai</w:t>
            </w:r>
          </w:p>
        </w:tc>
        <w:tc>
          <w:tcPr>
            <w:tcW w:w="617" w:type="pct"/>
          </w:tcPr>
          <w:p>
            <w:pPr>
              <w:rPr>
                <w:b/>
                <w:sz w:val="20"/>
              </w:rPr>
            </w:pPr>
            <w:r>
              <w:rPr>
                <w:b/>
                <w:sz w:val="20"/>
              </w:rPr>
              <w:t>1</w:t>
            </w:r>
          </w:p>
        </w:tc>
        <w:tc>
          <w:tcPr>
            <w:tcW w:w="699" w:type="pct"/>
          </w:tcPr>
          <w:p>
            <w:pPr>
              <w:rPr>
                <w:sz w:val="20"/>
              </w:rPr>
            </w:pPr>
          </w:p>
        </w:tc>
        <w:tc>
          <w:tcPr>
            <w:tcW w:w="1080" w:type="pct"/>
          </w:tcPr>
          <w:p>
            <w:pPr>
              <w:rPr>
                <w:sz w:val="20"/>
              </w:rPr>
            </w:pPr>
          </w:p>
        </w:tc>
      </w:tr>
      <w:tr>
        <w:trPr>
          <w:cantSplit/>
          <w:trHeight w:val="20"/>
        </w:trPr>
        <w:tc>
          <w:tcPr>
            <w:tcW w:w="1188" w:type="pct"/>
            <w:vMerge/>
          </w:tcPr>
          <w:p>
            <w:pPr>
              <w:rPr>
                <w:sz w:val="20"/>
              </w:rPr>
            </w:pPr>
          </w:p>
        </w:tc>
        <w:tc>
          <w:tcPr>
            <w:tcW w:w="1416" w:type="pct"/>
          </w:tcPr>
          <w:p>
            <w:pPr>
              <w:rPr>
                <w:sz w:val="20"/>
              </w:rPr>
            </w:pPr>
            <w:r>
              <w:rPr>
                <w:sz w:val="20"/>
              </w:rPr>
              <w:t>Kai kurių valstybės tarnautojų ir darbuotojų sprendimų priėmimo tvarka nereglamentuota</w:t>
            </w:r>
          </w:p>
        </w:tc>
        <w:tc>
          <w:tcPr>
            <w:tcW w:w="617" w:type="pct"/>
          </w:tcPr>
          <w:p>
            <w:pPr>
              <w:rPr>
                <w:b/>
                <w:sz w:val="20"/>
              </w:rPr>
            </w:pPr>
            <w:r>
              <w:rPr>
                <w:b/>
                <w:sz w:val="20"/>
              </w:rPr>
              <w:t>2</w:t>
            </w:r>
          </w:p>
        </w:tc>
        <w:tc>
          <w:tcPr>
            <w:tcW w:w="699" w:type="pct"/>
          </w:tcPr>
          <w:p>
            <w:pPr>
              <w:rPr>
                <w:sz w:val="20"/>
              </w:rPr>
            </w:pPr>
          </w:p>
        </w:tc>
        <w:tc>
          <w:tcPr>
            <w:tcW w:w="1080" w:type="pct"/>
          </w:tcPr>
          <w:p>
            <w:pPr>
              <w:rPr>
                <w:sz w:val="20"/>
              </w:rPr>
            </w:pPr>
          </w:p>
        </w:tc>
      </w:tr>
      <w:tr>
        <w:trPr>
          <w:cantSplit/>
          <w:trHeight w:val="20"/>
        </w:trPr>
        <w:tc>
          <w:tcPr>
            <w:tcW w:w="1188" w:type="pct"/>
            <w:vMerge/>
            <w:tcBorders>
              <w:bottom w:val="single" w:sz="4" w:space="0" w:color="auto"/>
            </w:tcBorders>
          </w:tcPr>
          <w:p>
            <w:pPr>
              <w:rPr>
                <w:sz w:val="20"/>
              </w:rPr>
            </w:pPr>
          </w:p>
        </w:tc>
        <w:tc>
          <w:tcPr>
            <w:tcW w:w="1416" w:type="pct"/>
          </w:tcPr>
          <w:p>
            <w:pPr>
              <w:rPr>
                <w:sz w:val="20"/>
              </w:rPr>
            </w:pPr>
            <w:r>
              <w:rPr>
                <w:sz w:val="20"/>
              </w:rPr>
              <w:t>Visų padalinio valstybės tarnautojų ir darbuotojų sprendimų priėmimo tvarka nereglamentuota</w:t>
            </w:r>
          </w:p>
        </w:tc>
        <w:tc>
          <w:tcPr>
            <w:tcW w:w="617" w:type="pct"/>
          </w:tcPr>
          <w:p>
            <w:pPr>
              <w:rPr>
                <w:b/>
                <w:sz w:val="20"/>
              </w:rPr>
            </w:pPr>
            <w:r>
              <w:rPr>
                <w:b/>
                <w:sz w:val="20"/>
              </w:rPr>
              <w:t>3</w:t>
            </w:r>
          </w:p>
        </w:tc>
        <w:tc>
          <w:tcPr>
            <w:tcW w:w="699" w:type="pct"/>
          </w:tcPr>
          <w:p>
            <w:pPr>
              <w:rPr>
                <w:sz w:val="20"/>
              </w:rPr>
            </w:pPr>
          </w:p>
        </w:tc>
        <w:tc>
          <w:tcPr>
            <w:tcW w:w="1080" w:type="pct"/>
          </w:tcPr>
          <w:p>
            <w:pPr>
              <w:rPr>
                <w:sz w:val="20"/>
              </w:rPr>
            </w:pPr>
          </w:p>
        </w:tc>
      </w:tr>
      <w:tr>
        <w:trPr>
          <w:cantSplit/>
          <w:trHeight w:val="20"/>
        </w:trPr>
        <w:tc>
          <w:tcPr>
            <w:tcW w:w="1188" w:type="pct"/>
            <w:vMerge w:val="restart"/>
            <w:shd w:val="clear" w:color="auto" w:fill="C0C0C0"/>
          </w:tcPr>
          <w:p>
            <w:pPr>
              <w:rPr>
                <w:b/>
                <w:sz w:val="20"/>
              </w:rPr>
            </w:pPr>
          </w:p>
          <w:p>
            <w:pPr>
              <w:rPr>
                <w:b/>
                <w:sz w:val="20"/>
              </w:rPr>
            </w:pPr>
            <w:r>
              <w:rPr>
                <w:b/>
                <w:sz w:val="20"/>
                <w:shd w:val="clear" w:color="auto" w:fill="C0C0C0"/>
              </w:rPr>
              <w:t>E. Valstybės tarnautojų ir darbuotojų atsakomybė</w:t>
            </w:r>
          </w:p>
        </w:tc>
        <w:tc>
          <w:tcPr>
            <w:tcW w:w="1416" w:type="pct"/>
          </w:tcPr>
          <w:p>
            <w:pPr>
              <w:rPr>
                <w:sz w:val="20"/>
              </w:rPr>
            </w:pPr>
            <w:r>
              <w:rPr>
                <w:sz w:val="20"/>
              </w:rPr>
              <w:t>Kai kurių valstybės tarnautojų ir darbuotojų atsakomybė reglamentuota išsamiai</w:t>
            </w:r>
          </w:p>
        </w:tc>
        <w:tc>
          <w:tcPr>
            <w:tcW w:w="617" w:type="pct"/>
          </w:tcPr>
          <w:p>
            <w:pPr>
              <w:rPr>
                <w:b/>
                <w:sz w:val="20"/>
              </w:rPr>
            </w:pPr>
            <w:r>
              <w:rPr>
                <w:b/>
                <w:sz w:val="20"/>
              </w:rPr>
              <w:t>0</w:t>
            </w:r>
          </w:p>
        </w:tc>
        <w:tc>
          <w:tcPr>
            <w:tcW w:w="699" w:type="pct"/>
          </w:tcPr>
          <w:p>
            <w:pPr>
              <w:rPr>
                <w:sz w:val="20"/>
              </w:rPr>
            </w:pPr>
          </w:p>
        </w:tc>
        <w:tc>
          <w:tcPr>
            <w:tcW w:w="1080" w:type="pct"/>
          </w:tcPr>
          <w:p>
            <w:pPr>
              <w:rPr>
                <w:sz w:val="20"/>
              </w:rPr>
            </w:pPr>
          </w:p>
        </w:tc>
      </w:tr>
      <w:tr>
        <w:trPr>
          <w:cantSplit/>
          <w:trHeight w:val="20"/>
        </w:trPr>
        <w:tc>
          <w:tcPr>
            <w:tcW w:w="1188" w:type="pct"/>
            <w:vMerge/>
          </w:tcPr>
          <w:p>
            <w:pPr>
              <w:rPr>
                <w:sz w:val="20"/>
              </w:rPr>
            </w:pPr>
          </w:p>
        </w:tc>
        <w:tc>
          <w:tcPr>
            <w:tcW w:w="1416" w:type="pct"/>
          </w:tcPr>
          <w:p>
            <w:pPr>
              <w:rPr>
                <w:sz w:val="20"/>
              </w:rPr>
            </w:pPr>
            <w:r>
              <w:rPr>
                <w:sz w:val="20"/>
              </w:rPr>
              <w:t>Kai kurių valstybės tarnautojų ir darbuotojų atsakomybė reglamentuota neišsamiai</w:t>
            </w:r>
          </w:p>
        </w:tc>
        <w:tc>
          <w:tcPr>
            <w:tcW w:w="617" w:type="pct"/>
          </w:tcPr>
          <w:p>
            <w:pPr>
              <w:rPr>
                <w:b/>
                <w:sz w:val="20"/>
              </w:rPr>
            </w:pPr>
            <w:r>
              <w:rPr>
                <w:b/>
                <w:sz w:val="20"/>
              </w:rPr>
              <w:t>1</w:t>
            </w:r>
          </w:p>
        </w:tc>
        <w:tc>
          <w:tcPr>
            <w:tcW w:w="699" w:type="pct"/>
          </w:tcPr>
          <w:p>
            <w:pPr>
              <w:rPr>
                <w:sz w:val="20"/>
              </w:rPr>
            </w:pPr>
          </w:p>
        </w:tc>
        <w:tc>
          <w:tcPr>
            <w:tcW w:w="1080" w:type="pct"/>
          </w:tcPr>
          <w:p>
            <w:pPr>
              <w:rPr>
                <w:sz w:val="20"/>
              </w:rPr>
            </w:pPr>
          </w:p>
        </w:tc>
      </w:tr>
      <w:tr>
        <w:trPr>
          <w:cantSplit/>
          <w:trHeight w:val="20"/>
        </w:trPr>
        <w:tc>
          <w:tcPr>
            <w:tcW w:w="1188" w:type="pct"/>
            <w:vMerge/>
          </w:tcPr>
          <w:p>
            <w:pPr>
              <w:rPr>
                <w:sz w:val="20"/>
              </w:rPr>
            </w:pPr>
          </w:p>
        </w:tc>
        <w:tc>
          <w:tcPr>
            <w:tcW w:w="1416" w:type="pct"/>
          </w:tcPr>
          <w:p>
            <w:pPr>
              <w:rPr>
                <w:sz w:val="20"/>
              </w:rPr>
            </w:pPr>
            <w:r>
              <w:rPr>
                <w:sz w:val="20"/>
              </w:rPr>
              <w:t>Kai kurių valstybės tarnautojų ir darbuotojų atsakomybė nereglamentuota</w:t>
            </w:r>
          </w:p>
        </w:tc>
        <w:tc>
          <w:tcPr>
            <w:tcW w:w="617" w:type="pct"/>
          </w:tcPr>
          <w:p>
            <w:pPr>
              <w:rPr>
                <w:b/>
                <w:sz w:val="20"/>
              </w:rPr>
            </w:pPr>
            <w:r>
              <w:rPr>
                <w:b/>
                <w:sz w:val="20"/>
              </w:rPr>
              <w:t>2</w:t>
            </w:r>
          </w:p>
        </w:tc>
        <w:tc>
          <w:tcPr>
            <w:tcW w:w="699" w:type="pct"/>
          </w:tcPr>
          <w:p>
            <w:pPr>
              <w:rPr>
                <w:sz w:val="20"/>
              </w:rPr>
            </w:pPr>
          </w:p>
        </w:tc>
        <w:tc>
          <w:tcPr>
            <w:tcW w:w="1080" w:type="pct"/>
          </w:tcPr>
          <w:p>
            <w:pPr>
              <w:rPr>
                <w:sz w:val="20"/>
              </w:rPr>
            </w:pPr>
          </w:p>
        </w:tc>
      </w:tr>
      <w:tr>
        <w:trPr>
          <w:cantSplit/>
          <w:trHeight w:val="20"/>
        </w:trPr>
        <w:tc>
          <w:tcPr>
            <w:tcW w:w="1188" w:type="pct"/>
            <w:vMerge/>
            <w:tcBorders>
              <w:bottom w:val="single" w:sz="4" w:space="0" w:color="auto"/>
            </w:tcBorders>
          </w:tcPr>
          <w:p>
            <w:pPr>
              <w:rPr>
                <w:sz w:val="20"/>
              </w:rPr>
            </w:pPr>
          </w:p>
        </w:tc>
        <w:tc>
          <w:tcPr>
            <w:tcW w:w="1416" w:type="pct"/>
            <w:tcBorders>
              <w:bottom w:val="single" w:sz="4" w:space="0" w:color="auto"/>
            </w:tcBorders>
          </w:tcPr>
          <w:p>
            <w:pPr>
              <w:rPr>
                <w:sz w:val="20"/>
              </w:rPr>
            </w:pPr>
            <w:r>
              <w:rPr>
                <w:sz w:val="20"/>
              </w:rPr>
              <w:t>Visų padalinio valstybės tarnautojų ir darbuotojų atsakomybė nereglamentuota</w:t>
            </w:r>
          </w:p>
        </w:tc>
        <w:tc>
          <w:tcPr>
            <w:tcW w:w="617" w:type="pct"/>
            <w:tcBorders>
              <w:bottom w:val="single" w:sz="4" w:space="0" w:color="auto"/>
            </w:tcBorders>
          </w:tcPr>
          <w:p>
            <w:pPr>
              <w:rPr>
                <w:b/>
                <w:sz w:val="20"/>
              </w:rPr>
            </w:pPr>
            <w:r>
              <w:rPr>
                <w:b/>
                <w:sz w:val="20"/>
              </w:rPr>
              <w:t>3</w:t>
            </w:r>
          </w:p>
        </w:tc>
        <w:tc>
          <w:tcPr>
            <w:tcW w:w="699" w:type="pct"/>
            <w:tcBorders>
              <w:bottom w:val="single" w:sz="4" w:space="0" w:color="auto"/>
            </w:tcBorders>
          </w:tcPr>
          <w:p>
            <w:pPr>
              <w:rPr>
                <w:sz w:val="20"/>
              </w:rPr>
            </w:pPr>
          </w:p>
        </w:tc>
        <w:tc>
          <w:tcPr>
            <w:tcW w:w="1080" w:type="pct"/>
            <w:tcBorders>
              <w:bottom w:val="single" w:sz="4" w:space="0" w:color="auto"/>
            </w:tcBorders>
          </w:tcPr>
          <w:p>
            <w:pPr>
              <w:rPr>
                <w:sz w:val="20"/>
              </w:rPr>
            </w:pPr>
          </w:p>
        </w:tc>
      </w:tr>
    </w:tbl>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623"/>
        <w:gridCol w:w="1771"/>
        <w:gridCol w:w="1769"/>
        <w:gridCol w:w="1977"/>
        <w:gridCol w:w="1852"/>
      </w:tblGrid>
      <w:tr>
        <w:trPr>
          <w:cantSplit/>
          <w:trHeight w:val="23"/>
        </w:trPr>
        <w:tc>
          <w:tcPr>
            <w:tcW w:w="14770" w:type="dxa"/>
            <w:gridSpan w:val="6"/>
          </w:tcPr>
          <w:p>
            <w:pPr>
              <w:rPr>
                <w:b/>
                <w:sz w:val="20"/>
              </w:rPr>
            </w:pPr>
            <w:r>
              <w:rPr>
                <w:b/>
                <w:sz w:val="20"/>
              </w:rPr>
              <w:t>Korupcijos pasireiškimo tikimybės vertinimo pagal trečiąjį kriterijų diagrama</w:t>
            </w:r>
          </w:p>
        </w:tc>
      </w:tr>
      <w:tr>
        <w:trPr>
          <w:cantSplit/>
          <w:trHeight w:val="23"/>
        </w:trPr>
        <w:tc>
          <w:tcPr>
            <w:tcW w:w="942" w:type="dxa"/>
            <w:textDirection w:val="btLr"/>
          </w:tcPr>
          <w:p>
            <w:pPr>
              <w:rPr>
                <w:b/>
                <w:sz w:val="20"/>
              </w:rPr>
            </w:pPr>
            <w:r>
              <w:rPr>
                <w:b/>
                <w:sz w:val="20"/>
              </w:rPr>
              <w:t>Balai</w:t>
            </w:r>
          </w:p>
        </w:tc>
        <w:tc>
          <w:tcPr>
            <w:tcW w:w="2328" w:type="dxa"/>
            <w:shd w:val="clear" w:color="auto" w:fill="FFFF99"/>
          </w:tcPr>
          <w:p>
            <w:pPr>
              <w:jc w:val="center"/>
              <w:rPr>
                <w:b/>
                <w:sz w:val="20"/>
              </w:rPr>
            </w:pPr>
            <w:r>
              <w:rPr>
                <w:b/>
                <w:sz w:val="20"/>
              </w:rPr>
              <w:t>A. Valstybės tarnautojų ir darbuotojų funkcijos</w:t>
            </w:r>
          </w:p>
        </w:tc>
        <w:tc>
          <w:tcPr>
            <w:tcW w:w="2712" w:type="dxa"/>
            <w:shd w:val="clear" w:color="auto" w:fill="CCFFCC"/>
          </w:tcPr>
          <w:p>
            <w:pPr>
              <w:jc w:val="center"/>
              <w:rPr>
                <w:b/>
                <w:sz w:val="20"/>
              </w:rPr>
            </w:pPr>
            <w:r>
              <w:rPr>
                <w:b/>
                <w:sz w:val="20"/>
              </w:rPr>
              <w:t>B. Valstybės tarnautojų ir darbuotojų uždaviniai</w:t>
            </w:r>
          </w:p>
        </w:tc>
        <w:tc>
          <w:tcPr>
            <w:tcW w:w="2706" w:type="dxa"/>
            <w:shd w:val="clear" w:color="auto" w:fill="CCFFFF"/>
          </w:tcPr>
          <w:p>
            <w:pPr>
              <w:jc w:val="center"/>
              <w:rPr>
                <w:sz w:val="20"/>
              </w:rPr>
            </w:pPr>
            <w:r>
              <w:rPr>
                <w:b/>
                <w:sz w:val="20"/>
              </w:rPr>
              <w:t>C. Valstybės tarnautojų ir darbuotojų darbo tvarka</w:t>
            </w:r>
          </w:p>
        </w:tc>
        <w:tc>
          <w:tcPr>
            <w:tcW w:w="3248" w:type="dxa"/>
            <w:shd w:val="clear" w:color="auto" w:fill="FFCC99"/>
          </w:tcPr>
          <w:p>
            <w:pPr>
              <w:jc w:val="center"/>
              <w:rPr>
                <w:b/>
                <w:sz w:val="20"/>
              </w:rPr>
            </w:pPr>
            <w:r>
              <w:rPr>
                <w:b/>
                <w:sz w:val="20"/>
              </w:rPr>
              <w:t>D. Valstybės tarnautojų ir darbuotojų sprendimų priėmimo tvarka</w:t>
            </w:r>
          </w:p>
        </w:tc>
        <w:tc>
          <w:tcPr>
            <w:tcW w:w="2834" w:type="dxa"/>
            <w:shd w:val="clear" w:color="auto" w:fill="C0C0C0"/>
          </w:tcPr>
          <w:p>
            <w:pPr>
              <w:jc w:val="center"/>
              <w:rPr>
                <w:b/>
                <w:sz w:val="20"/>
              </w:rPr>
            </w:pPr>
            <w:r>
              <w:rPr>
                <w:b/>
                <w:sz w:val="20"/>
                <w:shd w:val="clear" w:color="auto" w:fill="C0C0C0"/>
              </w:rPr>
              <w:t>E. Valstybės tarnautojų ir darbuotojų atsakomybė</w:t>
            </w:r>
          </w:p>
        </w:tc>
      </w:tr>
      <w:tr>
        <w:trPr>
          <w:cantSplit/>
          <w:trHeight w:val="23"/>
        </w:trPr>
        <w:tc>
          <w:tcPr>
            <w:tcW w:w="942" w:type="dxa"/>
          </w:tcPr>
          <w:p>
            <w:pPr>
              <w:rPr>
                <w:b/>
                <w:sz w:val="20"/>
              </w:rPr>
            </w:pPr>
            <w:r>
              <w:rPr>
                <w:b/>
                <w:sz w:val="20"/>
              </w:rPr>
              <w:t>3</w:t>
            </w:r>
          </w:p>
        </w:tc>
        <w:tc>
          <w:tcPr>
            <w:tcW w:w="2328" w:type="dxa"/>
          </w:tcPr>
          <w:p>
            <w:pPr>
              <w:rPr>
                <w:sz w:val="20"/>
              </w:rPr>
            </w:pPr>
          </w:p>
        </w:tc>
        <w:tc>
          <w:tcPr>
            <w:tcW w:w="2712" w:type="dxa"/>
          </w:tcPr>
          <w:p>
            <w:pPr>
              <w:rPr>
                <w:sz w:val="20"/>
              </w:rPr>
            </w:pPr>
          </w:p>
        </w:tc>
        <w:tc>
          <w:tcPr>
            <w:tcW w:w="2706" w:type="dxa"/>
          </w:tcPr>
          <w:p>
            <w:pPr>
              <w:rPr>
                <w:sz w:val="20"/>
              </w:rPr>
            </w:pPr>
          </w:p>
        </w:tc>
        <w:tc>
          <w:tcPr>
            <w:tcW w:w="3248" w:type="dxa"/>
          </w:tcPr>
          <w:p>
            <w:pPr>
              <w:rPr>
                <w:sz w:val="20"/>
              </w:rPr>
            </w:pPr>
          </w:p>
        </w:tc>
        <w:tc>
          <w:tcPr>
            <w:tcW w:w="2834" w:type="dxa"/>
          </w:tcPr>
          <w:p>
            <w:pPr>
              <w:rPr>
                <w:sz w:val="20"/>
              </w:rPr>
            </w:pPr>
          </w:p>
        </w:tc>
      </w:tr>
      <w:tr>
        <w:trPr>
          <w:cantSplit/>
          <w:trHeight w:val="23"/>
        </w:trPr>
        <w:tc>
          <w:tcPr>
            <w:tcW w:w="942" w:type="dxa"/>
          </w:tcPr>
          <w:p>
            <w:pPr>
              <w:rPr>
                <w:b/>
                <w:sz w:val="20"/>
              </w:rPr>
            </w:pPr>
            <w:r>
              <w:rPr>
                <w:b/>
                <w:sz w:val="20"/>
              </w:rPr>
              <w:t>2</w:t>
            </w:r>
          </w:p>
        </w:tc>
        <w:tc>
          <w:tcPr>
            <w:tcW w:w="2328" w:type="dxa"/>
          </w:tcPr>
          <w:p>
            <w:pPr>
              <w:rPr>
                <w:sz w:val="20"/>
              </w:rPr>
            </w:pPr>
          </w:p>
        </w:tc>
        <w:tc>
          <w:tcPr>
            <w:tcW w:w="2712" w:type="dxa"/>
          </w:tcPr>
          <w:p>
            <w:pPr>
              <w:rPr>
                <w:sz w:val="20"/>
              </w:rPr>
            </w:pPr>
          </w:p>
        </w:tc>
        <w:tc>
          <w:tcPr>
            <w:tcW w:w="2706" w:type="dxa"/>
          </w:tcPr>
          <w:p>
            <w:pPr>
              <w:rPr>
                <w:sz w:val="20"/>
              </w:rPr>
            </w:pPr>
          </w:p>
        </w:tc>
        <w:tc>
          <w:tcPr>
            <w:tcW w:w="3248" w:type="dxa"/>
          </w:tcPr>
          <w:p>
            <w:pPr>
              <w:rPr>
                <w:sz w:val="20"/>
              </w:rPr>
            </w:pPr>
          </w:p>
        </w:tc>
        <w:tc>
          <w:tcPr>
            <w:tcW w:w="2834" w:type="dxa"/>
          </w:tcPr>
          <w:p>
            <w:pPr>
              <w:rPr>
                <w:sz w:val="20"/>
              </w:rPr>
            </w:pPr>
          </w:p>
        </w:tc>
      </w:tr>
      <w:tr>
        <w:trPr>
          <w:cantSplit/>
          <w:trHeight w:val="23"/>
        </w:trPr>
        <w:tc>
          <w:tcPr>
            <w:tcW w:w="942" w:type="dxa"/>
          </w:tcPr>
          <w:p>
            <w:pPr>
              <w:rPr>
                <w:b/>
                <w:sz w:val="20"/>
              </w:rPr>
            </w:pPr>
            <w:r>
              <w:rPr>
                <w:b/>
                <w:sz w:val="20"/>
              </w:rPr>
              <w:t>1</w:t>
            </w:r>
          </w:p>
        </w:tc>
        <w:tc>
          <w:tcPr>
            <w:tcW w:w="2328" w:type="dxa"/>
          </w:tcPr>
          <w:p>
            <w:pPr>
              <w:rPr>
                <w:sz w:val="20"/>
              </w:rPr>
            </w:pPr>
          </w:p>
        </w:tc>
        <w:tc>
          <w:tcPr>
            <w:tcW w:w="2712" w:type="dxa"/>
          </w:tcPr>
          <w:p>
            <w:pPr>
              <w:rPr>
                <w:sz w:val="20"/>
              </w:rPr>
            </w:pPr>
          </w:p>
        </w:tc>
        <w:tc>
          <w:tcPr>
            <w:tcW w:w="2706" w:type="dxa"/>
          </w:tcPr>
          <w:p>
            <w:pPr>
              <w:rPr>
                <w:sz w:val="20"/>
              </w:rPr>
            </w:pPr>
          </w:p>
        </w:tc>
        <w:tc>
          <w:tcPr>
            <w:tcW w:w="3248" w:type="dxa"/>
          </w:tcPr>
          <w:p>
            <w:pPr>
              <w:rPr>
                <w:sz w:val="20"/>
              </w:rPr>
            </w:pPr>
          </w:p>
        </w:tc>
        <w:tc>
          <w:tcPr>
            <w:tcW w:w="2834" w:type="dxa"/>
          </w:tcPr>
          <w:p>
            <w:pPr>
              <w:rPr>
                <w:sz w:val="20"/>
              </w:rPr>
            </w:pPr>
          </w:p>
        </w:tc>
      </w:tr>
      <w:tr>
        <w:trPr>
          <w:cantSplit/>
          <w:trHeight w:val="23"/>
        </w:trPr>
        <w:tc>
          <w:tcPr>
            <w:tcW w:w="942" w:type="dxa"/>
          </w:tcPr>
          <w:p>
            <w:pPr>
              <w:rPr>
                <w:b/>
                <w:sz w:val="20"/>
              </w:rPr>
            </w:pPr>
            <w:r>
              <w:rPr>
                <w:b/>
                <w:sz w:val="20"/>
              </w:rPr>
              <w:t>0</w:t>
            </w:r>
          </w:p>
        </w:tc>
        <w:tc>
          <w:tcPr>
            <w:tcW w:w="2328" w:type="dxa"/>
          </w:tcPr>
          <w:p>
            <w:pPr>
              <w:rPr>
                <w:sz w:val="20"/>
              </w:rPr>
            </w:pPr>
          </w:p>
        </w:tc>
        <w:tc>
          <w:tcPr>
            <w:tcW w:w="2712" w:type="dxa"/>
          </w:tcPr>
          <w:p>
            <w:pPr>
              <w:rPr>
                <w:sz w:val="20"/>
              </w:rPr>
            </w:pPr>
          </w:p>
        </w:tc>
        <w:tc>
          <w:tcPr>
            <w:tcW w:w="2706" w:type="dxa"/>
          </w:tcPr>
          <w:p>
            <w:pPr>
              <w:rPr>
                <w:sz w:val="20"/>
              </w:rPr>
            </w:pPr>
          </w:p>
        </w:tc>
        <w:tc>
          <w:tcPr>
            <w:tcW w:w="3248" w:type="dxa"/>
          </w:tcPr>
          <w:p>
            <w:pPr>
              <w:rPr>
                <w:sz w:val="20"/>
              </w:rPr>
            </w:pPr>
          </w:p>
        </w:tc>
        <w:tc>
          <w:tcPr>
            <w:tcW w:w="2834" w:type="dxa"/>
          </w:tcPr>
          <w:p>
            <w:pPr>
              <w:rPr>
                <w:sz w:val="20"/>
              </w:rPr>
            </w:pPr>
          </w:p>
        </w:tc>
      </w:tr>
    </w:tbl>
    <w:p>
      <w:pPr>
        <w:ind w:firstLine="709"/>
      </w:pPr>
    </w:p>
    <w:p>
      <w:pPr>
        <w:tabs>
          <w:tab w:val="left" w:pos="5187"/>
          <w:tab w:val="left" w:pos="7524"/>
        </w:tabs>
        <w:rPr>
          <w:i/>
          <w:iCs/>
        </w:rPr>
      </w:pPr>
      <w:r>
        <w:t>(Padalinio vadovo pareigų pavadinimas)</w:t>
        <w:tab/>
        <w:t>(Parašas)</w:t>
        <w:tab/>
        <w:t>(Vardas ir pavardė</w:t>
      </w:r>
      <w:r>
        <w:rPr>
          <w:i/>
          <w:iCs/>
        </w:rPr>
        <w:t>)</w:t>
      </w:r>
    </w:p>
    <w:p/>
    <w:p/>
    <w:p/>
    <w:p>
      <w:r>
        <w:t>Užpildė</w:t>
      </w:r>
    </w:p>
    <w:p>
      <w:r>
        <w:t xml:space="preserve">(Parašas) </w:t>
      </w:r>
    </w:p>
    <w:p>
      <w:r>
        <w:t>(Vardas ir pavardė</w:t>
      </w:r>
      <w:r>
        <w:rPr>
          <w:i/>
          <w:iCs/>
        </w:rPr>
        <w:t>)</w:t>
      </w:r>
      <w:r>
        <w:t xml:space="preserve"> </w:t>
      </w:r>
    </w:p>
    <w:p>
      <w:pPr>
        <w:jc w:val="center"/>
      </w:pPr>
      <w:r>
        <w:t>______________</w:t>
      </w:r>
    </w:p>
    <w:p>
      <w:pPr>
        <w:ind w:left="5103"/>
      </w:pPr>
      <w:r>
        <w:br w:type="page"/>
        <w:t xml:space="preserve">Lietuvos Respublikos finansų ministerijos ir jos reguliavimo srities įstaigų korupcijos prevencijos tvarkos aprašo </w:t>
      </w:r>
    </w:p>
    <w:p>
      <w:pPr>
        <w:ind w:left="5103"/>
      </w:pPr>
      <w:r>
        <w:t>5</w:t>
      </w:r>
      <w:r>
        <w:t xml:space="preserve"> priedas</w:t>
      </w:r>
    </w:p>
    <w:p>
      <w:pPr>
        <w:ind w:left="5103"/>
      </w:pPr>
    </w:p>
    <w:p>
      <w:pPr>
        <w:jc w:val="center"/>
        <w:rPr>
          <w:b/>
        </w:rPr>
      </w:pPr>
      <w:r>
        <w:rPr>
          <w:b/>
        </w:rPr>
        <w:t>(vertinimo pagal ketvirtąjį kriterijų lapo formos pavyzdys)</w:t>
      </w:r>
    </w:p>
    <w:p>
      <w:pPr>
        <w:jc w:val="center"/>
        <w:rPr>
          <w:b/>
        </w:rPr>
      </w:pPr>
    </w:p>
    <w:p>
      <w:pPr>
        <w:tabs>
          <w:tab w:val="left" w:leader="underscore" w:pos="7467"/>
        </w:tabs>
        <w:jc w:val="center"/>
        <w:rPr>
          <w:b/>
        </w:rPr>
      </w:pPr>
      <w:r>
        <w:rPr>
          <w:b/>
        </w:rPr>
        <w:tab/>
      </w:r>
    </w:p>
    <w:p>
      <w:pPr>
        <w:jc w:val="center"/>
        <w:rPr>
          <w:sz w:val="20"/>
        </w:rPr>
      </w:pPr>
      <w:r>
        <w:rPr>
          <w:sz w:val="20"/>
        </w:rPr>
        <w:t>(analizuojamą veiklą atliekančio padalinio pavadinimas)</w:t>
      </w:r>
    </w:p>
    <w:p>
      <w:pPr>
        <w:jc w:val="center"/>
      </w:pPr>
    </w:p>
    <w:p>
      <w:pPr>
        <w:jc w:val="center"/>
        <w:rPr>
          <w:b/>
        </w:rPr>
      </w:pPr>
      <w:r>
        <w:rPr>
          <w:b/>
        </w:rPr>
        <w:t>KORUPCIJOS PASIREIŠKIMO TIKIMYBĖS VERTINIMO PAGAL KETVIRTĄJĮ KRITERIJŲ LAPAS</w:t>
      </w:r>
    </w:p>
    <w:p>
      <w:pPr>
        <w:jc w:val="center"/>
        <w:rPr>
          <w:b/>
        </w:rPr>
      </w:pPr>
    </w:p>
    <w:p>
      <w:pPr>
        <w:tabs>
          <w:tab w:val="left" w:leader="underscore" w:pos="2394"/>
        </w:tabs>
        <w:jc w:val="center"/>
        <w:rPr>
          <w:b/>
        </w:rPr>
      </w:pPr>
      <w:r>
        <w:rPr>
          <w:b/>
        </w:rPr>
        <w:tab/>
        <w:t>Nr.</w:t>
      </w:r>
      <w:r>
        <w:t xml:space="preserve"> ______________</w:t>
      </w:r>
    </w:p>
    <w:p>
      <w:pPr>
        <w:tabs>
          <w:tab w:val="left" w:pos="3648"/>
        </w:tabs>
        <w:ind w:firstLine="3648"/>
        <w:rPr>
          <w:sz w:val="20"/>
        </w:rPr>
      </w:pPr>
      <w:r>
        <w:rPr>
          <w:sz w:val="20"/>
        </w:rPr>
        <w:t>(data)</w:t>
      </w:r>
    </w:p>
    <w:p>
      <w:pPr>
        <w:tabs>
          <w:tab w:val="left" w:leader="underscore" w:pos="2850"/>
        </w:tabs>
        <w:jc w:val="center"/>
      </w:pPr>
      <w:r>
        <w:tab/>
      </w:r>
    </w:p>
    <w:p>
      <w:pPr>
        <w:jc w:val="center"/>
        <w:rPr>
          <w:sz w:val="20"/>
        </w:rPr>
      </w:pPr>
      <w:r>
        <w:rPr>
          <w:sz w:val="20"/>
        </w:rPr>
        <w:t>(sudarymo vieta)</w:t>
      </w:r>
    </w:p>
    <w:p>
      <w:pPr>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642"/>
        <w:gridCol w:w="58"/>
        <w:gridCol w:w="1155"/>
        <w:gridCol w:w="1370"/>
        <w:gridCol w:w="2288"/>
      </w:tblGrid>
      <w:tr>
        <w:trPr>
          <w:cantSplit/>
          <w:trHeight w:val="23"/>
        </w:trPr>
        <w:tc>
          <w:tcPr>
            <w:tcW w:w="5000" w:type="pct"/>
            <w:gridSpan w:val="6"/>
          </w:tcPr>
          <w:p>
            <w:pPr>
              <w:rPr>
                <w:b/>
                <w:sz w:val="20"/>
              </w:rPr>
            </w:pPr>
            <w:r>
              <w:rPr>
                <w:b/>
                <w:sz w:val="20"/>
              </w:rPr>
              <w:t xml:space="preserve">VEIKLA YRA SUSIJUSI SU LEIDIMŲ, NUOLAIDŲ, LENGVATŲ IR KITOKIŲ PAPILDOMŲ TEISIŲ SUTEIKIMU AR APRIBOJIMU </w:t>
            </w:r>
            <w:r>
              <w:rPr>
                <w:sz w:val="20"/>
              </w:rPr>
              <w:t>(pagal šį kriterijų vertinama, kai padalinio veikla ar valstybės tarnautojo, darbuotojo funkcijos susijusios su licencijų, leidimų, nuolaidų, lengvatų ir kitokių papildomų teisių kitiems subjektams suteikimu ar apribojimu)</w:t>
            </w:r>
          </w:p>
        </w:tc>
      </w:tr>
      <w:tr>
        <w:trPr>
          <w:cantSplit/>
          <w:trHeight w:val="23"/>
        </w:trPr>
        <w:tc>
          <w:tcPr>
            <w:tcW w:w="1102" w:type="pct"/>
          </w:tcPr>
          <w:p>
            <w:pPr>
              <w:rPr>
                <w:b/>
                <w:sz w:val="20"/>
              </w:rPr>
            </w:pPr>
            <w:r>
              <w:rPr>
                <w:b/>
                <w:sz w:val="20"/>
              </w:rPr>
              <w:t>Kriterijaus sudedamosios dalys</w:t>
            </w:r>
          </w:p>
        </w:tc>
        <w:tc>
          <w:tcPr>
            <w:tcW w:w="1371" w:type="pct"/>
          </w:tcPr>
          <w:p>
            <w:pPr>
              <w:rPr>
                <w:b/>
                <w:sz w:val="20"/>
              </w:rPr>
            </w:pPr>
            <w:r>
              <w:rPr>
                <w:b/>
                <w:sz w:val="20"/>
              </w:rPr>
              <w:t>Informacija dėl vertinimo rodiklio parinkimo</w:t>
            </w:r>
          </w:p>
        </w:tc>
        <w:tc>
          <w:tcPr>
            <w:tcW w:w="628" w:type="pct"/>
            <w:gridSpan w:val="2"/>
          </w:tcPr>
          <w:p>
            <w:pPr>
              <w:rPr>
                <w:b/>
                <w:sz w:val="20"/>
              </w:rPr>
            </w:pPr>
            <w:r>
              <w:rPr>
                <w:b/>
                <w:sz w:val="20"/>
              </w:rPr>
              <w:t>Galimi vertinimo rodikliai (balais)</w:t>
            </w:r>
          </w:p>
        </w:tc>
        <w:tc>
          <w:tcPr>
            <w:tcW w:w="711" w:type="pct"/>
          </w:tcPr>
          <w:p>
            <w:pPr>
              <w:rPr>
                <w:sz w:val="20"/>
              </w:rPr>
            </w:pPr>
            <w:r>
              <w:rPr>
                <w:b/>
                <w:sz w:val="20"/>
              </w:rPr>
              <w:t>Pasirinktas vertinimo rodiklis</w:t>
            </w:r>
          </w:p>
        </w:tc>
        <w:tc>
          <w:tcPr>
            <w:tcW w:w="1188" w:type="pct"/>
          </w:tcPr>
          <w:p>
            <w:pPr>
              <w:rPr>
                <w:b/>
                <w:sz w:val="20"/>
              </w:rPr>
            </w:pPr>
            <w:r>
              <w:rPr>
                <w:b/>
                <w:sz w:val="20"/>
              </w:rPr>
              <w:t xml:space="preserve">Pasirinkto vertinimo pagrindimas </w:t>
            </w:r>
          </w:p>
          <w:p>
            <w:pPr>
              <w:rPr>
                <w:sz w:val="20"/>
              </w:rPr>
            </w:pPr>
            <w:r>
              <w:rPr>
                <w:sz w:val="20"/>
              </w:rPr>
              <w:t>(nurodomi visi teisės aktai ir kt. dokumentai, reglamentuojantys analizuojamą veiklą, jos kontrolę, valstybės tarnautojų ir darbuotojų veiklos reglamentavimą ir padalinio sprendimų priėmimo tvarką)</w:t>
            </w:r>
          </w:p>
        </w:tc>
      </w:tr>
      <w:tr>
        <w:trPr>
          <w:cantSplit/>
          <w:trHeight w:val="23"/>
        </w:trPr>
        <w:tc>
          <w:tcPr>
            <w:tcW w:w="5000" w:type="pct"/>
            <w:gridSpan w:val="6"/>
            <w:shd w:val="clear" w:color="auto" w:fill="FFFF99"/>
          </w:tcPr>
          <w:p>
            <w:pPr>
              <w:rPr>
                <w:b/>
                <w:sz w:val="20"/>
              </w:rPr>
            </w:pPr>
            <w:r>
              <w:rPr>
                <w:b/>
                <w:sz w:val="20"/>
              </w:rPr>
              <w:t>A. Veikla</w:t>
            </w:r>
          </w:p>
        </w:tc>
      </w:tr>
      <w:tr>
        <w:trPr>
          <w:cantSplit/>
          <w:trHeight w:val="23"/>
        </w:trPr>
        <w:tc>
          <w:tcPr>
            <w:tcW w:w="1102" w:type="pct"/>
            <w:vMerge w:val="restart"/>
            <w:shd w:val="clear" w:color="auto" w:fill="FFFF99"/>
          </w:tcPr>
          <w:p>
            <w:pPr>
              <w:rPr>
                <w:b/>
                <w:sz w:val="20"/>
              </w:rPr>
            </w:pPr>
            <w:r>
              <w:rPr>
                <w:b/>
                <w:sz w:val="20"/>
              </w:rPr>
              <w:t>A.1. Veiklos vykdymo apimtis</w:t>
            </w:r>
          </w:p>
        </w:tc>
        <w:tc>
          <w:tcPr>
            <w:tcW w:w="1371" w:type="pct"/>
          </w:tcPr>
          <w:p>
            <w:pPr>
              <w:rPr>
                <w:sz w:val="20"/>
              </w:rPr>
            </w:pPr>
            <w:r>
              <w:rPr>
                <w:sz w:val="20"/>
              </w:rPr>
              <w:t>Visa padalinio veikla susijusi su tam tikrų teisių suteikimu (apribojimu)</w:t>
            </w:r>
          </w:p>
        </w:tc>
        <w:tc>
          <w:tcPr>
            <w:tcW w:w="628" w:type="pct"/>
            <w:gridSpan w:val="2"/>
          </w:tcPr>
          <w:p>
            <w:pPr>
              <w:rPr>
                <w:b/>
                <w:sz w:val="20"/>
              </w:rPr>
            </w:pPr>
            <w:r>
              <w:rPr>
                <w:b/>
                <w:sz w:val="20"/>
              </w:rPr>
              <w:t>1</w:t>
            </w:r>
          </w:p>
        </w:tc>
        <w:tc>
          <w:tcPr>
            <w:tcW w:w="711" w:type="pct"/>
          </w:tcPr>
          <w:p>
            <w:pPr>
              <w:rPr>
                <w:sz w:val="20"/>
              </w:rPr>
            </w:pPr>
          </w:p>
        </w:tc>
        <w:tc>
          <w:tcPr>
            <w:tcW w:w="1188" w:type="pct"/>
          </w:tcPr>
          <w:p>
            <w:pPr>
              <w:rPr>
                <w:sz w:val="20"/>
              </w:rPr>
            </w:pPr>
          </w:p>
        </w:tc>
      </w:tr>
      <w:tr>
        <w:trPr>
          <w:cantSplit/>
          <w:trHeight w:val="23"/>
        </w:trPr>
        <w:tc>
          <w:tcPr>
            <w:tcW w:w="1102" w:type="pct"/>
            <w:vMerge/>
          </w:tcPr>
          <w:p>
            <w:pPr>
              <w:rPr>
                <w:sz w:val="20"/>
              </w:rPr>
            </w:pPr>
          </w:p>
        </w:tc>
        <w:tc>
          <w:tcPr>
            <w:tcW w:w="1371" w:type="pct"/>
          </w:tcPr>
          <w:p>
            <w:pPr>
              <w:rPr>
                <w:sz w:val="20"/>
              </w:rPr>
            </w:pPr>
            <w:r>
              <w:rPr>
                <w:sz w:val="20"/>
              </w:rPr>
              <w:t>Kai kurių padalinio sudedamųjų dalių veikla susijusi su tam tikrų teisių suteikimu (apribojimu)</w:t>
            </w:r>
          </w:p>
        </w:tc>
        <w:tc>
          <w:tcPr>
            <w:tcW w:w="628" w:type="pct"/>
            <w:gridSpan w:val="2"/>
          </w:tcPr>
          <w:p>
            <w:pPr>
              <w:rPr>
                <w:b/>
                <w:sz w:val="20"/>
              </w:rPr>
            </w:pPr>
            <w:r>
              <w:rPr>
                <w:b/>
                <w:sz w:val="20"/>
              </w:rPr>
              <w:t>2</w:t>
            </w:r>
          </w:p>
        </w:tc>
        <w:tc>
          <w:tcPr>
            <w:tcW w:w="711" w:type="pct"/>
          </w:tcPr>
          <w:p>
            <w:pPr>
              <w:rPr>
                <w:sz w:val="20"/>
              </w:rPr>
            </w:pPr>
          </w:p>
        </w:tc>
        <w:tc>
          <w:tcPr>
            <w:tcW w:w="1188" w:type="pct"/>
          </w:tcPr>
          <w:p>
            <w:pPr>
              <w:rPr>
                <w:sz w:val="20"/>
              </w:rPr>
            </w:pPr>
          </w:p>
        </w:tc>
      </w:tr>
      <w:tr>
        <w:trPr>
          <w:cantSplit/>
          <w:trHeight w:val="23"/>
        </w:trPr>
        <w:tc>
          <w:tcPr>
            <w:tcW w:w="1102" w:type="pct"/>
            <w:vMerge/>
          </w:tcPr>
          <w:p>
            <w:pPr>
              <w:rPr>
                <w:sz w:val="20"/>
              </w:rPr>
            </w:pPr>
          </w:p>
        </w:tc>
        <w:tc>
          <w:tcPr>
            <w:tcW w:w="1371" w:type="pct"/>
          </w:tcPr>
          <w:p>
            <w:pPr>
              <w:rPr>
                <w:sz w:val="20"/>
              </w:rPr>
            </w:pPr>
            <w:r>
              <w:rPr>
                <w:sz w:val="20"/>
              </w:rPr>
              <w:t>Kai kurių darbuotojų veikla susijusi su tam tikrų teisių suteikimu (apribojimu)</w:t>
            </w:r>
          </w:p>
        </w:tc>
        <w:tc>
          <w:tcPr>
            <w:tcW w:w="628" w:type="pct"/>
            <w:gridSpan w:val="2"/>
          </w:tcPr>
          <w:p>
            <w:pPr>
              <w:rPr>
                <w:b/>
                <w:sz w:val="20"/>
              </w:rPr>
            </w:pPr>
            <w:r>
              <w:rPr>
                <w:b/>
                <w:sz w:val="20"/>
              </w:rPr>
              <w:t>3</w:t>
            </w:r>
          </w:p>
        </w:tc>
        <w:tc>
          <w:tcPr>
            <w:tcW w:w="711" w:type="pct"/>
          </w:tcPr>
          <w:p>
            <w:pPr>
              <w:rPr>
                <w:sz w:val="20"/>
              </w:rPr>
            </w:pPr>
          </w:p>
        </w:tc>
        <w:tc>
          <w:tcPr>
            <w:tcW w:w="1188" w:type="pct"/>
          </w:tcPr>
          <w:p>
            <w:pPr>
              <w:rPr>
                <w:sz w:val="20"/>
              </w:rPr>
            </w:pPr>
          </w:p>
        </w:tc>
      </w:tr>
      <w:tr>
        <w:trPr>
          <w:cantSplit/>
          <w:trHeight w:val="23"/>
        </w:trPr>
        <w:tc>
          <w:tcPr>
            <w:tcW w:w="1102" w:type="pct"/>
            <w:vMerge w:val="restart"/>
            <w:shd w:val="clear" w:color="auto" w:fill="FFFF99"/>
          </w:tcPr>
          <w:p>
            <w:pPr>
              <w:rPr>
                <w:b/>
                <w:sz w:val="20"/>
              </w:rPr>
            </w:pPr>
            <w:r>
              <w:rPr>
                <w:b/>
                <w:sz w:val="20"/>
              </w:rPr>
              <w:t>A.2. Veiklos reglamentavimas</w:t>
            </w:r>
          </w:p>
        </w:tc>
        <w:tc>
          <w:tcPr>
            <w:tcW w:w="1371" w:type="pct"/>
          </w:tcPr>
          <w:p>
            <w:pPr>
              <w:rPr>
                <w:sz w:val="20"/>
              </w:rPr>
            </w:pPr>
            <w:r>
              <w:rPr>
                <w:sz w:val="20"/>
              </w:rPr>
              <w:t>Tam tikrų teisių suteikimo (apribojimo) principai (taisyklės, kriterijai) nustatyti (reglamentuoti) išsamiai</w:t>
            </w:r>
          </w:p>
        </w:tc>
        <w:tc>
          <w:tcPr>
            <w:tcW w:w="628" w:type="pct"/>
            <w:gridSpan w:val="2"/>
          </w:tcPr>
          <w:p>
            <w:pPr>
              <w:rPr>
                <w:b/>
                <w:sz w:val="20"/>
              </w:rPr>
            </w:pPr>
            <w:r>
              <w:rPr>
                <w:b/>
                <w:sz w:val="20"/>
              </w:rPr>
              <w:t>0</w:t>
            </w:r>
          </w:p>
        </w:tc>
        <w:tc>
          <w:tcPr>
            <w:tcW w:w="711" w:type="pct"/>
          </w:tcPr>
          <w:p>
            <w:pPr>
              <w:rPr>
                <w:sz w:val="20"/>
              </w:rPr>
            </w:pPr>
          </w:p>
        </w:tc>
        <w:tc>
          <w:tcPr>
            <w:tcW w:w="1188" w:type="pct"/>
          </w:tcPr>
          <w:p>
            <w:pPr>
              <w:rPr>
                <w:sz w:val="20"/>
              </w:rPr>
            </w:pPr>
          </w:p>
        </w:tc>
      </w:tr>
      <w:tr>
        <w:trPr>
          <w:cantSplit/>
          <w:trHeight w:val="23"/>
        </w:trPr>
        <w:tc>
          <w:tcPr>
            <w:tcW w:w="1102" w:type="pct"/>
            <w:vMerge/>
          </w:tcPr>
          <w:p>
            <w:pPr>
              <w:rPr>
                <w:sz w:val="20"/>
              </w:rPr>
            </w:pPr>
          </w:p>
        </w:tc>
        <w:tc>
          <w:tcPr>
            <w:tcW w:w="1371" w:type="pct"/>
          </w:tcPr>
          <w:p>
            <w:pPr>
              <w:rPr>
                <w:sz w:val="20"/>
              </w:rPr>
            </w:pPr>
            <w:r>
              <w:rPr>
                <w:sz w:val="20"/>
              </w:rPr>
              <w:t>Tam tikrų teisių suteikimo (apribojimo) principai (taisyklės, kriterijai) nustatyti (reglamentuoti) neišsamiai</w:t>
            </w:r>
          </w:p>
        </w:tc>
        <w:tc>
          <w:tcPr>
            <w:tcW w:w="628" w:type="pct"/>
            <w:gridSpan w:val="2"/>
          </w:tcPr>
          <w:p>
            <w:pPr>
              <w:rPr>
                <w:b/>
                <w:sz w:val="20"/>
              </w:rPr>
            </w:pPr>
            <w:r>
              <w:rPr>
                <w:b/>
                <w:sz w:val="20"/>
              </w:rPr>
              <w:t>1</w:t>
            </w:r>
          </w:p>
        </w:tc>
        <w:tc>
          <w:tcPr>
            <w:tcW w:w="711" w:type="pct"/>
          </w:tcPr>
          <w:p>
            <w:pPr>
              <w:rPr>
                <w:sz w:val="20"/>
              </w:rPr>
            </w:pPr>
          </w:p>
        </w:tc>
        <w:tc>
          <w:tcPr>
            <w:tcW w:w="1188" w:type="pct"/>
          </w:tcPr>
          <w:p>
            <w:pPr>
              <w:rPr>
                <w:sz w:val="20"/>
              </w:rPr>
            </w:pPr>
          </w:p>
        </w:tc>
      </w:tr>
      <w:tr>
        <w:trPr>
          <w:cantSplit/>
          <w:trHeight w:val="23"/>
        </w:trPr>
        <w:tc>
          <w:tcPr>
            <w:tcW w:w="1102" w:type="pct"/>
            <w:vMerge/>
          </w:tcPr>
          <w:p>
            <w:pPr>
              <w:rPr>
                <w:sz w:val="20"/>
              </w:rPr>
            </w:pPr>
          </w:p>
        </w:tc>
        <w:tc>
          <w:tcPr>
            <w:tcW w:w="1371" w:type="pct"/>
          </w:tcPr>
          <w:p>
            <w:pPr>
              <w:rPr>
                <w:sz w:val="20"/>
              </w:rPr>
            </w:pPr>
            <w:r>
              <w:rPr>
                <w:sz w:val="20"/>
              </w:rPr>
              <w:t>Tam tikrų teisių suteikimo (apribojimo) principai (taisyklės, kriterijai) nenustatyti (nereglamentuoti)</w:t>
            </w:r>
          </w:p>
        </w:tc>
        <w:tc>
          <w:tcPr>
            <w:tcW w:w="628" w:type="pct"/>
            <w:gridSpan w:val="2"/>
          </w:tcPr>
          <w:p>
            <w:pPr>
              <w:rPr>
                <w:b/>
                <w:sz w:val="20"/>
              </w:rPr>
            </w:pPr>
            <w:r>
              <w:rPr>
                <w:b/>
                <w:sz w:val="20"/>
              </w:rPr>
              <w:t>2</w:t>
            </w:r>
          </w:p>
        </w:tc>
        <w:tc>
          <w:tcPr>
            <w:tcW w:w="711" w:type="pct"/>
          </w:tcPr>
          <w:p>
            <w:pPr>
              <w:rPr>
                <w:sz w:val="20"/>
              </w:rPr>
            </w:pPr>
          </w:p>
        </w:tc>
        <w:tc>
          <w:tcPr>
            <w:tcW w:w="1188" w:type="pct"/>
          </w:tcPr>
          <w:p>
            <w:pPr>
              <w:rPr>
                <w:sz w:val="20"/>
              </w:rPr>
            </w:pPr>
          </w:p>
        </w:tc>
      </w:tr>
      <w:tr>
        <w:trPr>
          <w:cantSplit/>
          <w:trHeight w:val="23"/>
        </w:trPr>
        <w:tc>
          <w:tcPr>
            <w:tcW w:w="1102" w:type="pct"/>
            <w:vMerge/>
            <w:tcBorders>
              <w:bottom w:val="single" w:sz="4" w:space="0" w:color="auto"/>
            </w:tcBorders>
          </w:tcPr>
          <w:p>
            <w:pPr>
              <w:rPr>
                <w:sz w:val="20"/>
              </w:rPr>
            </w:pPr>
          </w:p>
        </w:tc>
        <w:tc>
          <w:tcPr>
            <w:tcW w:w="1371" w:type="pct"/>
          </w:tcPr>
          <w:p>
            <w:pPr>
              <w:rPr>
                <w:sz w:val="20"/>
              </w:rPr>
            </w:pPr>
            <w:r>
              <w:rPr>
                <w:sz w:val="20"/>
              </w:rPr>
              <w:t>Veikla, susijusi su tam tikrų teisių suteikimu (apribojimu), nereglamentuota</w:t>
            </w:r>
          </w:p>
        </w:tc>
        <w:tc>
          <w:tcPr>
            <w:tcW w:w="628" w:type="pct"/>
            <w:gridSpan w:val="2"/>
          </w:tcPr>
          <w:p>
            <w:pPr>
              <w:rPr>
                <w:b/>
                <w:sz w:val="20"/>
              </w:rPr>
            </w:pPr>
            <w:r>
              <w:rPr>
                <w:b/>
                <w:sz w:val="20"/>
              </w:rPr>
              <w:t>3</w:t>
            </w:r>
          </w:p>
        </w:tc>
        <w:tc>
          <w:tcPr>
            <w:tcW w:w="711" w:type="pct"/>
          </w:tcPr>
          <w:p>
            <w:pPr>
              <w:rPr>
                <w:sz w:val="20"/>
              </w:rPr>
            </w:pPr>
          </w:p>
        </w:tc>
        <w:tc>
          <w:tcPr>
            <w:tcW w:w="1188" w:type="pct"/>
          </w:tcPr>
          <w:p>
            <w:pPr>
              <w:rPr>
                <w:sz w:val="20"/>
              </w:rPr>
            </w:pPr>
          </w:p>
        </w:tc>
      </w:tr>
      <w:tr>
        <w:trPr>
          <w:cantSplit/>
          <w:trHeight w:val="23"/>
        </w:trPr>
        <w:tc>
          <w:tcPr>
            <w:tcW w:w="1102" w:type="pct"/>
            <w:vMerge w:val="restart"/>
            <w:shd w:val="clear" w:color="auto" w:fill="FFFF99"/>
          </w:tcPr>
          <w:p>
            <w:pPr>
              <w:rPr>
                <w:b/>
                <w:sz w:val="20"/>
              </w:rPr>
            </w:pPr>
            <w:r>
              <w:rPr>
                <w:b/>
                <w:sz w:val="20"/>
              </w:rPr>
              <w:t>A.3. Veiklos specifika</w:t>
            </w:r>
          </w:p>
        </w:tc>
        <w:tc>
          <w:tcPr>
            <w:tcW w:w="1371" w:type="pct"/>
          </w:tcPr>
          <w:p>
            <w:pPr>
              <w:rPr>
                <w:sz w:val="20"/>
              </w:rPr>
            </w:pPr>
            <w:r>
              <w:rPr>
                <w:sz w:val="20"/>
              </w:rPr>
              <w:t>Tam tikros suteikiamos teisės yra neribotos (neribotas teisių skaičius)</w:t>
            </w:r>
          </w:p>
        </w:tc>
        <w:tc>
          <w:tcPr>
            <w:tcW w:w="628" w:type="pct"/>
            <w:gridSpan w:val="2"/>
          </w:tcPr>
          <w:p>
            <w:pPr>
              <w:rPr>
                <w:b/>
                <w:sz w:val="20"/>
              </w:rPr>
            </w:pPr>
            <w:r>
              <w:rPr>
                <w:b/>
                <w:sz w:val="20"/>
              </w:rPr>
              <w:t>1</w:t>
            </w:r>
          </w:p>
        </w:tc>
        <w:tc>
          <w:tcPr>
            <w:tcW w:w="711" w:type="pct"/>
          </w:tcPr>
          <w:p>
            <w:pPr>
              <w:rPr>
                <w:sz w:val="20"/>
              </w:rPr>
            </w:pPr>
          </w:p>
        </w:tc>
        <w:tc>
          <w:tcPr>
            <w:tcW w:w="1188" w:type="pct"/>
          </w:tcPr>
          <w:p>
            <w:pPr>
              <w:rPr>
                <w:sz w:val="20"/>
              </w:rPr>
            </w:pPr>
          </w:p>
        </w:tc>
      </w:tr>
      <w:tr>
        <w:trPr>
          <w:cantSplit/>
          <w:trHeight w:val="23"/>
        </w:trPr>
        <w:tc>
          <w:tcPr>
            <w:tcW w:w="1102" w:type="pct"/>
            <w:vMerge/>
          </w:tcPr>
          <w:p>
            <w:pPr>
              <w:rPr>
                <w:sz w:val="20"/>
              </w:rPr>
            </w:pPr>
          </w:p>
        </w:tc>
        <w:tc>
          <w:tcPr>
            <w:tcW w:w="1371" w:type="pct"/>
          </w:tcPr>
          <w:p>
            <w:pPr>
              <w:rPr>
                <w:sz w:val="20"/>
              </w:rPr>
            </w:pPr>
            <w:r>
              <w:rPr>
                <w:sz w:val="20"/>
              </w:rPr>
              <w:t>Tam tikros suteikiamos teisės yra ribotos (ribotas teisių skaičius)</w:t>
            </w:r>
          </w:p>
        </w:tc>
        <w:tc>
          <w:tcPr>
            <w:tcW w:w="628" w:type="pct"/>
            <w:gridSpan w:val="2"/>
          </w:tcPr>
          <w:p>
            <w:pPr>
              <w:rPr>
                <w:b/>
                <w:sz w:val="20"/>
              </w:rPr>
            </w:pPr>
            <w:r>
              <w:rPr>
                <w:b/>
                <w:sz w:val="20"/>
              </w:rPr>
              <w:t>2</w:t>
            </w:r>
          </w:p>
        </w:tc>
        <w:tc>
          <w:tcPr>
            <w:tcW w:w="711" w:type="pct"/>
          </w:tcPr>
          <w:p>
            <w:pPr>
              <w:rPr>
                <w:sz w:val="20"/>
              </w:rPr>
            </w:pPr>
          </w:p>
        </w:tc>
        <w:tc>
          <w:tcPr>
            <w:tcW w:w="1188" w:type="pct"/>
          </w:tcPr>
          <w:p>
            <w:pPr>
              <w:rPr>
                <w:sz w:val="20"/>
              </w:rPr>
            </w:pPr>
          </w:p>
        </w:tc>
      </w:tr>
      <w:tr>
        <w:trPr>
          <w:cantSplit/>
          <w:trHeight w:val="23"/>
        </w:trPr>
        <w:tc>
          <w:tcPr>
            <w:tcW w:w="1102" w:type="pct"/>
            <w:vMerge/>
          </w:tcPr>
          <w:p>
            <w:pPr>
              <w:rPr>
                <w:sz w:val="20"/>
              </w:rPr>
            </w:pPr>
          </w:p>
        </w:tc>
        <w:tc>
          <w:tcPr>
            <w:tcW w:w="1371" w:type="pct"/>
          </w:tcPr>
          <w:p>
            <w:pPr>
              <w:rPr>
                <w:sz w:val="20"/>
              </w:rPr>
            </w:pPr>
            <w:r>
              <w:rPr>
                <w:sz w:val="20"/>
              </w:rPr>
              <w:t>Tam tikrų suteikiamų teisių skaičius yra ribotas, nustatomas institucijos</w:t>
            </w:r>
          </w:p>
        </w:tc>
        <w:tc>
          <w:tcPr>
            <w:tcW w:w="628" w:type="pct"/>
            <w:gridSpan w:val="2"/>
          </w:tcPr>
          <w:p>
            <w:pPr>
              <w:rPr>
                <w:b/>
                <w:sz w:val="20"/>
              </w:rPr>
            </w:pPr>
            <w:r>
              <w:rPr>
                <w:b/>
                <w:sz w:val="20"/>
              </w:rPr>
              <w:t>3</w:t>
            </w:r>
          </w:p>
        </w:tc>
        <w:tc>
          <w:tcPr>
            <w:tcW w:w="711" w:type="pct"/>
          </w:tcPr>
          <w:p>
            <w:pPr>
              <w:rPr>
                <w:sz w:val="20"/>
              </w:rPr>
            </w:pPr>
          </w:p>
        </w:tc>
        <w:tc>
          <w:tcPr>
            <w:tcW w:w="1188" w:type="pct"/>
          </w:tcPr>
          <w:p>
            <w:pPr>
              <w:rPr>
                <w:sz w:val="20"/>
              </w:rPr>
            </w:pPr>
          </w:p>
        </w:tc>
      </w:tr>
      <w:tr>
        <w:trPr>
          <w:cantSplit/>
          <w:trHeight w:val="23"/>
        </w:trPr>
        <w:tc>
          <w:tcPr>
            <w:tcW w:w="5000" w:type="pct"/>
            <w:gridSpan w:val="6"/>
            <w:shd w:val="clear" w:color="auto" w:fill="CCFFFF"/>
          </w:tcPr>
          <w:p>
            <w:pPr>
              <w:rPr>
                <w:b/>
                <w:sz w:val="20"/>
              </w:rPr>
            </w:pPr>
            <w:r>
              <w:rPr>
                <w:b/>
                <w:sz w:val="20"/>
              </w:rPr>
              <w:t>B. Veiklos kontrolė</w:t>
            </w:r>
          </w:p>
        </w:tc>
      </w:tr>
      <w:tr>
        <w:trPr>
          <w:cantSplit/>
          <w:trHeight w:val="23"/>
        </w:trPr>
        <w:tc>
          <w:tcPr>
            <w:tcW w:w="1102" w:type="pct"/>
            <w:vMerge w:val="restart"/>
            <w:shd w:val="clear" w:color="auto" w:fill="CCFFFF"/>
          </w:tcPr>
          <w:p>
            <w:pPr>
              <w:rPr>
                <w:b/>
                <w:sz w:val="20"/>
              </w:rPr>
            </w:pPr>
            <w:r>
              <w:rPr>
                <w:b/>
                <w:sz w:val="20"/>
              </w:rPr>
              <w:t xml:space="preserve">B.1. Prevencinė kontrolė </w:t>
            </w:r>
            <w:r>
              <w:rPr>
                <w:sz w:val="20"/>
              </w:rPr>
              <w:t>(problemų išankstinis nuspėjimas ir pašalinimas)</w:t>
            </w:r>
          </w:p>
        </w:tc>
        <w:tc>
          <w:tcPr>
            <w:tcW w:w="1401" w:type="pct"/>
            <w:gridSpan w:val="2"/>
          </w:tcPr>
          <w:p>
            <w:pPr>
              <w:rPr>
                <w:sz w:val="20"/>
              </w:rPr>
            </w:pPr>
            <w:r>
              <w:rPr>
                <w:sz w:val="20"/>
              </w:rPr>
              <w:t>Prevencinė kontrolė atliekama, kaip numatyta (reglamentuota) teisės aktuose</w:t>
            </w:r>
          </w:p>
        </w:tc>
        <w:tc>
          <w:tcPr>
            <w:tcW w:w="599" w:type="pct"/>
          </w:tcPr>
          <w:p>
            <w:pPr>
              <w:rPr>
                <w:b/>
                <w:sz w:val="20"/>
              </w:rPr>
            </w:pPr>
            <w:r>
              <w:rPr>
                <w:b/>
                <w:sz w:val="20"/>
              </w:rPr>
              <w:t>0</w:t>
            </w:r>
          </w:p>
        </w:tc>
        <w:tc>
          <w:tcPr>
            <w:tcW w:w="711" w:type="pct"/>
          </w:tcPr>
          <w:p>
            <w:pPr>
              <w:rPr>
                <w:sz w:val="20"/>
              </w:rPr>
            </w:pPr>
          </w:p>
        </w:tc>
        <w:tc>
          <w:tcPr>
            <w:tcW w:w="1188" w:type="pct"/>
          </w:tcPr>
          <w:p>
            <w:pPr>
              <w:rPr>
                <w:sz w:val="20"/>
              </w:rPr>
            </w:pPr>
          </w:p>
        </w:tc>
      </w:tr>
      <w:tr>
        <w:trPr>
          <w:cantSplit/>
          <w:trHeight w:val="23"/>
        </w:trPr>
        <w:tc>
          <w:tcPr>
            <w:tcW w:w="1102" w:type="pct"/>
            <w:vMerge/>
          </w:tcPr>
          <w:p>
            <w:pPr>
              <w:rPr>
                <w:sz w:val="20"/>
              </w:rPr>
            </w:pPr>
          </w:p>
        </w:tc>
        <w:tc>
          <w:tcPr>
            <w:tcW w:w="1401" w:type="pct"/>
            <w:gridSpan w:val="2"/>
          </w:tcPr>
          <w:p>
            <w:pPr>
              <w:rPr>
                <w:sz w:val="20"/>
              </w:rPr>
            </w:pPr>
            <w:r>
              <w:rPr>
                <w:sz w:val="20"/>
              </w:rPr>
              <w:t>Prevencinė kontrolė atliekama, bet nenumatyta (nereglamentuota) teisės aktuose</w:t>
            </w:r>
          </w:p>
        </w:tc>
        <w:tc>
          <w:tcPr>
            <w:tcW w:w="599" w:type="pct"/>
          </w:tcPr>
          <w:p>
            <w:pPr>
              <w:rPr>
                <w:b/>
                <w:sz w:val="20"/>
              </w:rPr>
            </w:pPr>
            <w:r>
              <w:rPr>
                <w:b/>
                <w:sz w:val="20"/>
              </w:rPr>
              <w:t>1</w:t>
            </w:r>
          </w:p>
        </w:tc>
        <w:tc>
          <w:tcPr>
            <w:tcW w:w="711" w:type="pct"/>
          </w:tcPr>
          <w:p>
            <w:pPr>
              <w:rPr>
                <w:sz w:val="20"/>
              </w:rPr>
            </w:pPr>
          </w:p>
        </w:tc>
        <w:tc>
          <w:tcPr>
            <w:tcW w:w="1188" w:type="pct"/>
          </w:tcPr>
          <w:p>
            <w:pPr>
              <w:rPr>
                <w:sz w:val="20"/>
              </w:rPr>
            </w:pPr>
          </w:p>
        </w:tc>
      </w:tr>
      <w:tr>
        <w:trPr>
          <w:cantSplit/>
          <w:trHeight w:val="23"/>
        </w:trPr>
        <w:tc>
          <w:tcPr>
            <w:tcW w:w="1102" w:type="pct"/>
            <w:vMerge/>
          </w:tcPr>
          <w:p>
            <w:pPr>
              <w:rPr>
                <w:sz w:val="20"/>
              </w:rPr>
            </w:pPr>
          </w:p>
        </w:tc>
        <w:tc>
          <w:tcPr>
            <w:tcW w:w="1401" w:type="pct"/>
            <w:gridSpan w:val="2"/>
          </w:tcPr>
          <w:p>
            <w:pPr>
              <w:rPr>
                <w:sz w:val="20"/>
              </w:rPr>
            </w:pPr>
            <w:r>
              <w:rPr>
                <w:sz w:val="20"/>
              </w:rPr>
              <w:t>Prevencinės kontrolės atlikimas nenumatytas (nereglamentuotas) teisės aktuose</w:t>
            </w:r>
          </w:p>
        </w:tc>
        <w:tc>
          <w:tcPr>
            <w:tcW w:w="599" w:type="pct"/>
          </w:tcPr>
          <w:p>
            <w:pPr>
              <w:rPr>
                <w:b/>
                <w:sz w:val="20"/>
              </w:rPr>
            </w:pPr>
            <w:r>
              <w:rPr>
                <w:b/>
                <w:sz w:val="20"/>
              </w:rPr>
              <w:t>2</w:t>
            </w:r>
          </w:p>
        </w:tc>
        <w:tc>
          <w:tcPr>
            <w:tcW w:w="711" w:type="pct"/>
          </w:tcPr>
          <w:p>
            <w:pPr>
              <w:rPr>
                <w:sz w:val="20"/>
              </w:rPr>
            </w:pPr>
          </w:p>
        </w:tc>
        <w:tc>
          <w:tcPr>
            <w:tcW w:w="1188" w:type="pct"/>
          </w:tcPr>
          <w:p>
            <w:pPr>
              <w:rPr>
                <w:sz w:val="20"/>
              </w:rPr>
            </w:pPr>
          </w:p>
        </w:tc>
      </w:tr>
      <w:tr>
        <w:trPr>
          <w:cantSplit/>
          <w:trHeight w:val="23"/>
        </w:trPr>
        <w:tc>
          <w:tcPr>
            <w:tcW w:w="1102" w:type="pct"/>
            <w:vMerge/>
          </w:tcPr>
          <w:p>
            <w:pPr>
              <w:rPr>
                <w:sz w:val="20"/>
              </w:rPr>
            </w:pPr>
          </w:p>
        </w:tc>
        <w:tc>
          <w:tcPr>
            <w:tcW w:w="1401" w:type="pct"/>
            <w:gridSpan w:val="2"/>
          </w:tcPr>
          <w:p>
            <w:pPr>
              <w:rPr>
                <w:sz w:val="20"/>
              </w:rPr>
            </w:pPr>
            <w:r>
              <w:rPr>
                <w:sz w:val="20"/>
              </w:rPr>
              <w:t>Tokia kontrolė nenumatyta (nereglamentuota), neatliekama</w:t>
            </w:r>
          </w:p>
        </w:tc>
        <w:tc>
          <w:tcPr>
            <w:tcW w:w="599" w:type="pct"/>
          </w:tcPr>
          <w:p>
            <w:pPr>
              <w:rPr>
                <w:b/>
                <w:sz w:val="20"/>
              </w:rPr>
            </w:pPr>
            <w:r>
              <w:rPr>
                <w:b/>
                <w:sz w:val="20"/>
              </w:rPr>
              <w:t>3</w:t>
            </w:r>
          </w:p>
        </w:tc>
        <w:tc>
          <w:tcPr>
            <w:tcW w:w="711" w:type="pct"/>
          </w:tcPr>
          <w:p>
            <w:pPr>
              <w:rPr>
                <w:sz w:val="20"/>
              </w:rPr>
            </w:pPr>
          </w:p>
        </w:tc>
        <w:tc>
          <w:tcPr>
            <w:tcW w:w="1188" w:type="pct"/>
          </w:tcPr>
          <w:p>
            <w:pPr>
              <w:rPr>
                <w:sz w:val="20"/>
              </w:rPr>
            </w:pPr>
          </w:p>
        </w:tc>
      </w:tr>
      <w:tr>
        <w:trPr>
          <w:cantSplit/>
          <w:trHeight w:val="23"/>
        </w:trPr>
        <w:tc>
          <w:tcPr>
            <w:tcW w:w="1102" w:type="pct"/>
            <w:vMerge w:val="restart"/>
            <w:shd w:val="clear" w:color="auto" w:fill="CCFFFF"/>
          </w:tcPr>
          <w:p>
            <w:pPr>
              <w:rPr>
                <w:sz w:val="20"/>
              </w:rPr>
            </w:pPr>
            <w:r>
              <w:rPr>
                <w:b/>
                <w:sz w:val="20"/>
              </w:rPr>
              <w:t>B.2. Lyginamoji kontrolė</w:t>
            </w:r>
            <w:r>
              <w:rPr>
                <w:sz w:val="20"/>
              </w:rPr>
              <w:t xml:space="preserve"> (proceso tikrinimas ir reguliavimas)</w:t>
            </w:r>
          </w:p>
        </w:tc>
        <w:tc>
          <w:tcPr>
            <w:tcW w:w="1401" w:type="pct"/>
            <w:gridSpan w:val="2"/>
          </w:tcPr>
          <w:p>
            <w:pPr>
              <w:rPr>
                <w:sz w:val="20"/>
              </w:rPr>
            </w:pPr>
            <w:r>
              <w:rPr>
                <w:sz w:val="20"/>
              </w:rPr>
              <w:t>Lyginamoji kontrolė atliekama, kaip numatyta (reglamentuota)</w:t>
            </w:r>
          </w:p>
        </w:tc>
        <w:tc>
          <w:tcPr>
            <w:tcW w:w="599" w:type="pct"/>
          </w:tcPr>
          <w:p>
            <w:pPr>
              <w:rPr>
                <w:b/>
                <w:sz w:val="20"/>
              </w:rPr>
            </w:pPr>
            <w:r>
              <w:rPr>
                <w:b/>
                <w:sz w:val="20"/>
              </w:rPr>
              <w:t>0</w:t>
            </w:r>
          </w:p>
        </w:tc>
        <w:tc>
          <w:tcPr>
            <w:tcW w:w="711" w:type="pct"/>
          </w:tcPr>
          <w:p>
            <w:pPr>
              <w:rPr>
                <w:sz w:val="20"/>
              </w:rPr>
            </w:pPr>
          </w:p>
        </w:tc>
        <w:tc>
          <w:tcPr>
            <w:tcW w:w="1188" w:type="pct"/>
          </w:tcPr>
          <w:p>
            <w:pPr>
              <w:rPr>
                <w:sz w:val="20"/>
              </w:rPr>
            </w:pPr>
          </w:p>
        </w:tc>
      </w:tr>
      <w:tr>
        <w:trPr>
          <w:cantSplit/>
          <w:trHeight w:val="23"/>
        </w:trPr>
        <w:tc>
          <w:tcPr>
            <w:tcW w:w="1102" w:type="pct"/>
            <w:vMerge/>
          </w:tcPr>
          <w:p>
            <w:pPr>
              <w:rPr>
                <w:sz w:val="20"/>
              </w:rPr>
            </w:pPr>
          </w:p>
        </w:tc>
        <w:tc>
          <w:tcPr>
            <w:tcW w:w="1401" w:type="pct"/>
            <w:gridSpan w:val="2"/>
          </w:tcPr>
          <w:p>
            <w:pPr>
              <w:rPr>
                <w:sz w:val="20"/>
              </w:rPr>
            </w:pPr>
            <w:r>
              <w:rPr>
                <w:sz w:val="20"/>
              </w:rPr>
              <w:t>Lyginamoji kontrolė atliekama, bet nenumatyta (nereglamentuota)</w:t>
            </w:r>
          </w:p>
        </w:tc>
        <w:tc>
          <w:tcPr>
            <w:tcW w:w="599" w:type="pct"/>
          </w:tcPr>
          <w:p>
            <w:pPr>
              <w:rPr>
                <w:b/>
                <w:sz w:val="20"/>
              </w:rPr>
            </w:pPr>
            <w:r>
              <w:rPr>
                <w:b/>
                <w:sz w:val="20"/>
              </w:rPr>
              <w:t>1</w:t>
            </w:r>
          </w:p>
        </w:tc>
        <w:tc>
          <w:tcPr>
            <w:tcW w:w="711" w:type="pct"/>
          </w:tcPr>
          <w:p>
            <w:pPr>
              <w:rPr>
                <w:sz w:val="20"/>
              </w:rPr>
            </w:pPr>
          </w:p>
        </w:tc>
        <w:tc>
          <w:tcPr>
            <w:tcW w:w="1188" w:type="pct"/>
          </w:tcPr>
          <w:p>
            <w:pPr>
              <w:rPr>
                <w:sz w:val="20"/>
              </w:rPr>
            </w:pPr>
          </w:p>
        </w:tc>
      </w:tr>
      <w:tr>
        <w:trPr>
          <w:cantSplit/>
          <w:trHeight w:val="23"/>
        </w:trPr>
        <w:tc>
          <w:tcPr>
            <w:tcW w:w="1102" w:type="pct"/>
            <w:vMerge/>
          </w:tcPr>
          <w:p>
            <w:pPr>
              <w:rPr>
                <w:sz w:val="20"/>
              </w:rPr>
            </w:pPr>
          </w:p>
        </w:tc>
        <w:tc>
          <w:tcPr>
            <w:tcW w:w="1401" w:type="pct"/>
            <w:gridSpan w:val="2"/>
          </w:tcPr>
          <w:p>
            <w:pPr>
              <w:rPr>
                <w:sz w:val="20"/>
              </w:rPr>
            </w:pPr>
            <w:r>
              <w:rPr>
                <w:sz w:val="20"/>
              </w:rPr>
              <w:t>Lyginamosios kontrolės atlikimas neprivalomas (nereglamentuotas)</w:t>
            </w:r>
          </w:p>
        </w:tc>
        <w:tc>
          <w:tcPr>
            <w:tcW w:w="599" w:type="pct"/>
          </w:tcPr>
          <w:p>
            <w:pPr>
              <w:rPr>
                <w:b/>
                <w:sz w:val="20"/>
              </w:rPr>
            </w:pPr>
            <w:r>
              <w:rPr>
                <w:b/>
                <w:sz w:val="20"/>
              </w:rPr>
              <w:t>2</w:t>
            </w:r>
          </w:p>
        </w:tc>
        <w:tc>
          <w:tcPr>
            <w:tcW w:w="711" w:type="pct"/>
          </w:tcPr>
          <w:p>
            <w:pPr>
              <w:rPr>
                <w:sz w:val="20"/>
              </w:rPr>
            </w:pPr>
          </w:p>
        </w:tc>
        <w:tc>
          <w:tcPr>
            <w:tcW w:w="1188" w:type="pct"/>
          </w:tcPr>
          <w:p>
            <w:pPr>
              <w:rPr>
                <w:sz w:val="20"/>
              </w:rPr>
            </w:pPr>
          </w:p>
        </w:tc>
      </w:tr>
      <w:tr>
        <w:trPr>
          <w:cantSplit/>
          <w:trHeight w:val="23"/>
        </w:trPr>
        <w:tc>
          <w:tcPr>
            <w:tcW w:w="1102" w:type="pct"/>
            <w:vMerge/>
          </w:tcPr>
          <w:p>
            <w:pPr>
              <w:rPr>
                <w:sz w:val="20"/>
              </w:rPr>
            </w:pPr>
          </w:p>
        </w:tc>
        <w:tc>
          <w:tcPr>
            <w:tcW w:w="1401" w:type="pct"/>
            <w:gridSpan w:val="2"/>
          </w:tcPr>
          <w:p>
            <w:pPr>
              <w:rPr>
                <w:sz w:val="20"/>
              </w:rPr>
            </w:pPr>
            <w:r>
              <w:rPr>
                <w:sz w:val="20"/>
              </w:rPr>
              <w:t>Tokia kontrolė nenumatyta (nereglamentuota), neatliekama</w:t>
            </w:r>
          </w:p>
        </w:tc>
        <w:tc>
          <w:tcPr>
            <w:tcW w:w="599" w:type="pct"/>
          </w:tcPr>
          <w:p>
            <w:pPr>
              <w:rPr>
                <w:b/>
                <w:sz w:val="20"/>
              </w:rPr>
            </w:pPr>
            <w:r>
              <w:rPr>
                <w:b/>
                <w:sz w:val="20"/>
              </w:rPr>
              <w:t>3</w:t>
            </w:r>
          </w:p>
        </w:tc>
        <w:tc>
          <w:tcPr>
            <w:tcW w:w="711" w:type="pct"/>
          </w:tcPr>
          <w:p>
            <w:pPr>
              <w:rPr>
                <w:sz w:val="20"/>
              </w:rPr>
            </w:pPr>
          </w:p>
        </w:tc>
        <w:tc>
          <w:tcPr>
            <w:tcW w:w="1188" w:type="pct"/>
          </w:tcPr>
          <w:p>
            <w:pPr>
              <w:rPr>
                <w:sz w:val="20"/>
              </w:rPr>
            </w:pPr>
          </w:p>
        </w:tc>
      </w:tr>
      <w:tr>
        <w:trPr>
          <w:cantSplit/>
          <w:trHeight w:val="23"/>
        </w:trPr>
        <w:tc>
          <w:tcPr>
            <w:tcW w:w="1102" w:type="pct"/>
            <w:vMerge w:val="restart"/>
            <w:shd w:val="clear" w:color="auto" w:fill="CCFFFF"/>
          </w:tcPr>
          <w:p>
            <w:pPr>
              <w:rPr>
                <w:sz w:val="20"/>
              </w:rPr>
            </w:pPr>
            <w:r>
              <w:rPr>
                <w:b/>
                <w:sz w:val="20"/>
              </w:rPr>
              <w:t>B.3. Grįžtamoji kontrolė</w:t>
            </w:r>
            <w:r>
              <w:rPr>
                <w:sz w:val="20"/>
              </w:rPr>
              <w:t xml:space="preserve"> (rezultatų tikrinimas, mokymasis iš klaidų)</w:t>
            </w:r>
          </w:p>
        </w:tc>
        <w:tc>
          <w:tcPr>
            <w:tcW w:w="1401" w:type="pct"/>
            <w:gridSpan w:val="2"/>
          </w:tcPr>
          <w:p>
            <w:pPr>
              <w:rPr>
                <w:sz w:val="20"/>
              </w:rPr>
            </w:pPr>
            <w:r>
              <w:rPr>
                <w:sz w:val="20"/>
              </w:rPr>
              <w:t>Grįžtamoji kontrolė atliekama, kaip numatyta (reglamentuota)</w:t>
            </w:r>
          </w:p>
        </w:tc>
        <w:tc>
          <w:tcPr>
            <w:tcW w:w="599" w:type="pct"/>
          </w:tcPr>
          <w:p>
            <w:pPr>
              <w:rPr>
                <w:b/>
                <w:sz w:val="20"/>
              </w:rPr>
            </w:pPr>
            <w:r>
              <w:rPr>
                <w:b/>
                <w:sz w:val="20"/>
              </w:rPr>
              <w:t>0</w:t>
            </w:r>
          </w:p>
        </w:tc>
        <w:tc>
          <w:tcPr>
            <w:tcW w:w="711" w:type="pct"/>
          </w:tcPr>
          <w:p>
            <w:pPr>
              <w:rPr>
                <w:sz w:val="20"/>
              </w:rPr>
            </w:pPr>
          </w:p>
        </w:tc>
        <w:tc>
          <w:tcPr>
            <w:tcW w:w="1188" w:type="pct"/>
          </w:tcPr>
          <w:p>
            <w:pPr>
              <w:rPr>
                <w:sz w:val="20"/>
              </w:rPr>
            </w:pPr>
          </w:p>
        </w:tc>
      </w:tr>
      <w:tr>
        <w:trPr>
          <w:cantSplit/>
          <w:trHeight w:val="23"/>
        </w:trPr>
        <w:tc>
          <w:tcPr>
            <w:tcW w:w="1102" w:type="pct"/>
            <w:vMerge/>
          </w:tcPr>
          <w:p>
            <w:pPr>
              <w:rPr>
                <w:sz w:val="20"/>
              </w:rPr>
            </w:pPr>
          </w:p>
        </w:tc>
        <w:tc>
          <w:tcPr>
            <w:tcW w:w="1401" w:type="pct"/>
            <w:gridSpan w:val="2"/>
          </w:tcPr>
          <w:p>
            <w:pPr>
              <w:rPr>
                <w:sz w:val="20"/>
              </w:rPr>
            </w:pPr>
            <w:r>
              <w:rPr>
                <w:sz w:val="20"/>
              </w:rPr>
              <w:t>Grįžtamoji kontrolė atliekama, bet nenumatyta (nereglamentuota)</w:t>
            </w:r>
          </w:p>
        </w:tc>
        <w:tc>
          <w:tcPr>
            <w:tcW w:w="599" w:type="pct"/>
          </w:tcPr>
          <w:p>
            <w:pPr>
              <w:rPr>
                <w:b/>
                <w:sz w:val="20"/>
              </w:rPr>
            </w:pPr>
            <w:r>
              <w:rPr>
                <w:b/>
                <w:sz w:val="20"/>
              </w:rPr>
              <w:t>1</w:t>
            </w:r>
          </w:p>
        </w:tc>
        <w:tc>
          <w:tcPr>
            <w:tcW w:w="711" w:type="pct"/>
          </w:tcPr>
          <w:p>
            <w:pPr>
              <w:rPr>
                <w:sz w:val="20"/>
              </w:rPr>
            </w:pPr>
          </w:p>
        </w:tc>
        <w:tc>
          <w:tcPr>
            <w:tcW w:w="1188" w:type="pct"/>
          </w:tcPr>
          <w:p>
            <w:pPr>
              <w:rPr>
                <w:sz w:val="20"/>
              </w:rPr>
            </w:pPr>
          </w:p>
        </w:tc>
      </w:tr>
      <w:tr>
        <w:trPr>
          <w:cantSplit/>
          <w:trHeight w:val="23"/>
        </w:trPr>
        <w:tc>
          <w:tcPr>
            <w:tcW w:w="1102" w:type="pct"/>
            <w:vMerge/>
          </w:tcPr>
          <w:p>
            <w:pPr>
              <w:rPr>
                <w:sz w:val="20"/>
              </w:rPr>
            </w:pPr>
          </w:p>
        </w:tc>
        <w:tc>
          <w:tcPr>
            <w:tcW w:w="1401" w:type="pct"/>
            <w:gridSpan w:val="2"/>
          </w:tcPr>
          <w:p>
            <w:pPr>
              <w:rPr>
                <w:sz w:val="20"/>
              </w:rPr>
            </w:pPr>
            <w:r>
              <w:rPr>
                <w:sz w:val="20"/>
              </w:rPr>
              <w:t>Grįžtamosios kontrolės atlikimas neprivalomas (nereglamentuotas)</w:t>
            </w:r>
          </w:p>
        </w:tc>
        <w:tc>
          <w:tcPr>
            <w:tcW w:w="599" w:type="pct"/>
          </w:tcPr>
          <w:p>
            <w:pPr>
              <w:rPr>
                <w:b/>
                <w:sz w:val="20"/>
              </w:rPr>
            </w:pPr>
            <w:r>
              <w:rPr>
                <w:b/>
                <w:sz w:val="20"/>
              </w:rPr>
              <w:t>2</w:t>
            </w:r>
          </w:p>
        </w:tc>
        <w:tc>
          <w:tcPr>
            <w:tcW w:w="711" w:type="pct"/>
          </w:tcPr>
          <w:p>
            <w:pPr>
              <w:rPr>
                <w:sz w:val="20"/>
              </w:rPr>
            </w:pPr>
          </w:p>
        </w:tc>
        <w:tc>
          <w:tcPr>
            <w:tcW w:w="1188" w:type="pct"/>
          </w:tcPr>
          <w:p>
            <w:pPr>
              <w:rPr>
                <w:sz w:val="20"/>
              </w:rPr>
            </w:pPr>
          </w:p>
        </w:tc>
      </w:tr>
      <w:tr>
        <w:trPr>
          <w:cantSplit/>
          <w:trHeight w:val="23"/>
        </w:trPr>
        <w:tc>
          <w:tcPr>
            <w:tcW w:w="1102" w:type="pct"/>
            <w:vMerge/>
          </w:tcPr>
          <w:p>
            <w:pPr>
              <w:rPr>
                <w:sz w:val="20"/>
              </w:rPr>
            </w:pPr>
          </w:p>
        </w:tc>
        <w:tc>
          <w:tcPr>
            <w:tcW w:w="1401" w:type="pct"/>
            <w:gridSpan w:val="2"/>
          </w:tcPr>
          <w:p>
            <w:pPr>
              <w:rPr>
                <w:sz w:val="20"/>
              </w:rPr>
            </w:pPr>
            <w:r>
              <w:rPr>
                <w:sz w:val="20"/>
              </w:rPr>
              <w:t>Tokia kontrolė nenumatyta (nereglamentuota), neatliekama</w:t>
            </w:r>
          </w:p>
        </w:tc>
        <w:tc>
          <w:tcPr>
            <w:tcW w:w="599" w:type="pct"/>
          </w:tcPr>
          <w:p>
            <w:pPr>
              <w:rPr>
                <w:b/>
                <w:sz w:val="20"/>
              </w:rPr>
            </w:pPr>
            <w:r>
              <w:rPr>
                <w:b/>
                <w:sz w:val="20"/>
              </w:rPr>
              <w:t>3</w:t>
            </w:r>
          </w:p>
        </w:tc>
        <w:tc>
          <w:tcPr>
            <w:tcW w:w="711" w:type="pct"/>
          </w:tcPr>
          <w:p>
            <w:pPr>
              <w:rPr>
                <w:sz w:val="20"/>
              </w:rPr>
            </w:pPr>
          </w:p>
        </w:tc>
        <w:tc>
          <w:tcPr>
            <w:tcW w:w="1188" w:type="pct"/>
          </w:tcPr>
          <w:p>
            <w:pPr>
              <w:rPr>
                <w:sz w:val="20"/>
              </w:rPr>
            </w:pPr>
          </w:p>
        </w:tc>
      </w:tr>
      <w:tr>
        <w:trPr>
          <w:cantSplit/>
          <w:trHeight w:val="23"/>
        </w:trPr>
        <w:tc>
          <w:tcPr>
            <w:tcW w:w="1102" w:type="pct"/>
            <w:vMerge w:val="restart"/>
            <w:shd w:val="clear" w:color="auto" w:fill="CCFFFF"/>
          </w:tcPr>
          <w:p>
            <w:pPr>
              <w:rPr>
                <w:b/>
                <w:sz w:val="20"/>
              </w:rPr>
            </w:pPr>
            <w:r>
              <w:rPr>
                <w:b/>
                <w:sz w:val="20"/>
              </w:rPr>
              <w:t>B.4. Išorės subjektų kontrolė</w:t>
            </w:r>
          </w:p>
        </w:tc>
        <w:tc>
          <w:tcPr>
            <w:tcW w:w="1401" w:type="pct"/>
            <w:gridSpan w:val="2"/>
          </w:tcPr>
          <w:p>
            <w:pPr>
              <w:rPr>
                <w:sz w:val="20"/>
              </w:rPr>
            </w:pPr>
            <w:r>
              <w:rPr>
                <w:sz w:val="20"/>
              </w:rPr>
              <w:t>Nėra pranešimų dėl tam tikrų teisių suteikimo (apribojimo) proceso</w:t>
            </w:r>
          </w:p>
        </w:tc>
        <w:tc>
          <w:tcPr>
            <w:tcW w:w="599" w:type="pct"/>
          </w:tcPr>
          <w:p>
            <w:pPr>
              <w:rPr>
                <w:b/>
                <w:sz w:val="20"/>
              </w:rPr>
            </w:pPr>
            <w:r>
              <w:rPr>
                <w:b/>
                <w:sz w:val="20"/>
              </w:rPr>
              <w:t>0</w:t>
            </w:r>
          </w:p>
        </w:tc>
        <w:tc>
          <w:tcPr>
            <w:tcW w:w="711" w:type="pct"/>
          </w:tcPr>
          <w:p>
            <w:pPr>
              <w:rPr>
                <w:sz w:val="20"/>
              </w:rPr>
            </w:pPr>
          </w:p>
        </w:tc>
        <w:tc>
          <w:tcPr>
            <w:tcW w:w="1188" w:type="pct"/>
          </w:tcPr>
          <w:p>
            <w:pPr>
              <w:rPr>
                <w:sz w:val="20"/>
              </w:rPr>
            </w:pPr>
          </w:p>
        </w:tc>
      </w:tr>
      <w:tr>
        <w:trPr>
          <w:cantSplit/>
          <w:trHeight w:val="23"/>
        </w:trPr>
        <w:tc>
          <w:tcPr>
            <w:tcW w:w="1102" w:type="pct"/>
            <w:vMerge/>
          </w:tcPr>
          <w:p>
            <w:pPr>
              <w:rPr>
                <w:sz w:val="20"/>
              </w:rPr>
            </w:pPr>
          </w:p>
        </w:tc>
        <w:tc>
          <w:tcPr>
            <w:tcW w:w="1401" w:type="pct"/>
            <w:gridSpan w:val="2"/>
          </w:tcPr>
          <w:p>
            <w:pPr>
              <w:rPr>
                <w:sz w:val="20"/>
              </w:rPr>
            </w:pPr>
            <w:r>
              <w:rPr>
                <w:sz w:val="20"/>
              </w:rPr>
              <w:t>Yra pranešimų dėl tam tikrų teisių suteikimo (apribojimo) proceso: imtasi atitinkamų priemonių</w:t>
            </w:r>
          </w:p>
        </w:tc>
        <w:tc>
          <w:tcPr>
            <w:tcW w:w="599" w:type="pct"/>
          </w:tcPr>
          <w:p>
            <w:pPr>
              <w:rPr>
                <w:b/>
                <w:sz w:val="20"/>
              </w:rPr>
            </w:pPr>
            <w:r>
              <w:rPr>
                <w:b/>
                <w:sz w:val="20"/>
              </w:rPr>
              <w:t>1</w:t>
            </w:r>
          </w:p>
        </w:tc>
        <w:tc>
          <w:tcPr>
            <w:tcW w:w="711" w:type="pct"/>
          </w:tcPr>
          <w:p>
            <w:pPr>
              <w:rPr>
                <w:sz w:val="20"/>
              </w:rPr>
            </w:pPr>
          </w:p>
        </w:tc>
        <w:tc>
          <w:tcPr>
            <w:tcW w:w="1188" w:type="pct"/>
          </w:tcPr>
          <w:p>
            <w:pPr>
              <w:rPr>
                <w:sz w:val="20"/>
              </w:rPr>
            </w:pPr>
          </w:p>
        </w:tc>
      </w:tr>
      <w:tr>
        <w:trPr>
          <w:cantSplit/>
          <w:trHeight w:val="23"/>
        </w:trPr>
        <w:tc>
          <w:tcPr>
            <w:tcW w:w="1102" w:type="pct"/>
            <w:vMerge/>
          </w:tcPr>
          <w:p>
            <w:pPr>
              <w:rPr>
                <w:sz w:val="20"/>
              </w:rPr>
            </w:pPr>
          </w:p>
        </w:tc>
        <w:tc>
          <w:tcPr>
            <w:tcW w:w="1401" w:type="pct"/>
            <w:gridSpan w:val="2"/>
          </w:tcPr>
          <w:p>
            <w:pPr>
              <w:rPr>
                <w:sz w:val="20"/>
              </w:rPr>
            </w:pPr>
            <w:r>
              <w:rPr>
                <w:sz w:val="20"/>
              </w:rPr>
              <w:t>Yra pranešimų dėl tam tikrų teisių suteikimo (apribojimo) proceso: iš dalies imtasi reikiamų priemonių</w:t>
            </w:r>
          </w:p>
        </w:tc>
        <w:tc>
          <w:tcPr>
            <w:tcW w:w="599" w:type="pct"/>
          </w:tcPr>
          <w:p>
            <w:pPr>
              <w:rPr>
                <w:b/>
                <w:sz w:val="20"/>
              </w:rPr>
            </w:pPr>
            <w:r>
              <w:rPr>
                <w:b/>
                <w:sz w:val="20"/>
              </w:rPr>
              <w:t>2</w:t>
            </w:r>
          </w:p>
        </w:tc>
        <w:tc>
          <w:tcPr>
            <w:tcW w:w="711" w:type="pct"/>
          </w:tcPr>
          <w:p>
            <w:pPr>
              <w:rPr>
                <w:sz w:val="20"/>
              </w:rPr>
            </w:pPr>
          </w:p>
        </w:tc>
        <w:tc>
          <w:tcPr>
            <w:tcW w:w="1188" w:type="pct"/>
          </w:tcPr>
          <w:p>
            <w:pPr>
              <w:rPr>
                <w:sz w:val="20"/>
              </w:rPr>
            </w:pPr>
          </w:p>
        </w:tc>
      </w:tr>
      <w:tr>
        <w:trPr>
          <w:cantSplit/>
          <w:trHeight w:val="23"/>
        </w:trPr>
        <w:tc>
          <w:tcPr>
            <w:tcW w:w="1102" w:type="pct"/>
            <w:vMerge/>
            <w:tcBorders>
              <w:bottom w:val="single" w:sz="4" w:space="0" w:color="auto"/>
            </w:tcBorders>
          </w:tcPr>
          <w:p>
            <w:pPr>
              <w:rPr>
                <w:sz w:val="20"/>
              </w:rPr>
            </w:pPr>
          </w:p>
        </w:tc>
        <w:tc>
          <w:tcPr>
            <w:tcW w:w="1401" w:type="pct"/>
            <w:gridSpan w:val="2"/>
            <w:tcBorders>
              <w:bottom w:val="single" w:sz="4" w:space="0" w:color="auto"/>
            </w:tcBorders>
          </w:tcPr>
          <w:p>
            <w:pPr>
              <w:rPr>
                <w:sz w:val="20"/>
              </w:rPr>
            </w:pPr>
            <w:r>
              <w:rPr>
                <w:sz w:val="20"/>
              </w:rPr>
              <w:t>Yra pranešimų dėl tam tikrų teisių suteikimo (apribojimo) proceso: priemonių nesiimta</w:t>
            </w:r>
          </w:p>
        </w:tc>
        <w:tc>
          <w:tcPr>
            <w:tcW w:w="599" w:type="pct"/>
            <w:tcBorders>
              <w:bottom w:val="single" w:sz="4" w:space="0" w:color="auto"/>
            </w:tcBorders>
          </w:tcPr>
          <w:p>
            <w:pPr>
              <w:rPr>
                <w:b/>
                <w:sz w:val="20"/>
              </w:rPr>
            </w:pPr>
            <w:r>
              <w:rPr>
                <w:b/>
                <w:sz w:val="20"/>
              </w:rPr>
              <w:t>3</w:t>
            </w:r>
          </w:p>
        </w:tc>
        <w:tc>
          <w:tcPr>
            <w:tcW w:w="711" w:type="pct"/>
            <w:tcBorders>
              <w:bottom w:val="single" w:sz="4" w:space="0" w:color="auto"/>
            </w:tcBorders>
          </w:tcPr>
          <w:p>
            <w:pPr>
              <w:rPr>
                <w:sz w:val="20"/>
              </w:rPr>
            </w:pPr>
          </w:p>
        </w:tc>
        <w:tc>
          <w:tcPr>
            <w:tcW w:w="1188" w:type="pct"/>
            <w:tcBorders>
              <w:bottom w:val="single" w:sz="4" w:space="0" w:color="auto"/>
            </w:tcBorders>
          </w:tcPr>
          <w:p>
            <w:pPr>
              <w:rPr>
                <w:sz w:val="20"/>
              </w:rPr>
            </w:pPr>
          </w:p>
        </w:tc>
      </w:tr>
      <w:tr>
        <w:trPr>
          <w:cantSplit/>
          <w:trHeight w:val="23"/>
        </w:trPr>
        <w:tc>
          <w:tcPr>
            <w:tcW w:w="5000" w:type="pct"/>
            <w:gridSpan w:val="6"/>
            <w:shd w:val="clear" w:color="auto" w:fill="FFCC99"/>
          </w:tcPr>
          <w:p>
            <w:pPr>
              <w:rPr>
                <w:b/>
                <w:sz w:val="20"/>
              </w:rPr>
            </w:pPr>
            <w:r>
              <w:rPr>
                <w:b/>
                <w:sz w:val="20"/>
              </w:rPr>
              <w:t>C. Valstybės tarnautojai ir darbuotojai</w:t>
            </w:r>
          </w:p>
        </w:tc>
      </w:tr>
      <w:tr>
        <w:trPr>
          <w:cantSplit/>
          <w:trHeight w:val="23"/>
        </w:trPr>
        <w:tc>
          <w:tcPr>
            <w:tcW w:w="1102" w:type="pct"/>
            <w:vMerge w:val="restart"/>
            <w:shd w:val="clear" w:color="auto" w:fill="FFCC99"/>
          </w:tcPr>
          <w:p>
            <w:pPr>
              <w:rPr>
                <w:b/>
                <w:sz w:val="20"/>
              </w:rPr>
            </w:pPr>
            <w:r>
              <w:rPr>
                <w:b/>
                <w:sz w:val="20"/>
              </w:rPr>
              <w:t>C.1. Valstybės tarnautojų ir darbuotojų veiklos reglamentavimas</w:t>
            </w:r>
          </w:p>
        </w:tc>
        <w:tc>
          <w:tcPr>
            <w:tcW w:w="1401" w:type="pct"/>
            <w:gridSpan w:val="2"/>
          </w:tcPr>
          <w:p>
            <w:pPr>
              <w:rPr>
                <w:sz w:val="20"/>
              </w:rPr>
            </w:pPr>
            <w:r>
              <w:rPr>
                <w:sz w:val="20"/>
              </w:rPr>
              <w:t>Tam tikrų teisių suteikimą (ribojimą) atliekančių valstybės tarnautojų ir darbuotojų veikla yra ne siauresnė, ne platesnė nei reglamentuota</w:t>
            </w:r>
          </w:p>
        </w:tc>
        <w:tc>
          <w:tcPr>
            <w:tcW w:w="599" w:type="pct"/>
          </w:tcPr>
          <w:p>
            <w:pPr>
              <w:rPr>
                <w:b/>
                <w:sz w:val="20"/>
              </w:rPr>
            </w:pPr>
            <w:r>
              <w:rPr>
                <w:b/>
                <w:sz w:val="20"/>
              </w:rPr>
              <w:t>0</w:t>
            </w:r>
          </w:p>
        </w:tc>
        <w:tc>
          <w:tcPr>
            <w:tcW w:w="711" w:type="pct"/>
          </w:tcPr>
          <w:p>
            <w:pPr>
              <w:rPr>
                <w:sz w:val="20"/>
              </w:rPr>
            </w:pPr>
          </w:p>
        </w:tc>
        <w:tc>
          <w:tcPr>
            <w:tcW w:w="1188" w:type="pct"/>
          </w:tcPr>
          <w:p>
            <w:pPr>
              <w:rPr>
                <w:sz w:val="20"/>
              </w:rPr>
            </w:pPr>
          </w:p>
        </w:tc>
      </w:tr>
      <w:tr>
        <w:trPr>
          <w:cantSplit/>
          <w:trHeight w:val="23"/>
        </w:trPr>
        <w:tc>
          <w:tcPr>
            <w:tcW w:w="1102" w:type="pct"/>
            <w:vMerge/>
          </w:tcPr>
          <w:p>
            <w:pPr>
              <w:rPr>
                <w:b/>
                <w:sz w:val="20"/>
              </w:rPr>
            </w:pPr>
          </w:p>
        </w:tc>
        <w:tc>
          <w:tcPr>
            <w:tcW w:w="1401" w:type="pct"/>
            <w:gridSpan w:val="2"/>
          </w:tcPr>
          <w:p>
            <w:pPr>
              <w:rPr>
                <w:sz w:val="20"/>
              </w:rPr>
            </w:pPr>
            <w:r>
              <w:rPr>
                <w:sz w:val="20"/>
              </w:rPr>
              <w:t>Tam tikrų teisių suteikimą (ribojimą) atliekančių valstybės tarnautojų ir darbuotojų veikla yra siauresnė nei reglamentuota</w:t>
            </w:r>
          </w:p>
        </w:tc>
        <w:tc>
          <w:tcPr>
            <w:tcW w:w="599" w:type="pct"/>
          </w:tcPr>
          <w:p>
            <w:pPr>
              <w:rPr>
                <w:b/>
                <w:sz w:val="20"/>
              </w:rPr>
            </w:pPr>
            <w:r>
              <w:rPr>
                <w:b/>
                <w:sz w:val="20"/>
              </w:rPr>
              <w:t>1</w:t>
            </w:r>
          </w:p>
        </w:tc>
        <w:tc>
          <w:tcPr>
            <w:tcW w:w="711" w:type="pct"/>
          </w:tcPr>
          <w:p>
            <w:pPr>
              <w:rPr>
                <w:sz w:val="20"/>
              </w:rPr>
            </w:pPr>
          </w:p>
        </w:tc>
        <w:tc>
          <w:tcPr>
            <w:tcW w:w="1188" w:type="pct"/>
          </w:tcPr>
          <w:p>
            <w:pPr>
              <w:rPr>
                <w:sz w:val="20"/>
              </w:rPr>
            </w:pPr>
          </w:p>
        </w:tc>
      </w:tr>
      <w:tr>
        <w:trPr>
          <w:cantSplit/>
          <w:trHeight w:val="23"/>
        </w:trPr>
        <w:tc>
          <w:tcPr>
            <w:tcW w:w="1102" w:type="pct"/>
            <w:vMerge/>
          </w:tcPr>
          <w:p>
            <w:pPr>
              <w:rPr>
                <w:b/>
                <w:sz w:val="20"/>
              </w:rPr>
            </w:pPr>
          </w:p>
        </w:tc>
        <w:tc>
          <w:tcPr>
            <w:tcW w:w="1401" w:type="pct"/>
            <w:gridSpan w:val="2"/>
          </w:tcPr>
          <w:p>
            <w:pPr>
              <w:rPr>
                <w:sz w:val="20"/>
              </w:rPr>
            </w:pPr>
            <w:r>
              <w:rPr>
                <w:sz w:val="20"/>
              </w:rPr>
              <w:t>Tam tikrų teisių suteikimą (ribojimą) atliekančių valstybės tarnautojų ir darbuotojų veikla yra platesnė nei reglamentuota</w:t>
            </w:r>
          </w:p>
        </w:tc>
        <w:tc>
          <w:tcPr>
            <w:tcW w:w="599" w:type="pct"/>
          </w:tcPr>
          <w:p>
            <w:pPr>
              <w:rPr>
                <w:b/>
                <w:sz w:val="20"/>
              </w:rPr>
            </w:pPr>
            <w:r>
              <w:rPr>
                <w:b/>
                <w:sz w:val="20"/>
              </w:rPr>
              <w:t>2</w:t>
            </w:r>
          </w:p>
        </w:tc>
        <w:tc>
          <w:tcPr>
            <w:tcW w:w="711" w:type="pct"/>
          </w:tcPr>
          <w:p>
            <w:pPr>
              <w:rPr>
                <w:sz w:val="20"/>
              </w:rPr>
            </w:pPr>
          </w:p>
        </w:tc>
        <w:tc>
          <w:tcPr>
            <w:tcW w:w="1188" w:type="pct"/>
          </w:tcPr>
          <w:p>
            <w:pPr>
              <w:rPr>
                <w:sz w:val="20"/>
              </w:rPr>
            </w:pPr>
          </w:p>
        </w:tc>
      </w:tr>
      <w:tr>
        <w:trPr>
          <w:cantSplit/>
          <w:trHeight w:val="23"/>
        </w:trPr>
        <w:tc>
          <w:tcPr>
            <w:tcW w:w="1102" w:type="pct"/>
            <w:vMerge/>
          </w:tcPr>
          <w:p>
            <w:pPr>
              <w:rPr>
                <w:b/>
                <w:sz w:val="20"/>
              </w:rPr>
            </w:pPr>
          </w:p>
        </w:tc>
        <w:tc>
          <w:tcPr>
            <w:tcW w:w="1401" w:type="pct"/>
            <w:gridSpan w:val="2"/>
          </w:tcPr>
          <w:p>
            <w:pPr>
              <w:rPr>
                <w:sz w:val="20"/>
              </w:rPr>
            </w:pPr>
            <w:r>
              <w:rPr>
                <w:sz w:val="20"/>
              </w:rPr>
              <w:t>Tam tikrų teisių suteikimą (ribojimą) atliekančių valstybės tarnautojų ir darbuotojų veikla nereglamentuota</w:t>
            </w:r>
          </w:p>
        </w:tc>
        <w:tc>
          <w:tcPr>
            <w:tcW w:w="599" w:type="pct"/>
          </w:tcPr>
          <w:p>
            <w:pPr>
              <w:rPr>
                <w:b/>
                <w:sz w:val="20"/>
              </w:rPr>
            </w:pPr>
            <w:r>
              <w:rPr>
                <w:b/>
                <w:sz w:val="20"/>
              </w:rPr>
              <w:t>3</w:t>
            </w:r>
          </w:p>
        </w:tc>
        <w:tc>
          <w:tcPr>
            <w:tcW w:w="711" w:type="pct"/>
          </w:tcPr>
          <w:p>
            <w:pPr>
              <w:rPr>
                <w:sz w:val="20"/>
              </w:rPr>
            </w:pPr>
          </w:p>
        </w:tc>
        <w:tc>
          <w:tcPr>
            <w:tcW w:w="1188" w:type="pct"/>
          </w:tcPr>
          <w:p>
            <w:pPr>
              <w:rPr>
                <w:sz w:val="20"/>
              </w:rPr>
            </w:pPr>
          </w:p>
        </w:tc>
      </w:tr>
      <w:tr>
        <w:trPr>
          <w:cantSplit/>
          <w:trHeight w:val="23"/>
        </w:trPr>
        <w:tc>
          <w:tcPr>
            <w:tcW w:w="1102" w:type="pct"/>
            <w:vMerge w:val="restart"/>
            <w:shd w:val="clear" w:color="auto" w:fill="FFCC99"/>
          </w:tcPr>
          <w:p>
            <w:pPr>
              <w:rPr>
                <w:b/>
                <w:sz w:val="20"/>
              </w:rPr>
            </w:pPr>
            <w:r>
              <w:rPr>
                <w:b/>
                <w:sz w:val="20"/>
              </w:rPr>
              <w:t>C.2. Valstybės tarnautojų ir darbuotojų veiklos kontrolė</w:t>
            </w:r>
          </w:p>
        </w:tc>
        <w:tc>
          <w:tcPr>
            <w:tcW w:w="1401" w:type="pct"/>
            <w:gridSpan w:val="2"/>
          </w:tcPr>
          <w:p>
            <w:pPr>
              <w:rPr>
                <w:sz w:val="20"/>
              </w:rPr>
            </w:pPr>
            <w:r>
              <w:rPr>
                <w:sz w:val="20"/>
              </w:rPr>
              <w:t xml:space="preserve">Nėra jokių pranešimų dėl valstybės tarnautojų ir darbuotojų veiklos </w:t>
            </w:r>
          </w:p>
        </w:tc>
        <w:tc>
          <w:tcPr>
            <w:tcW w:w="599" w:type="pct"/>
          </w:tcPr>
          <w:p>
            <w:pPr>
              <w:rPr>
                <w:b/>
                <w:sz w:val="20"/>
              </w:rPr>
            </w:pPr>
            <w:r>
              <w:rPr>
                <w:b/>
                <w:sz w:val="20"/>
              </w:rPr>
              <w:t>0</w:t>
            </w:r>
          </w:p>
        </w:tc>
        <w:tc>
          <w:tcPr>
            <w:tcW w:w="711" w:type="pct"/>
          </w:tcPr>
          <w:p>
            <w:pPr>
              <w:rPr>
                <w:sz w:val="20"/>
              </w:rPr>
            </w:pPr>
          </w:p>
        </w:tc>
        <w:tc>
          <w:tcPr>
            <w:tcW w:w="1188" w:type="pct"/>
          </w:tcPr>
          <w:p>
            <w:pPr>
              <w:rPr>
                <w:sz w:val="20"/>
              </w:rPr>
            </w:pPr>
          </w:p>
        </w:tc>
      </w:tr>
      <w:tr>
        <w:trPr>
          <w:cantSplit/>
          <w:trHeight w:val="23"/>
        </w:trPr>
        <w:tc>
          <w:tcPr>
            <w:tcW w:w="1102" w:type="pct"/>
            <w:vMerge/>
          </w:tcPr>
          <w:p>
            <w:pPr>
              <w:rPr>
                <w:b/>
                <w:sz w:val="20"/>
              </w:rPr>
            </w:pPr>
          </w:p>
        </w:tc>
        <w:tc>
          <w:tcPr>
            <w:tcW w:w="1401" w:type="pct"/>
            <w:gridSpan w:val="2"/>
          </w:tcPr>
          <w:p>
            <w:pPr>
              <w:rPr>
                <w:sz w:val="20"/>
              </w:rPr>
            </w:pPr>
            <w:r>
              <w:rPr>
                <w:sz w:val="20"/>
              </w:rPr>
              <w:t>Yra įvairaus pobūdžio (užfiksuotas anoniminis skambutis pasitikėjimo telefonu, asmens rašytinis, tarnybinis pranešimas, vidaus tyrimo išvada, visuomenės informavimo priemonių pateikta informacija, sociologiniai tyrimai, audito išvada) pranešimų dėl valstybės tarnautojų ir darbuotojų veiksmų: imtasi atitinkamų priemonių</w:t>
            </w:r>
          </w:p>
        </w:tc>
        <w:tc>
          <w:tcPr>
            <w:tcW w:w="599" w:type="pct"/>
          </w:tcPr>
          <w:p>
            <w:pPr>
              <w:rPr>
                <w:b/>
                <w:sz w:val="20"/>
              </w:rPr>
            </w:pPr>
            <w:r>
              <w:rPr>
                <w:b/>
                <w:sz w:val="20"/>
              </w:rPr>
              <w:t>1</w:t>
            </w:r>
          </w:p>
        </w:tc>
        <w:tc>
          <w:tcPr>
            <w:tcW w:w="711" w:type="pct"/>
          </w:tcPr>
          <w:p>
            <w:pPr>
              <w:rPr>
                <w:sz w:val="20"/>
              </w:rPr>
            </w:pPr>
          </w:p>
        </w:tc>
        <w:tc>
          <w:tcPr>
            <w:tcW w:w="1188" w:type="pct"/>
          </w:tcPr>
          <w:p>
            <w:pPr>
              <w:rPr>
                <w:sz w:val="20"/>
              </w:rPr>
            </w:pPr>
          </w:p>
        </w:tc>
      </w:tr>
      <w:tr>
        <w:trPr>
          <w:cantSplit/>
          <w:trHeight w:val="23"/>
        </w:trPr>
        <w:tc>
          <w:tcPr>
            <w:tcW w:w="1102" w:type="pct"/>
            <w:vMerge/>
          </w:tcPr>
          <w:p>
            <w:pPr>
              <w:rPr>
                <w:b/>
                <w:sz w:val="20"/>
              </w:rPr>
            </w:pPr>
          </w:p>
        </w:tc>
        <w:tc>
          <w:tcPr>
            <w:tcW w:w="1401" w:type="pct"/>
            <w:gridSpan w:val="2"/>
          </w:tcPr>
          <w:p>
            <w:pPr>
              <w:rPr>
                <w:sz w:val="20"/>
              </w:rPr>
            </w:pPr>
            <w:r>
              <w:rPr>
                <w:sz w:val="20"/>
              </w:rPr>
              <w:t>Yra įvairaus pobūdžio pranešimų dėl valstybės tarnautojų ir darbuotojų veiksmų: iš dalies imtasi reikiamų priemonių</w:t>
            </w:r>
          </w:p>
        </w:tc>
        <w:tc>
          <w:tcPr>
            <w:tcW w:w="599" w:type="pct"/>
          </w:tcPr>
          <w:p>
            <w:pPr>
              <w:rPr>
                <w:b/>
                <w:sz w:val="20"/>
              </w:rPr>
            </w:pPr>
            <w:r>
              <w:rPr>
                <w:b/>
                <w:sz w:val="20"/>
              </w:rPr>
              <w:t>2</w:t>
            </w:r>
          </w:p>
        </w:tc>
        <w:tc>
          <w:tcPr>
            <w:tcW w:w="711" w:type="pct"/>
          </w:tcPr>
          <w:p>
            <w:pPr>
              <w:rPr>
                <w:sz w:val="20"/>
              </w:rPr>
            </w:pPr>
          </w:p>
        </w:tc>
        <w:tc>
          <w:tcPr>
            <w:tcW w:w="1188" w:type="pct"/>
          </w:tcPr>
          <w:p>
            <w:pPr>
              <w:rPr>
                <w:sz w:val="20"/>
              </w:rPr>
            </w:pPr>
          </w:p>
        </w:tc>
      </w:tr>
      <w:tr>
        <w:trPr>
          <w:cantSplit/>
          <w:trHeight w:val="23"/>
        </w:trPr>
        <w:tc>
          <w:tcPr>
            <w:tcW w:w="1102" w:type="pct"/>
            <w:vMerge/>
          </w:tcPr>
          <w:p>
            <w:pPr>
              <w:rPr>
                <w:b/>
                <w:sz w:val="20"/>
              </w:rPr>
            </w:pPr>
          </w:p>
        </w:tc>
        <w:tc>
          <w:tcPr>
            <w:tcW w:w="1401" w:type="pct"/>
            <w:gridSpan w:val="2"/>
          </w:tcPr>
          <w:p>
            <w:pPr>
              <w:rPr>
                <w:sz w:val="20"/>
              </w:rPr>
            </w:pPr>
            <w:r>
              <w:rPr>
                <w:sz w:val="20"/>
              </w:rPr>
              <w:t>Yra įvairaus pobūdžio pranešimų dėl valstybės tarnautojų ir darbuotojų veiksmų: priemonių nesiimta</w:t>
            </w:r>
          </w:p>
        </w:tc>
        <w:tc>
          <w:tcPr>
            <w:tcW w:w="599" w:type="pct"/>
          </w:tcPr>
          <w:p>
            <w:pPr>
              <w:rPr>
                <w:b/>
                <w:sz w:val="20"/>
              </w:rPr>
            </w:pPr>
            <w:r>
              <w:rPr>
                <w:b/>
                <w:sz w:val="20"/>
              </w:rPr>
              <w:t>3</w:t>
            </w:r>
          </w:p>
        </w:tc>
        <w:tc>
          <w:tcPr>
            <w:tcW w:w="711" w:type="pct"/>
          </w:tcPr>
          <w:p>
            <w:pPr>
              <w:rPr>
                <w:sz w:val="20"/>
              </w:rPr>
            </w:pPr>
          </w:p>
        </w:tc>
        <w:tc>
          <w:tcPr>
            <w:tcW w:w="1188" w:type="pct"/>
          </w:tcPr>
          <w:p>
            <w:pPr>
              <w:rPr>
                <w:sz w:val="20"/>
              </w:rPr>
            </w:pPr>
          </w:p>
        </w:tc>
      </w:tr>
      <w:tr>
        <w:trPr>
          <w:cantSplit/>
          <w:trHeight w:val="23"/>
        </w:trPr>
        <w:tc>
          <w:tcPr>
            <w:tcW w:w="1102" w:type="pct"/>
            <w:vMerge w:val="restart"/>
            <w:shd w:val="clear" w:color="auto" w:fill="FFCC99"/>
          </w:tcPr>
          <w:p>
            <w:pPr>
              <w:rPr>
                <w:b/>
                <w:sz w:val="20"/>
              </w:rPr>
            </w:pPr>
            <w:r>
              <w:rPr>
                <w:b/>
                <w:sz w:val="20"/>
              </w:rPr>
              <w:t>C.3. Valstybės tarnautojų ir darbuotojų veiklos vertinimas</w:t>
            </w:r>
          </w:p>
        </w:tc>
        <w:tc>
          <w:tcPr>
            <w:tcW w:w="1401" w:type="pct"/>
            <w:gridSpan w:val="2"/>
          </w:tcPr>
          <w:p>
            <w:pPr>
              <w:rPr>
                <w:sz w:val="20"/>
              </w:rPr>
            </w:pPr>
            <w:r>
              <w:rPr>
                <w:sz w:val="20"/>
              </w:rPr>
              <w:t xml:space="preserve">Tam tikras teises suteikiantys (ribojantys) valstybės tarnautojai ir darbuotojai per metus už veiklos rezultatus skatinti du ir daugiau kartų </w:t>
            </w:r>
          </w:p>
        </w:tc>
        <w:tc>
          <w:tcPr>
            <w:tcW w:w="599" w:type="pct"/>
          </w:tcPr>
          <w:p>
            <w:pPr>
              <w:rPr>
                <w:b/>
                <w:sz w:val="20"/>
              </w:rPr>
            </w:pPr>
            <w:r>
              <w:rPr>
                <w:b/>
                <w:sz w:val="20"/>
              </w:rPr>
              <w:t>1</w:t>
            </w:r>
          </w:p>
        </w:tc>
        <w:tc>
          <w:tcPr>
            <w:tcW w:w="711" w:type="pct"/>
          </w:tcPr>
          <w:p>
            <w:pPr>
              <w:rPr>
                <w:sz w:val="20"/>
              </w:rPr>
            </w:pPr>
          </w:p>
        </w:tc>
        <w:tc>
          <w:tcPr>
            <w:tcW w:w="1188" w:type="pct"/>
          </w:tcPr>
          <w:p>
            <w:pPr>
              <w:rPr>
                <w:sz w:val="20"/>
              </w:rPr>
            </w:pPr>
          </w:p>
        </w:tc>
      </w:tr>
      <w:tr>
        <w:trPr>
          <w:cantSplit/>
          <w:trHeight w:val="23"/>
        </w:trPr>
        <w:tc>
          <w:tcPr>
            <w:tcW w:w="1102" w:type="pct"/>
            <w:vMerge/>
          </w:tcPr>
          <w:p>
            <w:pPr>
              <w:rPr>
                <w:sz w:val="20"/>
              </w:rPr>
            </w:pPr>
          </w:p>
        </w:tc>
        <w:tc>
          <w:tcPr>
            <w:tcW w:w="1401" w:type="pct"/>
            <w:gridSpan w:val="2"/>
          </w:tcPr>
          <w:p>
            <w:pPr>
              <w:rPr>
                <w:sz w:val="20"/>
              </w:rPr>
            </w:pPr>
            <w:r>
              <w:rPr>
                <w:sz w:val="20"/>
              </w:rPr>
              <w:t>Tam tikras teises suteikiantys (ribojantys) valstybės tarnautojai ir darbuotojai turi dvi ir daugiau tarnybinių nuobaudų</w:t>
            </w:r>
          </w:p>
        </w:tc>
        <w:tc>
          <w:tcPr>
            <w:tcW w:w="599" w:type="pct"/>
          </w:tcPr>
          <w:p>
            <w:pPr>
              <w:rPr>
                <w:b/>
                <w:sz w:val="20"/>
              </w:rPr>
            </w:pPr>
            <w:r>
              <w:rPr>
                <w:b/>
                <w:sz w:val="20"/>
              </w:rPr>
              <w:t>2</w:t>
            </w:r>
          </w:p>
        </w:tc>
        <w:tc>
          <w:tcPr>
            <w:tcW w:w="711" w:type="pct"/>
          </w:tcPr>
          <w:p>
            <w:pPr>
              <w:rPr>
                <w:sz w:val="20"/>
              </w:rPr>
            </w:pPr>
          </w:p>
        </w:tc>
        <w:tc>
          <w:tcPr>
            <w:tcW w:w="1188" w:type="pct"/>
          </w:tcPr>
          <w:p>
            <w:pPr>
              <w:rPr>
                <w:sz w:val="20"/>
              </w:rPr>
            </w:pPr>
          </w:p>
        </w:tc>
      </w:tr>
      <w:tr>
        <w:trPr>
          <w:cantSplit/>
          <w:trHeight w:val="23"/>
        </w:trPr>
        <w:tc>
          <w:tcPr>
            <w:tcW w:w="1102" w:type="pct"/>
            <w:vMerge/>
            <w:tcBorders>
              <w:bottom w:val="single" w:sz="4" w:space="0" w:color="auto"/>
            </w:tcBorders>
          </w:tcPr>
          <w:p>
            <w:pPr>
              <w:rPr>
                <w:sz w:val="20"/>
              </w:rPr>
            </w:pPr>
          </w:p>
        </w:tc>
        <w:tc>
          <w:tcPr>
            <w:tcW w:w="1401" w:type="pct"/>
            <w:gridSpan w:val="2"/>
            <w:tcBorders>
              <w:bottom w:val="single" w:sz="4" w:space="0" w:color="auto"/>
            </w:tcBorders>
          </w:tcPr>
          <w:p>
            <w:pPr>
              <w:rPr>
                <w:sz w:val="20"/>
              </w:rPr>
            </w:pPr>
            <w:r>
              <w:rPr>
                <w:sz w:val="20"/>
              </w:rPr>
              <w:t xml:space="preserve">Tam tikras teises suteikiantys (ribojantys) valstybės tarnautojai ir darbuotojai už veiklos rezultatus nei skatinami, nei baudžiami </w:t>
            </w:r>
          </w:p>
        </w:tc>
        <w:tc>
          <w:tcPr>
            <w:tcW w:w="599" w:type="pct"/>
            <w:tcBorders>
              <w:bottom w:val="single" w:sz="4" w:space="0" w:color="auto"/>
            </w:tcBorders>
          </w:tcPr>
          <w:p>
            <w:pPr>
              <w:rPr>
                <w:b/>
                <w:sz w:val="20"/>
              </w:rPr>
            </w:pPr>
            <w:r>
              <w:rPr>
                <w:b/>
                <w:sz w:val="20"/>
              </w:rPr>
              <w:t>3</w:t>
            </w:r>
          </w:p>
        </w:tc>
        <w:tc>
          <w:tcPr>
            <w:tcW w:w="711" w:type="pct"/>
            <w:tcBorders>
              <w:bottom w:val="single" w:sz="4" w:space="0" w:color="auto"/>
            </w:tcBorders>
          </w:tcPr>
          <w:p>
            <w:pPr>
              <w:rPr>
                <w:sz w:val="20"/>
              </w:rPr>
            </w:pPr>
          </w:p>
        </w:tc>
        <w:tc>
          <w:tcPr>
            <w:tcW w:w="1188" w:type="pct"/>
            <w:tcBorders>
              <w:bottom w:val="single" w:sz="4" w:space="0" w:color="auto"/>
            </w:tcBorders>
          </w:tcPr>
          <w:p>
            <w:pPr>
              <w:rPr>
                <w:sz w:val="20"/>
              </w:rPr>
            </w:pPr>
          </w:p>
        </w:tc>
      </w:tr>
      <w:tr>
        <w:trPr>
          <w:cantSplit/>
          <w:trHeight w:val="23"/>
        </w:trPr>
        <w:tc>
          <w:tcPr>
            <w:tcW w:w="5000" w:type="pct"/>
            <w:gridSpan w:val="6"/>
            <w:shd w:val="clear" w:color="auto" w:fill="CCFFCC"/>
          </w:tcPr>
          <w:p>
            <w:pPr>
              <w:rPr>
                <w:b/>
                <w:sz w:val="20"/>
              </w:rPr>
            </w:pPr>
            <w:r>
              <w:rPr>
                <w:b/>
                <w:sz w:val="20"/>
              </w:rPr>
              <w:t>D. Sprendimai</w:t>
            </w:r>
          </w:p>
        </w:tc>
      </w:tr>
      <w:tr>
        <w:trPr>
          <w:cantSplit/>
          <w:trHeight w:val="23"/>
        </w:trPr>
        <w:tc>
          <w:tcPr>
            <w:tcW w:w="1102" w:type="pct"/>
            <w:vMerge w:val="restart"/>
            <w:shd w:val="clear" w:color="auto" w:fill="CCFFCC"/>
          </w:tcPr>
          <w:p>
            <w:pPr>
              <w:rPr>
                <w:b/>
                <w:sz w:val="20"/>
              </w:rPr>
            </w:pPr>
            <w:r>
              <w:rPr>
                <w:b/>
                <w:sz w:val="20"/>
              </w:rPr>
              <w:t>D.1. Poveikio sprendimui vertinimas</w:t>
            </w:r>
          </w:p>
        </w:tc>
        <w:tc>
          <w:tcPr>
            <w:tcW w:w="1401" w:type="pct"/>
            <w:gridSpan w:val="2"/>
          </w:tcPr>
          <w:p>
            <w:pPr>
              <w:rPr>
                <w:sz w:val="20"/>
              </w:rPr>
            </w:pPr>
            <w:r>
              <w:rPr>
                <w:sz w:val="20"/>
              </w:rPr>
              <w:t>Nėra jokių pranešimų dėl bandymo paveikti sprendimą</w:t>
            </w:r>
          </w:p>
        </w:tc>
        <w:tc>
          <w:tcPr>
            <w:tcW w:w="599" w:type="pct"/>
          </w:tcPr>
          <w:p>
            <w:pPr>
              <w:rPr>
                <w:b/>
                <w:sz w:val="20"/>
              </w:rPr>
            </w:pPr>
            <w:r>
              <w:rPr>
                <w:b/>
                <w:sz w:val="20"/>
              </w:rPr>
              <w:t>0</w:t>
            </w:r>
          </w:p>
        </w:tc>
        <w:tc>
          <w:tcPr>
            <w:tcW w:w="711" w:type="pct"/>
          </w:tcPr>
          <w:p>
            <w:pPr>
              <w:rPr>
                <w:sz w:val="20"/>
              </w:rPr>
            </w:pPr>
          </w:p>
        </w:tc>
        <w:tc>
          <w:tcPr>
            <w:tcW w:w="1188" w:type="pct"/>
          </w:tcPr>
          <w:p>
            <w:pPr>
              <w:rPr>
                <w:sz w:val="20"/>
              </w:rPr>
            </w:pPr>
          </w:p>
        </w:tc>
      </w:tr>
      <w:tr>
        <w:trPr>
          <w:cantSplit/>
          <w:trHeight w:val="23"/>
        </w:trPr>
        <w:tc>
          <w:tcPr>
            <w:tcW w:w="1102" w:type="pct"/>
            <w:vMerge/>
          </w:tcPr>
          <w:p>
            <w:pPr>
              <w:rPr>
                <w:b/>
                <w:sz w:val="20"/>
              </w:rPr>
            </w:pPr>
          </w:p>
        </w:tc>
        <w:tc>
          <w:tcPr>
            <w:tcW w:w="1401" w:type="pct"/>
            <w:gridSpan w:val="2"/>
          </w:tcPr>
          <w:p>
            <w:pPr>
              <w:rPr>
                <w:sz w:val="20"/>
              </w:rPr>
            </w:pPr>
            <w:r>
              <w:rPr>
                <w:sz w:val="20"/>
              </w:rPr>
              <w:t>Yra įvairaus pobūdžio pranešimų dėl bandymo paveikti sprendimą: imtasi atitinkamų priemonių</w:t>
            </w:r>
          </w:p>
        </w:tc>
        <w:tc>
          <w:tcPr>
            <w:tcW w:w="599" w:type="pct"/>
          </w:tcPr>
          <w:p>
            <w:pPr>
              <w:rPr>
                <w:b/>
                <w:sz w:val="20"/>
              </w:rPr>
            </w:pPr>
            <w:r>
              <w:rPr>
                <w:b/>
                <w:sz w:val="20"/>
              </w:rPr>
              <w:t>1</w:t>
            </w:r>
          </w:p>
        </w:tc>
        <w:tc>
          <w:tcPr>
            <w:tcW w:w="711" w:type="pct"/>
          </w:tcPr>
          <w:p>
            <w:pPr>
              <w:rPr>
                <w:sz w:val="20"/>
              </w:rPr>
            </w:pPr>
          </w:p>
        </w:tc>
        <w:tc>
          <w:tcPr>
            <w:tcW w:w="1188" w:type="pct"/>
          </w:tcPr>
          <w:p>
            <w:pPr>
              <w:rPr>
                <w:sz w:val="20"/>
              </w:rPr>
            </w:pPr>
          </w:p>
        </w:tc>
      </w:tr>
      <w:tr>
        <w:trPr>
          <w:cantSplit/>
          <w:trHeight w:val="23"/>
        </w:trPr>
        <w:tc>
          <w:tcPr>
            <w:tcW w:w="1102" w:type="pct"/>
            <w:vMerge/>
          </w:tcPr>
          <w:p>
            <w:pPr>
              <w:rPr>
                <w:b/>
                <w:sz w:val="20"/>
              </w:rPr>
            </w:pPr>
          </w:p>
        </w:tc>
        <w:tc>
          <w:tcPr>
            <w:tcW w:w="1401" w:type="pct"/>
            <w:gridSpan w:val="2"/>
          </w:tcPr>
          <w:p>
            <w:pPr>
              <w:rPr>
                <w:sz w:val="20"/>
              </w:rPr>
            </w:pPr>
            <w:r>
              <w:rPr>
                <w:sz w:val="20"/>
              </w:rPr>
              <w:t>Yra įvairaus pobūdžio pranešimų dėl bandymo paveikti sprendimą: iš dalies imtasi reikiamų priemonių</w:t>
            </w:r>
          </w:p>
        </w:tc>
        <w:tc>
          <w:tcPr>
            <w:tcW w:w="599" w:type="pct"/>
          </w:tcPr>
          <w:p>
            <w:pPr>
              <w:rPr>
                <w:b/>
                <w:sz w:val="20"/>
              </w:rPr>
            </w:pPr>
            <w:r>
              <w:rPr>
                <w:b/>
                <w:sz w:val="20"/>
              </w:rPr>
              <w:t>2</w:t>
            </w:r>
          </w:p>
        </w:tc>
        <w:tc>
          <w:tcPr>
            <w:tcW w:w="711" w:type="pct"/>
          </w:tcPr>
          <w:p>
            <w:pPr>
              <w:rPr>
                <w:sz w:val="20"/>
              </w:rPr>
            </w:pPr>
          </w:p>
        </w:tc>
        <w:tc>
          <w:tcPr>
            <w:tcW w:w="1188" w:type="pct"/>
          </w:tcPr>
          <w:p>
            <w:pPr>
              <w:rPr>
                <w:sz w:val="20"/>
              </w:rPr>
            </w:pPr>
          </w:p>
        </w:tc>
      </w:tr>
      <w:tr>
        <w:trPr>
          <w:cantSplit/>
          <w:trHeight w:val="23"/>
        </w:trPr>
        <w:tc>
          <w:tcPr>
            <w:tcW w:w="1102" w:type="pct"/>
            <w:vMerge/>
          </w:tcPr>
          <w:p>
            <w:pPr>
              <w:rPr>
                <w:b/>
                <w:sz w:val="20"/>
              </w:rPr>
            </w:pPr>
          </w:p>
        </w:tc>
        <w:tc>
          <w:tcPr>
            <w:tcW w:w="1401" w:type="pct"/>
            <w:gridSpan w:val="2"/>
          </w:tcPr>
          <w:p>
            <w:pPr>
              <w:rPr>
                <w:sz w:val="20"/>
              </w:rPr>
            </w:pPr>
            <w:r>
              <w:rPr>
                <w:sz w:val="20"/>
              </w:rPr>
              <w:t>Yra įvairaus pobūdžio pranešimų dėl bandymo paveikti sprendimą: priemonių nesiimta</w:t>
            </w:r>
          </w:p>
        </w:tc>
        <w:tc>
          <w:tcPr>
            <w:tcW w:w="599" w:type="pct"/>
          </w:tcPr>
          <w:p>
            <w:pPr>
              <w:rPr>
                <w:b/>
                <w:sz w:val="20"/>
              </w:rPr>
            </w:pPr>
            <w:r>
              <w:rPr>
                <w:b/>
                <w:sz w:val="20"/>
              </w:rPr>
              <w:t>3</w:t>
            </w:r>
          </w:p>
        </w:tc>
        <w:tc>
          <w:tcPr>
            <w:tcW w:w="711" w:type="pct"/>
          </w:tcPr>
          <w:p>
            <w:pPr>
              <w:rPr>
                <w:sz w:val="20"/>
              </w:rPr>
            </w:pPr>
          </w:p>
        </w:tc>
        <w:tc>
          <w:tcPr>
            <w:tcW w:w="1188" w:type="pct"/>
          </w:tcPr>
          <w:p>
            <w:pPr>
              <w:rPr>
                <w:sz w:val="20"/>
              </w:rPr>
            </w:pPr>
          </w:p>
        </w:tc>
      </w:tr>
      <w:tr>
        <w:trPr>
          <w:cantSplit/>
          <w:trHeight w:val="23"/>
        </w:trPr>
        <w:tc>
          <w:tcPr>
            <w:tcW w:w="1102" w:type="pct"/>
            <w:vMerge w:val="restart"/>
            <w:shd w:val="clear" w:color="auto" w:fill="CCFFCC"/>
          </w:tcPr>
          <w:p>
            <w:pPr>
              <w:rPr>
                <w:b/>
                <w:sz w:val="20"/>
              </w:rPr>
            </w:pPr>
            <w:r>
              <w:rPr>
                <w:b/>
                <w:sz w:val="20"/>
              </w:rPr>
              <w:t>D.2. Sprendimo pagrįstumas</w:t>
            </w:r>
          </w:p>
        </w:tc>
        <w:tc>
          <w:tcPr>
            <w:tcW w:w="1401" w:type="pct"/>
            <w:gridSpan w:val="2"/>
          </w:tcPr>
          <w:p>
            <w:pPr>
              <w:rPr>
                <w:sz w:val="20"/>
              </w:rPr>
            </w:pPr>
            <w:r>
              <w:rPr>
                <w:sz w:val="20"/>
              </w:rPr>
              <w:t>Nėra jokių pranešimų dėl skirtingų sprendimų vertinant panašias aplinkybes (sąlygas)</w:t>
            </w:r>
          </w:p>
        </w:tc>
        <w:tc>
          <w:tcPr>
            <w:tcW w:w="599" w:type="pct"/>
          </w:tcPr>
          <w:p>
            <w:pPr>
              <w:rPr>
                <w:b/>
                <w:sz w:val="20"/>
              </w:rPr>
            </w:pPr>
            <w:r>
              <w:rPr>
                <w:b/>
                <w:sz w:val="20"/>
              </w:rPr>
              <w:t>0</w:t>
            </w:r>
          </w:p>
        </w:tc>
        <w:tc>
          <w:tcPr>
            <w:tcW w:w="711" w:type="pct"/>
          </w:tcPr>
          <w:p>
            <w:pPr>
              <w:rPr>
                <w:sz w:val="20"/>
              </w:rPr>
            </w:pPr>
          </w:p>
        </w:tc>
        <w:tc>
          <w:tcPr>
            <w:tcW w:w="1188" w:type="pct"/>
          </w:tcPr>
          <w:p>
            <w:pPr>
              <w:rPr>
                <w:sz w:val="20"/>
              </w:rPr>
            </w:pPr>
          </w:p>
        </w:tc>
      </w:tr>
      <w:tr>
        <w:trPr>
          <w:cantSplit/>
          <w:trHeight w:val="23"/>
        </w:trPr>
        <w:tc>
          <w:tcPr>
            <w:tcW w:w="1102" w:type="pct"/>
            <w:vMerge/>
          </w:tcPr>
          <w:p>
            <w:pPr>
              <w:rPr>
                <w:b/>
                <w:sz w:val="20"/>
              </w:rPr>
            </w:pPr>
          </w:p>
        </w:tc>
        <w:tc>
          <w:tcPr>
            <w:tcW w:w="1401" w:type="pct"/>
            <w:gridSpan w:val="2"/>
          </w:tcPr>
          <w:p>
            <w:pPr>
              <w:rPr>
                <w:sz w:val="20"/>
              </w:rPr>
            </w:pPr>
            <w:r>
              <w:rPr>
                <w:sz w:val="20"/>
              </w:rPr>
              <w:t>Yra įvairaus pobūdžio pranešimų dėl skirtingų sprendimų vertinant panašias aplinkybes (sąlygas): imtasi atitinkamų priemonių</w:t>
            </w:r>
          </w:p>
        </w:tc>
        <w:tc>
          <w:tcPr>
            <w:tcW w:w="599" w:type="pct"/>
          </w:tcPr>
          <w:p>
            <w:pPr>
              <w:rPr>
                <w:b/>
                <w:sz w:val="20"/>
              </w:rPr>
            </w:pPr>
            <w:r>
              <w:rPr>
                <w:b/>
                <w:sz w:val="20"/>
              </w:rPr>
              <w:t>1</w:t>
            </w:r>
          </w:p>
        </w:tc>
        <w:tc>
          <w:tcPr>
            <w:tcW w:w="711" w:type="pct"/>
          </w:tcPr>
          <w:p>
            <w:pPr>
              <w:rPr>
                <w:sz w:val="20"/>
              </w:rPr>
            </w:pPr>
          </w:p>
        </w:tc>
        <w:tc>
          <w:tcPr>
            <w:tcW w:w="1188" w:type="pct"/>
          </w:tcPr>
          <w:p>
            <w:pPr>
              <w:rPr>
                <w:sz w:val="20"/>
              </w:rPr>
            </w:pPr>
          </w:p>
        </w:tc>
      </w:tr>
      <w:tr>
        <w:trPr>
          <w:cantSplit/>
          <w:trHeight w:val="23"/>
        </w:trPr>
        <w:tc>
          <w:tcPr>
            <w:tcW w:w="1102" w:type="pct"/>
            <w:vMerge/>
          </w:tcPr>
          <w:p>
            <w:pPr>
              <w:rPr>
                <w:b/>
                <w:sz w:val="20"/>
              </w:rPr>
            </w:pPr>
          </w:p>
        </w:tc>
        <w:tc>
          <w:tcPr>
            <w:tcW w:w="1401" w:type="pct"/>
            <w:gridSpan w:val="2"/>
          </w:tcPr>
          <w:p>
            <w:pPr>
              <w:rPr>
                <w:sz w:val="20"/>
              </w:rPr>
            </w:pPr>
            <w:r>
              <w:rPr>
                <w:sz w:val="20"/>
              </w:rPr>
              <w:t>Yra įvairaus pobūdžio pranešimų dėl skirtingų sprendimų vertinant panašias aplinkybes (sąlygas): iš dalies imtasi reikiamų priemonių</w:t>
            </w:r>
          </w:p>
        </w:tc>
        <w:tc>
          <w:tcPr>
            <w:tcW w:w="599" w:type="pct"/>
          </w:tcPr>
          <w:p>
            <w:pPr>
              <w:rPr>
                <w:b/>
                <w:sz w:val="20"/>
              </w:rPr>
            </w:pPr>
            <w:r>
              <w:rPr>
                <w:b/>
                <w:sz w:val="20"/>
              </w:rPr>
              <w:t>2</w:t>
            </w:r>
          </w:p>
        </w:tc>
        <w:tc>
          <w:tcPr>
            <w:tcW w:w="711" w:type="pct"/>
          </w:tcPr>
          <w:p>
            <w:pPr>
              <w:rPr>
                <w:sz w:val="20"/>
              </w:rPr>
            </w:pPr>
          </w:p>
        </w:tc>
        <w:tc>
          <w:tcPr>
            <w:tcW w:w="1188" w:type="pct"/>
          </w:tcPr>
          <w:p>
            <w:pPr>
              <w:rPr>
                <w:sz w:val="20"/>
              </w:rPr>
            </w:pPr>
          </w:p>
        </w:tc>
      </w:tr>
      <w:tr>
        <w:trPr>
          <w:cantSplit/>
          <w:trHeight w:val="23"/>
        </w:trPr>
        <w:tc>
          <w:tcPr>
            <w:tcW w:w="1102" w:type="pct"/>
            <w:vMerge/>
          </w:tcPr>
          <w:p>
            <w:pPr>
              <w:rPr>
                <w:b/>
                <w:sz w:val="20"/>
              </w:rPr>
            </w:pPr>
          </w:p>
        </w:tc>
        <w:tc>
          <w:tcPr>
            <w:tcW w:w="1401" w:type="pct"/>
            <w:gridSpan w:val="2"/>
          </w:tcPr>
          <w:p>
            <w:pPr>
              <w:rPr>
                <w:sz w:val="20"/>
              </w:rPr>
            </w:pPr>
            <w:r>
              <w:rPr>
                <w:sz w:val="20"/>
              </w:rPr>
              <w:t>Yra įvairaus pobūdžio pranešimų dėl skirtingų sprendimų vertinant panašias aplinkybes (sąlygas): priemonių nesiimta</w:t>
            </w:r>
          </w:p>
        </w:tc>
        <w:tc>
          <w:tcPr>
            <w:tcW w:w="599" w:type="pct"/>
          </w:tcPr>
          <w:p>
            <w:pPr>
              <w:rPr>
                <w:b/>
                <w:sz w:val="20"/>
              </w:rPr>
            </w:pPr>
            <w:r>
              <w:rPr>
                <w:b/>
                <w:sz w:val="20"/>
              </w:rPr>
              <w:t>3</w:t>
            </w:r>
          </w:p>
        </w:tc>
        <w:tc>
          <w:tcPr>
            <w:tcW w:w="711" w:type="pct"/>
          </w:tcPr>
          <w:p>
            <w:pPr>
              <w:rPr>
                <w:sz w:val="20"/>
              </w:rPr>
            </w:pPr>
          </w:p>
        </w:tc>
        <w:tc>
          <w:tcPr>
            <w:tcW w:w="1188" w:type="pct"/>
          </w:tcPr>
          <w:p>
            <w:pPr>
              <w:rPr>
                <w:sz w:val="20"/>
              </w:rPr>
            </w:pPr>
          </w:p>
        </w:tc>
      </w:tr>
      <w:tr>
        <w:trPr>
          <w:cantSplit/>
          <w:trHeight w:val="23"/>
        </w:trPr>
        <w:tc>
          <w:tcPr>
            <w:tcW w:w="1102" w:type="pct"/>
            <w:vMerge w:val="restart"/>
            <w:shd w:val="clear" w:color="auto" w:fill="CCFFCC"/>
          </w:tcPr>
          <w:p>
            <w:pPr>
              <w:rPr>
                <w:b/>
                <w:sz w:val="20"/>
              </w:rPr>
            </w:pPr>
            <w:r>
              <w:rPr>
                <w:b/>
                <w:sz w:val="20"/>
              </w:rPr>
              <w:t>D.3. Sprendimų priėmimas</w:t>
            </w:r>
          </w:p>
        </w:tc>
        <w:tc>
          <w:tcPr>
            <w:tcW w:w="1401" w:type="pct"/>
            <w:gridSpan w:val="2"/>
          </w:tcPr>
          <w:p>
            <w:pPr>
              <w:rPr>
                <w:sz w:val="20"/>
              </w:rPr>
            </w:pPr>
            <w:r>
              <w:rPr>
                <w:sz w:val="20"/>
              </w:rPr>
              <w:t>Dauguma sprendimų dėl kontroliuojamos srities yra priimami kolegialiai</w:t>
            </w:r>
          </w:p>
        </w:tc>
        <w:tc>
          <w:tcPr>
            <w:tcW w:w="599" w:type="pct"/>
          </w:tcPr>
          <w:p>
            <w:pPr>
              <w:rPr>
                <w:b/>
                <w:sz w:val="20"/>
              </w:rPr>
            </w:pPr>
            <w:r>
              <w:rPr>
                <w:b/>
                <w:sz w:val="20"/>
              </w:rPr>
              <w:t>1</w:t>
            </w:r>
          </w:p>
        </w:tc>
        <w:tc>
          <w:tcPr>
            <w:tcW w:w="711" w:type="pct"/>
          </w:tcPr>
          <w:p>
            <w:pPr>
              <w:rPr>
                <w:sz w:val="20"/>
              </w:rPr>
            </w:pPr>
          </w:p>
        </w:tc>
        <w:tc>
          <w:tcPr>
            <w:tcW w:w="1188" w:type="pct"/>
          </w:tcPr>
          <w:p>
            <w:pPr>
              <w:rPr>
                <w:sz w:val="20"/>
              </w:rPr>
            </w:pPr>
          </w:p>
        </w:tc>
      </w:tr>
      <w:tr>
        <w:trPr>
          <w:cantSplit/>
          <w:trHeight w:val="23"/>
        </w:trPr>
        <w:tc>
          <w:tcPr>
            <w:tcW w:w="1102" w:type="pct"/>
            <w:vMerge/>
          </w:tcPr>
          <w:p>
            <w:pPr>
              <w:rPr>
                <w:sz w:val="20"/>
              </w:rPr>
            </w:pPr>
          </w:p>
        </w:tc>
        <w:tc>
          <w:tcPr>
            <w:tcW w:w="1401" w:type="pct"/>
            <w:gridSpan w:val="2"/>
          </w:tcPr>
          <w:p>
            <w:pPr>
              <w:rPr>
                <w:sz w:val="20"/>
              </w:rPr>
            </w:pPr>
            <w:r>
              <w:rPr>
                <w:sz w:val="20"/>
              </w:rPr>
              <w:t>Dauguma sprendimų dėl kontroliuojamos srities yra vienasmeniai, bet ne galutiniai</w:t>
            </w:r>
          </w:p>
        </w:tc>
        <w:tc>
          <w:tcPr>
            <w:tcW w:w="599" w:type="pct"/>
          </w:tcPr>
          <w:p>
            <w:pPr>
              <w:rPr>
                <w:b/>
                <w:sz w:val="20"/>
              </w:rPr>
            </w:pPr>
            <w:r>
              <w:rPr>
                <w:b/>
                <w:sz w:val="20"/>
              </w:rPr>
              <w:t>2</w:t>
            </w:r>
          </w:p>
        </w:tc>
        <w:tc>
          <w:tcPr>
            <w:tcW w:w="711" w:type="pct"/>
          </w:tcPr>
          <w:p>
            <w:pPr>
              <w:rPr>
                <w:sz w:val="20"/>
              </w:rPr>
            </w:pPr>
          </w:p>
        </w:tc>
        <w:tc>
          <w:tcPr>
            <w:tcW w:w="1188" w:type="pct"/>
          </w:tcPr>
          <w:p>
            <w:pPr>
              <w:rPr>
                <w:sz w:val="20"/>
              </w:rPr>
            </w:pPr>
          </w:p>
        </w:tc>
      </w:tr>
      <w:tr>
        <w:trPr>
          <w:cantSplit/>
          <w:trHeight w:val="23"/>
        </w:trPr>
        <w:tc>
          <w:tcPr>
            <w:tcW w:w="1102" w:type="pct"/>
            <w:vMerge/>
          </w:tcPr>
          <w:p>
            <w:pPr>
              <w:rPr>
                <w:sz w:val="20"/>
              </w:rPr>
            </w:pPr>
          </w:p>
        </w:tc>
        <w:tc>
          <w:tcPr>
            <w:tcW w:w="1401" w:type="pct"/>
            <w:gridSpan w:val="2"/>
          </w:tcPr>
          <w:p>
            <w:pPr>
              <w:rPr>
                <w:sz w:val="20"/>
              </w:rPr>
            </w:pPr>
            <w:r>
              <w:rPr>
                <w:sz w:val="20"/>
              </w:rPr>
              <w:t>Dauguma sprendimų dėl kontroliuojamos srities yra vienasmeniai ir galutiniai</w:t>
            </w:r>
          </w:p>
        </w:tc>
        <w:tc>
          <w:tcPr>
            <w:tcW w:w="599" w:type="pct"/>
          </w:tcPr>
          <w:p>
            <w:pPr>
              <w:rPr>
                <w:b/>
                <w:sz w:val="20"/>
              </w:rPr>
            </w:pPr>
            <w:r>
              <w:rPr>
                <w:b/>
                <w:sz w:val="20"/>
              </w:rPr>
              <w:t>3</w:t>
            </w:r>
          </w:p>
        </w:tc>
        <w:tc>
          <w:tcPr>
            <w:tcW w:w="711" w:type="pct"/>
          </w:tcPr>
          <w:p>
            <w:pPr>
              <w:rPr>
                <w:sz w:val="20"/>
              </w:rPr>
            </w:pPr>
          </w:p>
        </w:tc>
        <w:tc>
          <w:tcPr>
            <w:tcW w:w="1188" w:type="pct"/>
          </w:tcPr>
          <w:p>
            <w:pPr>
              <w:rPr>
                <w:sz w:val="20"/>
              </w:rPr>
            </w:pPr>
          </w:p>
        </w:tc>
      </w:tr>
    </w:tbl>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645"/>
        <w:gridCol w:w="645"/>
        <w:gridCol w:w="645"/>
        <w:gridCol w:w="645"/>
        <w:gridCol w:w="645"/>
        <w:gridCol w:w="645"/>
        <w:gridCol w:w="797"/>
        <w:gridCol w:w="771"/>
        <w:gridCol w:w="771"/>
        <w:gridCol w:w="771"/>
        <w:gridCol w:w="645"/>
        <w:gridCol w:w="645"/>
        <w:gridCol w:w="721"/>
      </w:tblGrid>
      <w:tr>
        <w:trPr>
          <w:cantSplit/>
          <w:trHeight w:val="23"/>
        </w:trPr>
        <w:tc>
          <w:tcPr>
            <w:tcW w:w="14054" w:type="dxa"/>
            <w:gridSpan w:val="14"/>
          </w:tcPr>
          <w:p>
            <w:pPr>
              <w:rPr>
                <w:b/>
                <w:sz w:val="20"/>
              </w:rPr>
            </w:pPr>
            <w:r>
              <w:rPr>
                <w:b/>
                <w:sz w:val="20"/>
              </w:rPr>
              <w:t>Korupcijos pasireiškimo tikimybės vertinimo pagal ketvirtąjį kriterijų diagrama</w:t>
            </w:r>
          </w:p>
        </w:tc>
      </w:tr>
      <w:tr>
        <w:trPr>
          <w:cantSplit/>
          <w:trHeight w:val="23"/>
        </w:trPr>
        <w:tc>
          <w:tcPr>
            <w:tcW w:w="901" w:type="dxa"/>
            <w:vMerge w:val="restart"/>
            <w:textDirection w:val="btLr"/>
          </w:tcPr>
          <w:p>
            <w:pPr>
              <w:rPr>
                <w:b/>
                <w:sz w:val="20"/>
              </w:rPr>
            </w:pPr>
            <w:r>
              <w:rPr>
                <w:b/>
                <w:sz w:val="20"/>
              </w:rPr>
              <w:t>Balai</w:t>
            </w:r>
          </w:p>
        </w:tc>
        <w:tc>
          <w:tcPr>
            <w:tcW w:w="2703" w:type="dxa"/>
            <w:gridSpan w:val="3"/>
            <w:shd w:val="clear" w:color="auto" w:fill="FFFF99"/>
          </w:tcPr>
          <w:p>
            <w:pPr>
              <w:rPr>
                <w:b/>
                <w:sz w:val="20"/>
              </w:rPr>
            </w:pPr>
            <w:r>
              <w:rPr>
                <w:b/>
                <w:sz w:val="20"/>
              </w:rPr>
              <w:t>A. Veikla</w:t>
            </w:r>
          </w:p>
        </w:tc>
        <w:tc>
          <w:tcPr>
            <w:tcW w:w="3964" w:type="dxa"/>
            <w:gridSpan w:val="4"/>
            <w:shd w:val="clear" w:color="auto" w:fill="CCFFFF"/>
          </w:tcPr>
          <w:p>
            <w:pPr>
              <w:rPr>
                <w:sz w:val="20"/>
              </w:rPr>
            </w:pPr>
            <w:r>
              <w:rPr>
                <w:b/>
                <w:sz w:val="20"/>
              </w:rPr>
              <w:t>B. Veiklos kontrolė</w:t>
            </w:r>
          </w:p>
        </w:tc>
        <w:tc>
          <w:tcPr>
            <w:tcW w:w="3603" w:type="dxa"/>
            <w:gridSpan w:val="3"/>
            <w:shd w:val="clear" w:color="auto" w:fill="FFCC99"/>
          </w:tcPr>
          <w:p>
            <w:pPr>
              <w:rPr>
                <w:b/>
                <w:sz w:val="20"/>
              </w:rPr>
            </w:pPr>
            <w:r>
              <w:rPr>
                <w:b/>
                <w:sz w:val="20"/>
              </w:rPr>
              <w:t>C. Valstybės tarnautojai ir darbuotojai</w:t>
            </w:r>
          </w:p>
        </w:tc>
        <w:tc>
          <w:tcPr>
            <w:tcW w:w="2883" w:type="dxa"/>
            <w:gridSpan w:val="3"/>
            <w:shd w:val="clear" w:color="auto" w:fill="CCFFCC"/>
          </w:tcPr>
          <w:p>
            <w:pPr>
              <w:rPr>
                <w:b/>
                <w:sz w:val="20"/>
              </w:rPr>
            </w:pPr>
            <w:r>
              <w:rPr>
                <w:b/>
                <w:sz w:val="20"/>
              </w:rPr>
              <w:t>D. Sprendimai</w:t>
            </w:r>
          </w:p>
        </w:tc>
      </w:tr>
      <w:tr>
        <w:trPr>
          <w:cantSplit/>
          <w:trHeight w:val="1834"/>
        </w:trPr>
        <w:tc>
          <w:tcPr>
            <w:tcW w:w="901" w:type="dxa"/>
            <w:vMerge/>
          </w:tcPr>
          <w:p>
            <w:pPr>
              <w:rPr>
                <w:sz w:val="20"/>
              </w:rPr>
            </w:pPr>
          </w:p>
        </w:tc>
        <w:tc>
          <w:tcPr>
            <w:tcW w:w="901" w:type="dxa"/>
            <w:shd w:val="clear" w:color="auto" w:fill="FFFF99"/>
            <w:textDirection w:val="btLr"/>
          </w:tcPr>
          <w:p>
            <w:pPr>
              <w:rPr>
                <w:b/>
                <w:sz w:val="20"/>
              </w:rPr>
            </w:pPr>
            <w:r>
              <w:rPr>
                <w:b/>
                <w:sz w:val="20"/>
              </w:rPr>
              <w:t>A.1. Veiklos vykdymo apimtis</w:t>
            </w:r>
          </w:p>
        </w:tc>
        <w:tc>
          <w:tcPr>
            <w:tcW w:w="901" w:type="dxa"/>
            <w:shd w:val="clear" w:color="auto" w:fill="FFFF99"/>
            <w:textDirection w:val="btLr"/>
          </w:tcPr>
          <w:p>
            <w:pPr>
              <w:rPr>
                <w:sz w:val="20"/>
              </w:rPr>
            </w:pPr>
            <w:r>
              <w:rPr>
                <w:b/>
                <w:sz w:val="20"/>
              </w:rPr>
              <w:t>A.2. Veiklos reglamentavimas</w:t>
            </w:r>
          </w:p>
        </w:tc>
        <w:tc>
          <w:tcPr>
            <w:tcW w:w="901" w:type="dxa"/>
            <w:shd w:val="clear" w:color="auto" w:fill="FFFF99"/>
            <w:textDirection w:val="btLr"/>
          </w:tcPr>
          <w:p>
            <w:pPr>
              <w:rPr>
                <w:b/>
                <w:sz w:val="20"/>
              </w:rPr>
            </w:pPr>
            <w:r>
              <w:rPr>
                <w:b/>
                <w:sz w:val="20"/>
              </w:rPr>
              <w:t>A.3. Veiklos specifika</w:t>
            </w:r>
          </w:p>
        </w:tc>
        <w:tc>
          <w:tcPr>
            <w:tcW w:w="901" w:type="dxa"/>
            <w:shd w:val="clear" w:color="auto" w:fill="CCFFFF"/>
            <w:textDirection w:val="btLr"/>
          </w:tcPr>
          <w:p>
            <w:pPr>
              <w:rPr>
                <w:b/>
                <w:sz w:val="20"/>
              </w:rPr>
            </w:pPr>
            <w:r>
              <w:rPr>
                <w:b/>
                <w:sz w:val="20"/>
              </w:rPr>
              <w:t>B.1. Prevencinė kontrolė</w:t>
            </w:r>
          </w:p>
        </w:tc>
        <w:tc>
          <w:tcPr>
            <w:tcW w:w="901" w:type="dxa"/>
            <w:shd w:val="clear" w:color="auto" w:fill="CCFFFF"/>
            <w:textDirection w:val="btLr"/>
          </w:tcPr>
          <w:p>
            <w:pPr>
              <w:rPr>
                <w:b/>
                <w:sz w:val="20"/>
              </w:rPr>
            </w:pPr>
            <w:r>
              <w:rPr>
                <w:b/>
                <w:sz w:val="20"/>
              </w:rPr>
              <w:t>B.2. Lyginamoji kontrolė</w:t>
            </w:r>
          </w:p>
        </w:tc>
        <w:tc>
          <w:tcPr>
            <w:tcW w:w="901" w:type="dxa"/>
            <w:shd w:val="clear" w:color="auto" w:fill="CCFFFF"/>
            <w:textDirection w:val="btLr"/>
          </w:tcPr>
          <w:p>
            <w:pPr>
              <w:rPr>
                <w:b/>
                <w:sz w:val="20"/>
              </w:rPr>
            </w:pPr>
            <w:r>
              <w:rPr>
                <w:b/>
                <w:sz w:val="20"/>
              </w:rPr>
              <w:t>B.3. Grįžtamoji kontrolė</w:t>
            </w:r>
          </w:p>
        </w:tc>
        <w:tc>
          <w:tcPr>
            <w:tcW w:w="1261" w:type="dxa"/>
            <w:shd w:val="clear" w:color="auto" w:fill="CCFFFF"/>
            <w:textDirection w:val="btLr"/>
          </w:tcPr>
          <w:p>
            <w:pPr>
              <w:rPr>
                <w:b/>
                <w:sz w:val="20"/>
              </w:rPr>
            </w:pPr>
            <w:r>
              <w:rPr>
                <w:b/>
                <w:sz w:val="20"/>
              </w:rPr>
              <w:t>B.4. Išorės subjektų kontrolė</w:t>
            </w:r>
          </w:p>
        </w:tc>
        <w:tc>
          <w:tcPr>
            <w:tcW w:w="1201" w:type="dxa"/>
            <w:shd w:val="clear" w:color="auto" w:fill="FFCC99"/>
            <w:textDirection w:val="btLr"/>
          </w:tcPr>
          <w:p>
            <w:pPr>
              <w:rPr>
                <w:b/>
                <w:sz w:val="20"/>
              </w:rPr>
            </w:pPr>
            <w:r>
              <w:rPr>
                <w:b/>
                <w:sz w:val="20"/>
              </w:rPr>
              <w:t>C.1. Valstybės tarnautojų ir darbuotojų veiklos reglamentavimas</w:t>
            </w:r>
          </w:p>
        </w:tc>
        <w:tc>
          <w:tcPr>
            <w:tcW w:w="1201" w:type="dxa"/>
            <w:shd w:val="clear" w:color="auto" w:fill="FFCC99"/>
            <w:textDirection w:val="btLr"/>
          </w:tcPr>
          <w:p>
            <w:pPr>
              <w:rPr>
                <w:b/>
                <w:sz w:val="20"/>
              </w:rPr>
            </w:pPr>
            <w:r>
              <w:rPr>
                <w:b/>
                <w:sz w:val="20"/>
              </w:rPr>
              <w:t>C.2. Valstybės tarnautojų ir darbuotojų veiklos kontrolė</w:t>
            </w:r>
          </w:p>
        </w:tc>
        <w:tc>
          <w:tcPr>
            <w:tcW w:w="1201" w:type="dxa"/>
            <w:shd w:val="clear" w:color="auto" w:fill="FFCC99"/>
            <w:textDirection w:val="btLr"/>
          </w:tcPr>
          <w:p>
            <w:pPr>
              <w:rPr>
                <w:b/>
                <w:sz w:val="20"/>
              </w:rPr>
            </w:pPr>
            <w:r>
              <w:rPr>
                <w:b/>
                <w:sz w:val="20"/>
              </w:rPr>
              <w:t>C.3. Valstybės tarnautojų ir darbuotojų veiklos vertinimas</w:t>
            </w:r>
          </w:p>
        </w:tc>
        <w:tc>
          <w:tcPr>
            <w:tcW w:w="901" w:type="dxa"/>
            <w:shd w:val="clear" w:color="auto" w:fill="CCFFCC"/>
            <w:textDirection w:val="btLr"/>
          </w:tcPr>
          <w:p>
            <w:pPr>
              <w:rPr>
                <w:b/>
                <w:sz w:val="20"/>
              </w:rPr>
            </w:pPr>
            <w:r>
              <w:rPr>
                <w:b/>
                <w:sz w:val="20"/>
              </w:rPr>
              <w:t>D.1. Poveikio sprendimui vertinimas</w:t>
            </w:r>
          </w:p>
        </w:tc>
        <w:tc>
          <w:tcPr>
            <w:tcW w:w="901" w:type="dxa"/>
            <w:shd w:val="clear" w:color="auto" w:fill="CCFFCC"/>
            <w:textDirection w:val="btLr"/>
          </w:tcPr>
          <w:p>
            <w:pPr>
              <w:rPr>
                <w:b/>
                <w:sz w:val="20"/>
              </w:rPr>
            </w:pPr>
            <w:r>
              <w:rPr>
                <w:b/>
                <w:sz w:val="20"/>
              </w:rPr>
              <w:t>D.2. Sprendimo pagrįstumas</w:t>
            </w:r>
          </w:p>
        </w:tc>
        <w:tc>
          <w:tcPr>
            <w:tcW w:w="1081" w:type="dxa"/>
            <w:shd w:val="clear" w:color="auto" w:fill="CCFFCC"/>
            <w:textDirection w:val="btLr"/>
          </w:tcPr>
          <w:p>
            <w:pPr>
              <w:rPr>
                <w:b/>
                <w:sz w:val="20"/>
              </w:rPr>
            </w:pPr>
            <w:r>
              <w:rPr>
                <w:b/>
                <w:sz w:val="20"/>
              </w:rPr>
              <w:t>D.3. Sprendimų priėmimas</w:t>
            </w:r>
          </w:p>
        </w:tc>
      </w:tr>
      <w:tr>
        <w:trPr>
          <w:cantSplit/>
          <w:trHeight w:val="23"/>
        </w:trPr>
        <w:tc>
          <w:tcPr>
            <w:tcW w:w="901" w:type="dxa"/>
          </w:tcPr>
          <w:p>
            <w:pPr>
              <w:rPr>
                <w:b/>
                <w:sz w:val="20"/>
              </w:rPr>
            </w:pPr>
            <w:r>
              <w:rPr>
                <w:b/>
                <w:sz w:val="20"/>
              </w:rPr>
              <w:t>3</w:t>
            </w:r>
          </w:p>
        </w:tc>
        <w:tc>
          <w:tcPr>
            <w:tcW w:w="901" w:type="dxa"/>
          </w:tcPr>
          <w:p>
            <w:pPr>
              <w:rPr>
                <w:sz w:val="20"/>
              </w:rPr>
            </w:pPr>
          </w:p>
        </w:tc>
        <w:tc>
          <w:tcPr>
            <w:tcW w:w="901" w:type="dxa"/>
          </w:tcPr>
          <w:p>
            <w:pPr>
              <w:rPr>
                <w:sz w:val="20"/>
              </w:rPr>
            </w:pPr>
          </w:p>
        </w:tc>
        <w:tc>
          <w:tcPr>
            <w:tcW w:w="901" w:type="dxa"/>
          </w:tcPr>
          <w:p>
            <w:pPr>
              <w:rPr>
                <w:sz w:val="20"/>
              </w:rPr>
            </w:pPr>
          </w:p>
        </w:tc>
        <w:tc>
          <w:tcPr>
            <w:tcW w:w="901" w:type="dxa"/>
          </w:tcPr>
          <w:p>
            <w:pPr>
              <w:rPr>
                <w:sz w:val="20"/>
              </w:rPr>
            </w:pPr>
          </w:p>
        </w:tc>
        <w:tc>
          <w:tcPr>
            <w:tcW w:w="901" w:type="dxa"/>
          </w:tcPr>
          <w:p>
            <w:pPr>
              <w:rPr>
                <w:sz w:val="20"/>
              </w:rPr>
            </w:pPr>
          </w:p>
        </w:tc>
        <w:tc>
          <w:tcPr>
            <w:tcW w:w="901" w:type="dxa"/>
          </w:tcPr>
          <w:p>
            <w:pPr>
              <w:rPr>
                <w:sz w:val="20"/>
              </w:rPr>
            </w:pPr>
          </w:p>
        </w:tc>
        <w:tc>
          <w:tcPr>
            <w:tcW w:w="1261" w:type="dxa"/>
          </w:tcPr>
          <w:p>
            <w:pPr>
              <w:rPr>
                <w:sz w:val="20"/>
              </w:rPr>
            </w:pPr>
          </w:p>
        </w:tc>
        <w:tc>
          <w:tcPr>
            <w:tcW w:w="1201" w:type="dxa"/>
          </w:tcPr>
          <w:p>
            <w:pPr>
              <w:rPr>
                <w:sz w:val="20"/>
              </w:rPr>
            </w:pPr>
          </w:p>
        </w:tc>
        <w:tc>
          <w:tcPr>
            <w:tcW w:w="1201" w:type="dxa"/>
          </w:tcPr>
          <w:p>
            <w:pPr>
              <w:rPr>
                <w:sz w:val="20"/>
              </w:rPr>
            </w:pPr>
          </w:p>
        </w:tc>
        <w:tc>
          <w:tcPr>
            <w:tcW w:w="1201" w:type="dxa"/>
          </w:tcPr>
          <w:p>
            <w:pPr>
              <w:rPr>
                <w:sz w:val="20"/>
              </w:rPr>
            </w:pPr>
          </w:p>
        </w:tc>
        <w:tc>
          <w:tcPr>
            <w:tcW w:w="901" w:type="dxa"/>
          </w:tcPr>
          <w:p>
            <w:pPr>
              <w:rPr>
                <w:sz w:val="20"/>
              </w:rPr>
            </w:pPr>
          </w:p>
        </w:tc>
        <w:tc>
          <w:tcPr>
            <w:tcW w:w="901" w:type="dxa"/>
          </w:tcPr>
          <w:p>
            <w:pPr>
              <w:rPr>
                <w:sz w:val="20"/>
              </w:rPr>
            </w:pPr>
          </w:p>
        </w:tc>
        <w:tc>
          <w:tcPr>
            <w:tcW w:w="1081" w:type="dxa"/>
          </w:tcPr>
          <w:p>
            <w:pPr>
              <w:rPr>
                <w:sz w:val="20"/>
              </w:rPr>
            </w:pPr>
          </w:p>
        </w:tc>
      </w:tr>
      <w:tr>
        <w:trPr>
          <w:cantSplit/>
          <w:trHeight w:val="23"/>
        </w:trPr>
        <w:tc>
          <w:tcPr>
            <w:tcW w:w="901" w:type="dxa"/>
          </w:tcPr>
          <w:p>
            <w:pPr>
              <w:rPr>
                <w:b/>
                <w:sz w:val="20"/>
              </w:rPr>
            </w:pPr>
            <w:r>
              <w:rPr>
                <w:b/>
                <w:sz w:val="20"/>
              </w:rPr>
              <w:t>2</w:t>
            </w:r>
          </w:p>
        </w:tc>
        <w:tc>
          <w:tcPr>
            <w:tcW w:w="901" w:type="dxa"/>
          </w:tcPr>
          <w:p>
            <w:pPr>
              <w:rPr>
                <w:sz w:val="20"/>
              </w:rPr>
            </w:pPr>
          </w:p>
        </w:tc>
        <w:tc>
          <w:tcPr>
            <w:tcW w:w="901" w:type="dxa"/>
          </w:tcPr>
          <w:p>
            <w:pPr>
              <w:rPr>
                <w:sz w:val="20"/>
              </w:rPr>
            </w:pPr>
          </w:p>
        </w:tc>
        <w:tc>
          <w:tcPr>
            <w:tcW w:w="901" w:type="dxa"/>
          </w:tcPr>
          <w:p>
            <w:pPr>
              <w:rPr>
                <w:sz w:val="20"/>
              </w:rPr>
            </w:pPr>
          </w:p>
        </w:tc>
        <w:tc>
          <w:tcPr>
            <w:tcW w:w="901" w:type="dxa"/>
          </w:tcPr>
          <w:p>
            <w:pPr>
              <w:rPr>
                <w:sz w:val="20"/>
              </w:rPr>
            </w:pPr>
          </w:p>
        </w:tc>
        <w:tc>
          <w:tcPr>
            <w:tcW w:w="901" w:type="dxa"/>
          </w:tcPr>
          <w:p>
            <w:pPr>
              <w:rPr>
                <w:sz w:val="20"/>
              </w:rPr>
            </w:pPr>
          </w:p>
        </w:tc>
        <w:tc>
          <w:tcPr>
            <w:tcW w:w="901" w:type="dxa"/>
          </w:tcPr>
          <w:p>
            <w:pPr>
              <w:rPr>
                <w:sz w:val="20"/>
              </w:rPr>
            </w:pPr>
          </w:p>
        </w:tc>
        <w:tc>
          <w:tcPr>
            <w:tcW w:w="1261" w:type="dxa"/>
          </w:tcPr>
          <w:p>
            <w:pPr>
              <w:rPr>
                <w:sz w:val="20"/>
              </w:rPr>
            </w:pPr>
          </w:p>
        </w:tc>
        <w:tc>
          <w:tcPr>
            <w:tcW w:w="1201" w:type="dxa"/>
          </w:tcPr>
          <w:p>
            <w:pPr>
              <w:rPr>
                <w:sz w:val="20"/>
              </w:rPr>
            </w:pPr>
          </w:p>
        </w:tc>
        <w:tc>
          <w:tcPr>
            <w:tcW w:w="1201" w:type="dxa"/>
          </w:tcPr>
          <w:p>
            <w:pPr>
              <w:rPr>
                <w:sz w:val="20"/>
              </w:rPr>
            </w:pPr>
          </w:p>
        </w:tc>
        <w:tc>
          <w:tcPr>
            <w:tcW w:w="1201" w:type="dxa"/>
          </w:tcPr>
          <w:p>
            <w:pPr>
              <w:rPr>
                <w:sz w:val="20"/>
              </w:rPr>
            </w:pPr>
          </w:p>
        </w:tc>
        <w:tc>
          <w:tcPr>
            <w:tcW w:w="901" w:type="dxa"/>
          </w:tcPr>
          <w:p>
            <w:pPr>
              <w:rPr>
                <w:sz w:val="20"/>
              </w:rPr>
            </w:pPr>
          </w:p>
        </w:tc>
        <w:tc>
          <w:tcPr>
            <w:tcW w:w="901" w:type="dxa"/>
          </w:tcPr>
          <w:p>
            <w:pPr>
              <w:rPr>
                <w:sz w:val="20"/>
              </w:rPr>
            </w:pPr>
          </w:p>
        </w:tc>
        <w:tc>
          <w:tcPr>
            <w:tcW w:w="1081" w:type="dxa"/>
          </w:tcPr>
          <w:p>
            <w:pPr>
              <w:rPr>
                <w:sz w:val="20"/>
              </w:rPr>
            </w:pPr>
          </w:p>
        </w:tc>
      </w:tr>
      <w:tr>
        <w:trPr>
          <w:cantSplit/>
          <w:trHeight w:val="23"/>
        </w:trPr>
        <w:tc>
          <w:tcPr>
            <w:tcW w:w="901" w:type="dxa"/>
          </w:tcPr>
          <w:p>
            <w:pPr>
              <w:rPr>
                <w:b/>
                <w:sz w:val="20"/>
              </w:rPr>
            </w:pPr>
            <w:r>
              <w:rPr>
                <w:b/>
                <w:sz w:val="20"/>
              </w:rPr>
              <w:t>1</w:t>
            </w:r>
          </w:p>
        </w:tc>
        <w:tc>
          <w:tcPr>
            <w:tcW w:w="901" w:type="dxa"/>
          </w:tcPr>
          <w:p>
            <w:pPr>
              <w:rPr>
                <w:sz w:val="20"/>
              </w:rPr>
            </w:pPr>
          </w:p>
        </w:tc>
        <w:tc>
          <w:tcPr>
            <w:tcW w:w="901" w:type="dxa"/>
          </w:tcPr>
          <w:p>
            <w:pPr>
              <w:rPr>
                <w:sz w:val="20"/>
              </w:rPr>
            </w:pPr>
          </w:p>
        </w:tc>
        <w:tc>
          <w:tcPr>
            <w:tcW w:w="901" w:type="dxa"/>
          </w:tcPr>
          <w:p>
            <w:pPr>
              <w:rPr>
                <w:sz w:val="20"/>
              </w:rPr>
            </w:pPr>
          </w:p>
        </w:tc>
        <w:tc>
          <w:tcPr>
            <w:tcW w:w="901" w:type="dxa"/>
          </w:tcPr>
          <w:p>
            <w:pPr>
              <w:rPr>
                <w:sz w:val="20"/>
              </w:rPr>
            </w:pPr>
          </w:p>
        </w:tc>
        <w:tc>
          <w:tcPr>
            <w:tcW w:w="901" w:type="dxa"/>
          </w:tcPr>
          <w:p>
            <w:pPr>
              <w:rPr>
                <w:sz w:val="20"/>
              </w:rPr>
            </w:pPr>
          </w:p>
        </w:tc>
        <w:tc>
          <w:tcPr>
            <w:tcW w:w="901" w:type="dxa"/>
          </w:tcPr>
          <w:p>
            <w:pPr>
              <w:rPr>
                <w:sz w:val="20"/>
              </w:rPr>
            </w:pPr>
          </w:p>
        </w:tc>
        <w:tc>
          <w:tcPr>
            <w:tcW w:w="1261" w:type="dxa"/>
          </w:tcPr>
          <w:p>
            <w:pPr>
              <w:rPr>
                <w:sz w:val="20"/>
              </w:rPr>
            </w:pPr>
          </w:p>
        </w:tc>
        <w:tc>
          <w:tcPr>
            <w:tcW w:w="1201" w:type="dxa"/>
          </w:tcPr>
          <w:p>
            <w:pPr>
              <w:rPr>
                <w:sz w:val="20"/>
              </w:rPr>
            </w:pPr>
          </w:p>
        </w:tc>
        <w:tc>
          <w:tcPr>
            <w:tcW w:w="1201" w:type="dxa"/>
          </w:tcPr>
          <w:p>
            <w:pPr>
              <w:rPr>
                <w:sz w:val="20"/>
              </w:rPr>
            </w:pPr>
          </w:p>
        </w:tc>
        <w:tc>
          <w:tcPr>
            <w:tcW w:w="1201" w:type="dxa"/>
          </w:tcPr>
          <w:p>
            <w:pPr>
              <w:rPr>
                <w:sz w:val="20"/>
              </w:rPr>
            </w:pPr>
          </w:p>
        </w:tc>
        <w:tc>
          <w:tcPr>
            <w:tcW w:w="901" w:type="dxa"/>
          </w:tcPr>
          <w:p>
            <w:pPr>
              <w:rPr>
                <w:sz w:val="20"/>
              </w:rPr>
            </w:pPr>
          </w:p>
        </w:tc>
        <w:tc>
          <w:tcPr>
            <w:tcW w:w="901" w:type="dxa"/>
          </w:tcPr>
          <w:p>
            <w:pPr>
              <w:rPr>
                <w:sz w:val="20"/>
              </w:rPr>
            </w:pPr>
          </w:p>
        </w:tc>
        <w:tc>
          <w:tcPr>
            <w:tcW w:w="1081" w:type="dxa"/>
          </w:tcPr>
          <w:p>
            <w:pPr>
              <w:rPr>
                <w:sz w:val="20"/>
              </w:rPr>
            </w:pPr>
          </w:p>
        </w:tc>
      </w:tr>
      <w:tr>
        <w:trPr>
          <w:cantSplit/>
          <w:trHeight w:val="23"/>
        </w:trPr>
        <w:tc>
          <w:tcPr>
            <w:tcW w:w="901" w:type="dxa"/>
          </w:tcPr>
          <w:p>
            <w:pPr>
              <w:rPr>
                <w:b/>
                <w:sz w:val="20"/>
              </w:rPr>
            </w:pPr>
            <w:r>
              <w:rPr>
                <w:b/>
                <w:sz w:val="20"/>
              </w:rPr>
              <w:t>0</w:t>
            </w:r>
          </w:p>
        </w:tc>
        <w:tc>
          <w:tcPr>
            <w:tcW w:w="901" w:type="dxa"/>
          </w:tcPr>
          <w:p>
            <w:pPr>
              <w:rPr>
                <w:sz w:val="20"/>
              </w:rPr>
            </w:pPr>
          </w:p>
        </w:tc>
        <w:tc>
          <w:tcPr>
            <w:tcW w:w="901" w:type="dxa"/>
          </w:tcPr>
          <w:p>
            <w:pPr>
              <w:rPr>
                <w:sz w:val="20"/>
              </w:rPr>
            </w:pPr>
          </w:p>
        </w:tc>
        <w:tc>
          <w:tcPr>
            <w:tcW w:w="901" w:type="dxa"/>
          </w:tcPr>
          <w:p>
            <w:pPr>
              <w:rPr>
                <w:sz w:val="20"/>
              </w:rPr>
            </w:pPr>
          </w:p>
        </w:tc>
        <w:tc>
          <w:tcPr>
            <w:tcW w:w="901" w:type="dxa"/>
          </w:tcPr>
          <w:p>
            <w:pPr>
              <w:rPr>
                <w:sz w:val="20"/>
              </w:rPr>
            </w:pPr>
          </w:p>
        </w:tc>
        <w:tc>
          <w:tcPr>
            <w:tcW w:w="901" w:type="dxa"/>
          </w:tcPr>
          <w:p>
            <w:pPr>
              <w:rPr>
                <w:sz w:val="20"/>
              </w:rPr>
            </w:pPr>
          </w:p>
        </w:tc>
        <w:tc>
          <w:tcPr>
            <w:tcW w:w="901" w:type="dxa"/>
          </w:tcPr>
          <w:p>
            <w:pPr>
              <w:rPr>
                <w:sz w:val="20"/>
              </w:rPr>
            </w:pPr>
          </w:p>
        </w:tc>
        <w:tc>
          <w:tcPr>
            <w:tcW w:w="1261" w:type="dxa"/>
          </w:tcPr>
          <w:p>
            <w:pPr>
              <w:rPr>
                <w:sz w:val="20"/>
              </w:rPr>
            </w:pPr>
          </w:p>
        </w:tc>
        <w:tc>
          <w:tcPr>
            <w:tcW w:w="1201" w:type="dxa"/>
          </w:tcPr>
          <w:p>
            <w:pPr>
              <w:rPr>
                <w:sz w:val="20"/>
              </w:rPr>
            </w:pPr>
          </w:p>
        </w:tc>
        <w:tc>
          <w:tcPr>
            <w:tcW w:w="1201" w:type="dxa"/>
          </w:tcPr>
          <w:p>
            <w:pPr>
              <w:rPr>
                <w:sz w:val="20"/>
              </w:rPr>
            </w:pPr>
          </w:p>
        </w:tc>
        <w:tc>
          <w:tcPr>
            <w:tcW w:w="1201" w:type="dxa"/>
          </w:tcPr>
          <w:p>
            <w:pPr>
              <w:rPr>
                <w:sz w:val="20"/>
              </w:rPr>
            </w:pPr>
          </w:p>
        </w:tc>
        <w:tc>
          <w:tcPr>
            <w:tcW w:w="901" w:type="dxa"/>
          </w:tcPr>
          <w:p>
            <w:pPr>
              <w:rPr>
                <w:sz w:val="20"/>
              </w:rPr>
            </w:pPr>
          </w:p>
        </w:tc>
        <w:tc>
          <w:tcPr>
            <w:tcW w:w="901" w:type="dxa"/>
          </w:tcPr>
          <w:p>
            <w:pPr>
              <w:rPr>
                <w:sz w:val="20"/>
              </w:rPr>
            </w:pPr>
          </w:p>
        </w:tc>
        <w:tc>
          <w:tcPr>
            <w:tcW w:w="1081" w:type="dxa"/>
          </w:tcPr>
          <w:p>
            <w:pPr>
              <w:rPr>
                <w:sz w:val="20"/>
              </w:rPr>
            </w:pPr>
          </w:p>
        </w:tc>
      </w:tr>
    </w:tbl>
    <w:p>
      <w:pPr>
        <w:ind w:firstLine="709"/>
      </w:pPr>
    </w:p>
    <w:p>
      <w:pPr>
        <w:tabs>
          <w:tab w:val="left" w:pos="5358"/>
          <w:tab w:val="left" w:pos="7581"/>
        </w:tabs>
        <w:rPr>
          <w:i/>
          <w:iCs/>
        </w:rPr>
      </w:pPr>
      <w:r>
        <w:t>(Padalinio vadovo pareigų pavadinimas)</w:t>
        <w:tab/>
        <w:t>(Parašas)</w:t>
        <w:tab/>
        <w:t>(Vardas ir pavardė</w:t>
      </w:r>
      <w:r>
        <w:rPr>
          <w:i/>
          <w:iCs/>
        </w:rPr>
        <w:t>)</w:t>
      </w:r>
    </w:p>
    <w:p/>
    <w:p/>
    <w:p/>
    <w:p>
      <w:r>
        <w:t>Užpildė</w:t>
      </w:r>
    </w:p>
    <w:p>
      <w:r>
        <w:t xml:space="preserve">(Parašas) </w:t>
      </w:r>
    </w:p>
    <w:p>
      <w:r>
        <w:t>(Vardas ir pavardė</w:t>
      </w:r>
      <w:r>
        <w:rPr>
          <w:i/>
          <w:iCs/>
        </w:rPr>
        <w:t>)</w:t>
      </w:r>
      <w:r>
        <w:t xml:space="preserve"> </w:t>
      </w:r>
    </w:p>
    <w:p>
      <w:pPr>
        <w:jc w:val="center"/>
      </w:pPr>
      <w:r>
        <w:t>______________</w:t>
      </w:r>
    </w:p>
    <w:p>
      <w:pPr>
        <w:ind w:left="5103"/>
      </w:pPr>
      <w:r>
        <w:br w:type="page"/>
        <w:t xml:space="preserve">Lietuvos Respublikos finansų ministerijos ir jos reguliavimo srities įstaigų korupcijos prevencijos tvarkos aprašo </w:t>
      </w:r>
    </w:p>
    <w:p>
      <w:pPr>
        <w:ind w:left="5103"/>
      </w:pPr>
      <w:r>
        <w:t>6</w:t>
      </w:r>
      <w:r>
        <w:t xml:space="preserve"> priedas</w:t>
      </w:r>
    </w:p>
    <w:p>
      <w:pPr>
        <w:ind w:left="5103"/>
        <w:rPr>
          <w:b/>
        </w:rPr>
      </w:pPr>
    </w:p>
    <w:p>
      <w:pPr>
        <w:jc w:val="center"/>
        <w:rPr>
          <w:b/>
        </w:rPr>
      </w:pPr>
      <w:r>
        <w:rPr>
          <w:b/>
        </w:rPr>
        <w:t>(vertinimo pagal penktąjį kriterijų lapo formos pavyzdys)</w:t>
      </w:r>
    </w:p>
    <w:p>
      <w:pPr>
        <w:jc w:val="center"/>
        <w:rPr>
          <w:b/>
        </w:rPr>
      </w:pPr>
    </w:p>
    <w:p>
      <w:pPr>
        <w:tabs>
          <w:tab w:val="left" w:leader="underscore" w:pos="7467"/>
        </w:tabs>
        <w:jc w:val="center"/>
      </w:pPr>
      <w:r>
        <w:tab/>
      </w:r>
    </w:p>
    <w:p>
      <w:pPr>
        <w:jc w:val="center"/>
        <w:rPr>
          <w:sz w:val="20"/>
        </w:rPr>
      </w:pPr>
      <w:r>
        <w:rPr>
          <w:sz w:val="20"/>
        </w:rPr>
        <w:t>(analizuojamą veiklą atliekančio padalinio pavadinimas)</w:t>
      </w:r>
    </w:p>
    <w:p>
      <w:pPr>
        <w:jc w:val="center"/>
      </w:pPr>
    </w:p>
    <w:p>
      <w:pPr>
        <w:jc w:val="center"/>
        <w:rPr>
          <w:b/>
        </w:rPr>
      </w:pPr>
      <w:r>
        <w:rPr>
          <w:b/>
        </w:rPr>
        <w:t>KORUPCIJOS PASIREIŠKIMO TIKIMYBĖS VERTINIMO PAGAL PENKTĄJĮ KRITERIJŲ LAPAS</w:t>
      </w:r>
    </w:p>
    <w:p>
      <w:pPr>
        <w:jc w:val="center"/>
        <w:rPr>
          <w:b/>
        </w:rPr>
      </w:pPr>
    </w:p>
    <w:p>
      <w:pPr>
        <w:tabs>
          <w:tab w:val="left" w:leader="underscore" w:pos="2736"/>
        </w:tabs>
        <w:jc w:val="center"/>
        <w:rPr>
          <w:b/>
        </w:rPr>
      </w:pPr>
      <w:r>
        <w:rPr>
          <w:b/>
        </w:rPr>
        <w:tab/>
        <w:t>Nr.</w:t>
      </w:r>
      <w:r>
        <w:t xml:space="preserve"> ______________</w:t>
      </w:r>
    </w:p>
    <w:p>
      <w:pPr>
        <w:tabs>
          <w:tab w:val="left" w:pos="3762"/>
        </w:tabs>
        <w:ind w:firstLine="3762"/>
        <w:rPr>
          <w:sz w:val="20"/>
        </w:rPr>
      </w:pPr>
      <w:r>
        <w:rPr>
          <w:sz w:val="20"/>
        </w:rPr>
        <w:t>(data)</w:t>
      </w:r>
    </w:p>
    <w:p>
      <w:pPr>
        <w:tabs>
          <w:tab w:val="left" w:leader="underscore" w:pos="2907"/>
        </w:tabs>
        <w:jc w:val="center"/>
      </w:pPr>
      <w:r>
        <w:tab/>
      </w:r>
    </w:p>
    <w:p>
      <w:pPr>
        <w:jc w:val="center"/>
        <w:rPr>
          <w:sz w:val="20"/>
        </w:rPr>
      </w:pPr>
      <w:r>
        <w:rPr>
          <w:sz w:val="20"/>
        </w:rPr>
        <w:t>(sudarymo vieta)</w:t>
      </w:r>
    </w:p>
    <w:p>
      <w:pPr>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810"/>
        <w:gridCol w:w="1203"/>
        <w:gridCol w:w="1361"/>
        <w:gridCol w:w="2014"/>
      </w:tblGrid>
      <w:tr>
        <w:trPr>
          <w:cantSplit/>
          <w:trHeight w:val="20"/>
        </w:trPr>
        <w:tc>
          <w:tcPr>
            <w:tcW w:w="5000" w:type="pct"/>
            <w:gridSpan w:val="5"/>
          </w:tcPr>
          <w:p>
            <w:pPr>
              <w:rPr>
                <w:b/>
                <w:sz w:val="20"/>
                <w:szCs w:val="22"/>
              </w:rPr>
            </w:pPr>
            <w:r>
              <w:rPr>
                <w:b/>
                <w:sz w:val="20"/>
                <w:szCs w:val="22"/>
              </w:rPr>
              <w:t xml:space="preserve">DAUGIAUSIA PRIIMAMI SPRENDIMAI, KURIEMS NEREIKIA KITOS VALSTYBĖS AR SAVIVALDYBĖS ĮSTAIGOS PATVIRTINIMO </w:t>
            </w:r>
            <w:r>
              <w:rPr>
                <w:sz w:val="20"/>
                <w:szCs w:val="22"/>
              </w:rPr>
              <w:t>(pagal šį kriterijų vertinama, kai padalinys priima administracinius (valdymo) sprendimus, kuriems nereikia kitos valstybės ar savivaldybės įstaigos patvirtinimo. Vertinant pagal šį kriterijų atsižvelgiama į Lietuvos Respublikos viešojo administravimo įstatymo 3 straipsnyje nurodytus viešojo administravimo principus – įstatymo viršenybės, objektyvumo, proporcingumo, nepiktnaudžiavimo valdžia, tarnybinio bendradarbiavimo, efektyvumo, subsidiarumo, „vieno langelio“)</w:t>
            </w:r>
          </w:p>
        </w:tc>
      </w:tr>
      <w:tr>
        <w:trPr>
          <w:cantSplit/>
          <w:trHeight w:val="20"/>
        </w:trPr>
        <w:tc>
          <w:tcPr>
            <w:tcW w:w="1167" w:type="pct"/>
          </w:tcPr>
          <w:p>
            <w:pPr>
              <w:rPr>
                <w:b/>
                <w:sz w:val="20"/>
                <w:szCs w:val="22"/>
              </w:rPr>
            </w:pPr>
            <w:r>
              <w:rPr>
                <w:b/>
                <w:sz w:val="20"/>
                <w:szCs w:val="22"/>
              </w:rPr>
              <w:t>Kriterijaus sudedamosios dalys</w:t>
            </w:r>
          </w:p>
        </w:tc>
        <w:tc>
          <w:tcPr>
            <w:tcW w:w="1458" w:type="pct"/>
          </w:tcPr>
          <w:p>
            <w:pPr>
              <w:rPr>
                <w:b/>
                <w:sz w:val="20"/>
                <w:szCs w:val="22"/>
              </w:rPr>
            </w:pPr>
            <w:r>
              <w:rPr>
                <w:b/>
                <w:sz w:val="20"/>
                <w:szCs w:val="22"/>
              </w:rPr>
              <w:t>Informacija dėl vertinimo rodiklio parinkimo</w:t>
            </w:r>
          </w:p>
        </w:tc>
        <w:tc>
          <w:tcPr>
            <w:tcW w:w="624" w:type="pct"/>
          </w:tcPr>
          <w:p>
            <w:pPr>
              <w:rPr>
                <w:b/>
                <w:sz w:val="20"/>
                <w:szCs w:val="22"/>
              </w:rPr>
            </w:pPr>
            <w:r>
              <w:rPr>
                <w:b/>
                <w:sz w:val="20"/>
                <w:szCs w:val="22"/>
              </w:rPr>
              <w:t>Galimi vertinimo rodikliai (balais)</w:t>
            </w:r>
          </w:p>
        </w:tc>
        <w:tc>
          <w:tcPr>
            <w:tcW w:w="706" w:type="pct"/>
          </w:tcPr>
          <w:p>
            <w:pPr>
              <w:rPr>
                <w:sz w:val="20"/>
                <w:szCs w:val="22"/>
              </w:rPr>
            </w:pPr>
            <w:r>
              <w:rPr>
                <w:b/>
                <w:sz w:val="20"/>
                <w:szCs w:val="22"/>
              </w:rPr>
              <w:t>Pasirinktas vertinimo rodiklis</w:t>
            </w:r>
          </w:p>
        </w:tc>
        <w:tc>
          <w:tcPr>
            <w:tcW w:w="1046" w:type="pct"/>
          </w:tcPr>
          <w:p>
            <w:pPr>
              <w:rPr>
                <w:b/>
                <w:sz w:val="20"/>
                <w:szCs w:val="22"/>
              </w:rPr>
            </w:pPr>
            <w:r>
              <w:rPr>
                <w:b/>
                <w:sz w:val="20"/>
                <w:szCs w:val="22"/>
              </w:rPr>
              <w:t xml:space="preserve">Pasirinkto vertinimo pagrindimas </w:t>
            </w:r>
          </w:p>
          <w:p>
            <w:pPr>
              <w:rPr>
                <w:sz w:val="20"/>
                <w:szCs w:val="22"/>
              </w:rPr>
            </w:pPr>
            <w:r>
              <w:rPr>
                <w:sz w:val="20"/>
                <w:szCs w:val="22"/>
              </w:rPr>
              <w:t>(nurodomi visi teisės aktai ir kt. dokumentai, reglamentuojantys analizuojamą veiklą, jos kontrolę, valstybės tarnautojų ir darbuotojų veiklos reglamentavimą ir padalinio sprendimų priėmimo tvarką)</w:t>
            </w:r>
          </w:p>
        </w:tc>
      </w:tr>
      <w:tr>
        <w:trPr>
          <w:cantSplit/>
          <w:trHeight w:val="20"/>
        </w:trPr>
        <w:tc>
          <w:tcPr>
            <w:tcW w:w="5000" w:type="pct"/>
            <w:gridSpan w:val="5"/>
            <w:shd w:val="clear" w:color="auto" w:fill="FFFF99"/>
          </w:tcPr>
          <w:p>
            <w:pPr>
              <w:rPr>
                <w:b/>
                <w:sz w:val="20"/>
                <w:szCs w:val="22"/>
              </w:rPr>
            </w:pPr>
            <w:r>
              <w:rPr>
                <w:b/>
                <w:sz w:val="20"/>
                <w:szCs w:val="22"/>
              </w:rPr>
              <w:t>A. Veikla</w:t>
            </w:r>
          </w:p>
        </w:tc>
      </w:tr>
      <w:tr>
        <w:trPr>
          <w:cantSplit/>
          <w:trHeight w:val="20"/>
        </w:trPr>
        <w:tc>
          <w:tcPr>
            <w:tcW w:w="1167" w:type="pct"/>
            <w:vMerge w:val="restart"/>
            <w:shd w:val="clear" w:color="auto" w:fill="FFFF99"/>
          </w:tcPr>
          <w:p>
            <w:pPr>
              <w:rPr>
                <w:sz w:val="20"/>
                <w:szCs w:val="22"/>
              </w:rPr>
            </w:pPr>
          </w:p>
          <w:p>
            <w:pPr>
              <w:rPr>
                <w:b/>
                <w:sz w:val="20"/>
                <w:szCs w:val="22"/>
              </w:rPr>
            </w:pPr>
            <w:r>
              <w:rPr>
                <w:b/>
                <w:sz w:val="20"/>
                <w:szCs w:val="22"/>
              </w:rPr>
              <w:t>A.1. Veiklos vykdymo kryptys</w:t>
            </w:r>
          </w:p>
        </w:tc>
        <w:tc>
          <w:tcPr>
            <w:tcW w:w="1458" w:type="pct"/>
          </w:tcPr>
          <w:p>
            <w:pPr>
              <w:rPr>
                <w:sz w:val="20"/>
                <w:szCs w:val="22"/>
              </w:rPr>
            </w:pPr>
            <w:r>
              <w:rPr>
                <w:sz w:val="20"/>
                <w:szCs w:val="22"/>
              </w:rPr>
              <w:t>Kai kurių valstybės tarnautojų ir darbuotojų veikla daugiausia susijusi su sprendimų priėmimu, kai nereikia kitos įstaigos patvirtinimo</w:t>
            </w:r>
          </w:p>
        </w:tc>
        <w:tc>
          <w:tcPr>
            <w:tcW w:w="624" w:type="pct"/>
          </w:tcPr>
          <w:p>
            <w:pPr>
              <w:rPr>
                <w:b/>
                <w:sz w:val="20"/>
                <w:szCs w:val="22"/>
              </w:rPr>
            </w:pPr>
            <w:r>
              <w:rPr>
                <w:b/>
                <w:sz w:val="20"/>
                <w:szCs w:val="22"/>
              </w:rPr>
              <w:t>1</w:t>
            </w:r>
          </w:p>
        </w:tc>
        <w:tc>
          <w:tcPr>
            <w:tcW w:w="706" w:type="pct"/>
          </w:tcPr>
          <w:p>
            <w:pPr>
              <w:rPr>
                <w:sz w:val="20"/>
                <w:szCs w:val="22"/>
              </w:rPr>
            </w:pPr>
          </w:p>
        </w:tc>
        <w:tc>
          <w:tcPr>
            <w:tcW w:w="1046" w:type="pct"/>
          </w:tcPr>
          <w:p>
            <w:pPr>
              <w:rPr>
                <w:sz w:val="20"/>
                <w:szCs w:val="22"/>
              </w:rPr>
            </w:pPr>
          </w:p>
        </w:tc>
      </w:tr>
      <w:tr>
        <w:trPr>
          <w:cantSplit/>
          <w:trHeight w:val="20"/>
        </w:trPr>
        <w:tc>
          <w:tcPr>
            <w:tcW w:w="1167" w:type="pct"/>
            <w:vMerge/>
          </w:tcPr>
          <w:p>
            <w:pPr>
              <w:rPr>
                <w:sz w:val="20"/>
                <w:szCs w:val="22"/>
              </w:rPr>
            </w:pPr>
          </w:p>
        </w:tc>
        <w:tc>
          <w:tcPr>
            <w:tcW w:w="1458" w:type="pct"/>
          </w:tcPr>
          <w:p>
            <w:pPr>
              <w:rPr>
                <w:sz w:val="20"/>
                <w:szCs w:val="22"/>
              </w:rPr>
            </w:pPr>
            <w:r>
              <w:rPr>
                <w:sz w:val="20"/>
                <w:szCs w:val="22"/>
              </w:rPr>
              <w:t>Kai kurių padalinio struktūrinių dalių veikla daugiausia susijusi su sprendimų priėmimu, kai nereikia kitos įstaigos patvirtinimo</w:t>
            </w:r>
          </w:p>
        </w:tc>
        <w:tc>
          <w:tcPr>
            <w:tcW w:w="624" w:type="pct"/>
          </w:tcPr>
          <w:p>
            <w:pPr>
              <w:rPr>
                <w:b/>
                <w:sz w:val="20"/>
                <w:szCs w:val="22"/>
              </w:rPr>
            </w:pPr>
            <w:r>
              <w:rPr>
                <w:b/>
                <w:sz w:val="20"/>
                <w:szCs w:val="22"/>
              </w:rPr>
              <w:t>2</w:t>
            </w:r>
          </w:p>
        </w:tc>
        <w:tc>
          <w:tcPr>
            <w:tcW w:w="706" w:type="pct"/>
          </w:tcPr>
          <w:p>
            <w:pPr>
              <w:rPr>
                <w:sz w:val="20"/>
                <w:szCs w:val="22"/>
              </w:rPr>
            </w:pPr>
          </w:p>
        </w:tc>
        <w:tc>
          <w:tcPr>
            <w:tcW w:w="1046" w:type="pct"/>
          </w:tcPr>
          <w:p>
            <w:pPr>
              <w:rPr>
                <w:sz w:val="20"/>
                <w:szCs w:val="22"/>
              </w:rPr>
            </w:pPr>
          </w:p>
        </w:tc>
      </w:tr>
      <w:tr>
        <w:trPr>
          <w:cantSplit/>
          <w:trHeight w:val="20"/>
        </w:trPr>
        <w:tc>
          <w:tcPr>
            <w:tcW w:w="1167" w:type="pct"/>
            <w:vMerge/>
          </w:tcPr>
          <w:p>
            <w:pPr>
              <w:rPr>
                <w:sz w:val="20"/>
                <w:szCs w:val="22"/>
              </w:rPr>
            </w:pPr>
          </w:p>
        </w:tc>
        <w:tc>
          <w:tcPr>
            <w:tcW w:w="1458" w:type="pct"/>
          </w:tcPr>
          <w:p>
            <w:pPr>
              <w:rPr>
                <w:sz w:val="20"/>
                <w:szCs w:val="22"/>
              </w:rPr>
            </w:pPr>
            <w:r>
              <w:rPr>
                <w:sz w:val="20"/>
                <w:szCs w:val="22"/>
              </w:rPr>
              <w:t>Visa padalinio veikla daugiausia susijusi su sprendimų priėmimu, kai nereikia kitos įstaigos patvirtinimo</w:t>
            </w:r>
          </w:p>
        </w:tc>
        <w:tc>
          <w:tcPr>
            <w:tcW w:w="624" w:type="pct"/>
          </w:tcPr>
          <w:p>
            <w:pPr>
              <w:rPr>
                <w:b/>
                <w:sz w:val="20"/>
                <w:szCs w:val="22"/>
              </w:rPr>
            </w:pPr>
            <w:r>
              <w:rPr>
                <w:b/>
                <w:sz w:val="20"/>
                <w:szCs w:val="22"/>
              </w:rPr>
              <w:t>3</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val="restart"/>
            <w:shd w:val="clear" w:color="auto" w:fill="FFFF99"/>
          </w:tcPr>
          <w:p>
            <w:pPr>
              <w:rPr>
                <w:b/>
                <w:sz w:val="20"/>
                <w:szCs w:val="22"/>
              </w:rPr>
            </w:pPr>
            <w:r>
              <w:rPr>
                <w:b/>
                <w:sz w:val="20"/>
                <w:szCs w:val="22"/>
              </w:rPr>
              <w:t>A.2. Veiklos reglamentavimas</w:t>
            </w:r>
          </w:p>
        </w:tc>
        <w:tc>
          <w:tcPr>
            <w:tcW w:w="1458" w:type="pct"/>
          </w:tcPr>
          <w:p>
            <w:pPr>
              <w:rPr>
                <w:sz w:val="20"/>
                <w:szCs w:val="22"/>
              </w:rPr>
            </w:pPr>
            <w:r>
              <w:rPr>
                <w:sz w:val="20"/>
                <w:szCs w:val="22"/>
              </w:rPr>
              <w:t>Veiklos sritys, kuriose valstybės tarnautojai ir darbuotojai gali daugiausia priimti tokius sprendimus, yra ne siauresnės ir ne platesnės nei nustatyta (reglamentuota)</w:t>
            </w:r>
          </w:p>
        </w:tc>
        <w:tc>
          <w:tcPr>
            <w:tcW w:w="624" w:type="pct"/>
          </w:tcPr>
          <w:p>
            <w:pPr>
              <w:rPr>
                <w:b/>
                <w:sz w:val="20"/>
                <w:szCs w:val="22"/>
              </w:rPr>
            </w:pPr>
            <w:r>
              <w:rPr>
                <w:b/>
                <w:sz w:val="20"/>
                <w:szCs w:val="22"/>
              </w:rPr>
              <w:t>0</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tcPr>
          <w:p>
            <w:pPr>
              <w:rPr>
                <w:sz w:val="20"/>
                <w:szCs w:val="22"/>
              </w:rPr>
            </w:pPr>
          </w:p>
        </w:tc>
        <w:tc>
          <w:tcPr>
            <w:tcW w:w="1458" w:type="pct"/>
          </w:tcPr>
          <w:p>
            <w:pPr>
              <w:rPr>
                <w:sz w:val="20"/>
                <w:szCs w:val="22"/>
              </w:rPr>
            </w:pPr>
            <w:r>
              <w:rPr>
                <w:sz w:val="20"/>
                <w:szCs w:val="22"/>
              </w:rPr>
              <w:t>Veiklos sritys, kuriose valstybės tarnautojai ir darbuotojai gali daugiausia priimti tokius sprendimus, yra siauresnės nei nustatyta (reglamentuota)</w:t>
            </w:r>
          </w:p>
        </w:tc>
        <w:tc>
          <w:tcPr>
            <w:tcW w:w="624" w:type="pct"/>
          </w:tcPr>
          <w:p>
            <w:pPr>
              <w:rPr>
                <w:b/>
                <w:sz w:val="20"/>
                <w:szCs w:val="22"/>
              </w:rPr>
            </w:pPr>
            <w:r>
              <w:rPr>
                <w:b/>
                <w:sz w:val="20"/>
                <w:szCs w:val="22"/>
              </w:rPr>
              <w:t>1</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tcPr>
          <w:p>
            <w:pPr>
              <w:rPr>
                <w:sz w:val="20"/>
                <w:szCs w:val="22"/>
              </w:rPr>
            </w:pPr>
          </w:p>
        </w:tc>
        <w:tc>
          <w:tcPr>
            <w:tcW w:w="1458" w:type="pct"/>
          </w:tcPr>
          <w:p>
            <w:pPr>
              <w:rPr>
                <w:sz w:val="20"/>
                <w:szCs w:val="22"/>
              </w:rPr>
            </w:pPr>
            <w:r>
              <w:rPr>
                <w:sz w:val="20"/>
                <w:szCs w:val="22"/>
              </w:rPr>
              <w:t>Veiklos sritys, kuriose valstybės tarnautojai ir darbuotojai gali daugiausia priimti tokius sprendimus, yra platesnės nei nustatyta (reglamentuota)</w:t>
            </w:r>
          </w:p>
        </w:tc>
        <w:tc>
          <w:tcPr>
            <w:tcW w:w="624" w:type="pct"/>
          </w:tcPr>
          <w:p>
            <w:pPr>
              <w:rPr>
                <w:b/>
                <w:sz w:val="20"/>
                <w:szCs w:val="22"/>
              </w:rPr>
            </w:pPr>
            <w:r>
              <w:rPr>
                <w:b/>
                <w:sz w:val="20"/>
                <w:szCs w:val="22"/>
              </w:rPr>
              <w:t>2</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tcBorders>
              <w:bottom w:val="single" w:sz="4" w:space="0" w:color="auto"/>
            </w:tcBorders>
          </w:tcPr>
          <w:p>
            <w:pPr>
              <w:rPr>
                <w:sz w:val="20"/>
                <w:szCs w:val="22"/>
              </w:rPr>
            </w:pPr>
          </w:p>
        </w:tc>
        <w:tc>
          <w:tcPr>
            <w:tcW w:w="1458" w:type="pct"/>
          </w:tcPr>
          <w:p>
            <w:pPr>
              <w:rPr>
                <w:sz w:val="20"/>
                <w:szCs w:val="22"/>
              </w:rPr>
            </w:pPr>
            <w:r>
              <w:rPr>
                <w:sz w:val="20"/>
                <w:szCs w:val="22"/>
              </w:rPr>
              <w:t>Veiklos sritys, kuriose valstybės tarnautojai ir darbuotojai gali daugiausia priimti tokius sprendimus, nenustatytos (nereglamentuotos)</w:t>
            </w:r>
          </w:p>
        </w:tc>
        <w:tc>
          <w:tcPr>
            <w:tcW w:w="624" w:type="pct"/>
          </w:tcPr>
          <w:p>
            <w:pPr>
              <w:rPr>
                <w:b/>
                <w:sz w:val="20"/>
                <w:szCs w:val="22"/>
              </w:rPr>
            </w:pPr>
            <w:r>
              <w:rPr>
                <w:b/>
                <w:sz w:val="20"/>
                <w:szCs w:val="22"/>
              </w:rPr>
              <w:t>3</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val="restart"/>
            <w:shd w:val="clear" w:color="auto" w:fill="FFFF99"/>
          </w:tcPr>
          <w:p>
            <w:pPr>
              <w:rPr>
                <w:b/>
                <w:sz w:val="20"/>
                <w:szCs w:val="22"/>
              </w:rPr>
            </w:pPr>
            <w:r>
              <w:rPr>
                <w:b/>
                <w:sz w:val="20"/>
                <w:szCs w:val="22"/>
              </w:rPr>
              <w:t>A.3. Veiklos specifika</w:t>
            </w:r>
          </w:p>
        </w:tc>
        <w:tc>
          <w:tcPr>
            <w:tcW w:w="1458" w:type="pct"/>
          </w:tcPr>
          <w:p>
            <w:pPr>
              <w:rPr>
                <w:sz w:val="20"/>
                <w:szCs w:val="22"/>
              </w:rPr>
            </w:pPr>
            <w:r>
              <w:rPr>
                <w:sz w:val="20"/>
                <w:szCs w:val="22"/>
              </w:rPr>
              <w:t>Visa institucijos veikla daugiausia susijusi su sprendimų, susijusių su kitų fizinių ar juridinių asmenų veikla (nauda), priėmimu</w:t>
            </w:r>
          </w:p>
        </w:tc>
        <w:tc>
          <w:tcPr>
            <w:tcW w:w="624" w:type="pct"/>
          </w:tcPr>
          <w:p>
            <w:pPr>
              <w:rPr>
                <w:b/>
                <w:sz w:val="20"/>
                <w:szCs w:val="22"/>
              </w:rPr>
            </w:pPr>
            <w:r>
              <w:rPr>
                <w:b/>
                <w:sz w:val="20"/>
                <w:szCs w:val="22"/>
              </w:rPr>
              <w:t>1</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tcPr>
          <w:p>
            <w:pPr>
              <w:rPr>
                <w:sz w:val="20"/>
                <w:szCs w:val="22"/>
              </w:rPr>
            </w:pPr>
          </w:p>
        </w:tc>
        <w:tc>
          <w:tcPr>
            <w:tcW w:w="1458" w:type="pct"/>
          </w:tcPr>
          <w:p>
            <w:pPr>
              <w:rPr>
                <w:sz w:val="20"/>
                <w:szCs w:val="22"/>
              </w:rPr>
            </w:pPr>
            <w:r>
              <w:rPr>
                <w:sz w:val="20"/>
                <w:szCs w:val="22"/>
              </w:rPr>
              <w:t>Kai kurių institucijos padalinių veikla daugiausia susijusi su sprendimų, susijusių su kitų fizinių ar juridinių asmenų veikla (nauda), priėmimu</w:t>
            </w:r>
          </w:p>
        </w:tc>
        <w:tc>
          <w:tcPr>
            <w:tcW w:w="624" w:type="pct"/>
          </w:tcPr>
          <w:p>
            <w:pPr>
              <w:rPr>
                <w:b/>
                <w:sz w:val="20"/>
                <w:szCs w:val="22"/>
              </w:rPr>
            </w:pPr>
            <w:r>
              <w:rPr>
                <w:b/>
                <w:sz w:val="20"/>
                <w:szCs w:val="22"/>
              </w:rPr>
              <w:t>2</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tcPr>
          <w:p>
            <w:pPr>
              <w:rPr>
                <w:sz w:val="20"/>
                <w:szCs w:val="22"/>
              </w:rPr>
            </w:pPr>
          </w:p>
        </w:tc>
        <w:tc>
          <w:tcPr>
            <w:tcW w:w="1458" w:type="pct"/>
          </w:tcPr>
          <w:p>
            <w:pPr>
              <w:rPr>
                <w:sz w:val="20"/>
                <w:szCs w:val="22"/>
              </w:rPr>
            </w:pPr>
            <w:r>
              <w:rPr>
                <w:sz w:val="20"/>
                <w:szCs w:val="22"/>
              </w:rPr>
              <w:t>Kai kurių valstybės tarnautojų ir darbuotojų veikla daugiausia susijusi su sprendimų, susijusių su kitų fizinių ar juridinių asmenų veikla (nauda), priėmimu</w:t>
            </w:r>
          </w:p>
        </w:tc>
        <w:tc>
          <w:tcPr>
            <w:tcW w:w="624" w:type="pct"/>
          </w:tcPr>
          <w:p>
            <w:pPr>
              <w:rPr>
                <w:b/>
                <w:sz w:val="20"/>
                <w:szCs w:val="22"/>
              </w:rPr>
            </w:pPr>
            <w:r>
              <w:rPr>
                <w:b/>
                <w:sz w:val="20"/>
                <w:szCs w:val="22"/>
              </w:rPr>
              <w:t>3</w:t>
            </w:r>
          </w:p>
        </w:tc>
        <w:tc>
          <w:tcPr>
            <w:tcW w:w="706" w:type="pct"/>
          </w:tcPr>
          <w:p>
            <w:pPr>
              <w:rPr>
                <w:sz w:val="20"/>
                <w:szCs w:val="22"/>
              </w:rPr>
            </w:pPr>
          </w:p>
        </w:tc>
        <w:tc>
          <w:tcPr>
            <w:tcW w:w="1046" w:type="pct"/>
          </w:tcPr>
          <w:p>
            <w:pPr>
              <w:rPr>
                <w:sz w:val="20"/>
                <w:szCs w:val="22"/>
              </w:rPr>
            </w:pPr>
          </w:p>
        </w:tc>
      </w:tr>
      <w:tr>
        <w:trPr>
          <w:cantSplit/>
          <w:trHeight w:val="23"/>
        </w:trPr>
        <w:tc>
          <w:tcPr>
            <w:tcW w:w="5000" w:type="pct"/>
            <w:gridSpan w:val="5"/>
            <w:shd w:val="clear" w:color="auto" w:fill="CCFFFF"/>
          </w:tcPr>
          <w:p>
            <w:pPr>
              <w:rPr>
                <w:b/>
                <w:sz w:val="20"/>
                <w:szCs w:val="22"/>
              </w:rPr>
            </w:pPr>
            <w:r>
              <w:rPr>
                <w:b/>
                <w:sz w:val="20"/>
                <w:szCs w:val="22"/>
              </w:rPr>
              <w:t>B. Veiklos kontrolė</w:t>
            </w:r>
          </w:p>
        </w:tc>
      </w:tr>
      <w:tr>
        <w:trPr>
          <w:cantSplit/>
          <w:trHeight w:val="23"/>
        </w:trPr>
        <w:tc>
          <w:tcPr>
            <w:tcW w:w="1167" w:type="pct"/>
            <w:vMerge w:val="restart"/>
            <w:shd w:val="clear" w:color="auto" w:fill="CCFFFF"/>
          </w:tcPr>
          <w:p>
            <w:pPr>
              <w:rPr>
                <w:b/>
                <w:sz w:val="20"/>
                <w:szCs w:val="22"/>
              </w:rPr>
            </w:pPr>
            <w:r>
              <w:rPr>
                <w:b/>
                <w:sz w:val="20"/>
                <w:szCs w:val="22"/>
              </w:rPr>
              <w:t xml:space="preserve">B.1. Prevencinė kontrolė </w:t>
            </w:r>
            <w:r>
              <w:rPr>
                <w:sz w:val="20"/>
                <w:szCs w:val="22"/>
              </w:rPr>
              <w:t>(problemų išankstinis nuspėjimas ir pašalinimas)</w:t>
            </w:r>
          </w:p>
        </w:tc>
        <w:tc>
          <w:tcPr>
            <w:tcW w:w="1458" w:type="pct"/>
          </w:tcPr>
          <w:p>
            <w:pPr>
              <w:rPr>
                <w:sz w:val="20"/>
                <w:szCs w:val="22"/>
              </w:rPr>
            </w:pPr>
            <w:r>
              <w:rPr>
                <w:sz w:val="20"/>
                <w:szCs w:val="22"/>
              </w:rPr>
              <w:t>Prevencinė kontrolė atliekama, kaip numatyta (reglamentuota) teisės aktuose</w:t>
            </w:r>
          </w:p>
        </w:tc>
        <w:tc>
          <w:tcPr>
            <w:tcW w:w="624" w:type="pct"/>
          </w:tcPr>
          <w:p>
            <w:pPr>
              <w:rPr>
                <w:b/>
                <w:sz w:val="20"/>
                <w:szCs w:val="22"/>
              </w:rPr>
            </w:pPr>
            <w:r>
              <w:rPr>
                <w:b/>
                <w:sz w:val="20"/>
                <w:szCs w:val="22"/>
              </w:rPr>
              <w:t>0</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tcPr>
          <w:p>
            <w:pPr>
              <w:rPr>
                <w:sz w:val="20"/>
                <w:szCs w:val="22"/>
              </w:rPr>
            </w:pPr>
          </w:p>
        </w:tc>
        <w:tc>
          <w:tcPr>
            <w:tcW w:w="1458" w:type="pct"/>
          </w:tcPr>
          <w:p>
            <w:pPr>
              <w:rPr>
                <w:sz w:val="20"/>
                <w:szCs w:val="22"/>
              </w:rPr>
            </w:pPr>
            <w:r>
              <w:rPr>
                <w:sz w:val="20"/>
                <w:szCs w:val="22"/>
              </w:rPr>
              <w:t>Prevencinė kontrolė atliekama, bet nenumatyta (nereglamentuota) teisės aktuose</w:t>
            </w:r>
          </w:p>
        </w:tc>
        <w:tc>
          <w:tcPr>
            <w:tcW w:w="624" w:type="pct"/>
          </w:tcPr>
          <w:p>
            <w:pPr>
              <w:rPr>
                <w:b/>
                <w:sz w:val="20"/>
                <w:szCs w:val="22"/>
              </w:rPr>
            </w:pPr>
            <w:r>
              <w:rPr>
                <w:b/>
                <w:sz w:val="20"/>
                <w:szCs w:val="22"/>
              </w:rPr>
              <w:t>1</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tcPr>
          <w:p>
            <w:pPr>
              <w:rPr>
                <w:sz w:val="20"/>
                <w:szCs w:val="22"/>
              </w:rPr>
            </w:pPr>
          </w:p>
        </w:tc>
        <w:tc>
          <w:tcPr>
            <w:tcW w:w="1458" w:type="pct"/>
          </w:tcPr>
          <w:p>
            <w:pPr>
              <w:rPr>
                <w:sz w:val="20"/>
                <w:szCs w:val="22"/>
              </w:rPr>
            </w:pPr>
            <w:r>
              <w:rPr>
                <w:sz w:val="20"/>
                <w:szCs w:val="22"/>
              </w:rPr>
              <w:t>Prevencinės kontrolės atlikimas nenumatytas (nereglamentuotas) teisės aktuose</w:t>
            </w:r>
          </w:p>
        </w:tc>
        <w:tc>
          <w:tcPr>
            <w:tcW w:w="624" w:type="pct"/>
          </w:tcPr>
          <w:p>
            <w:pPr>
              <w:rPr>
                <w:b/>
                <w:sz w:val="20"/>
                <w:szCs w:val="22"/>
              </w:rPr>
            </w:pPr>
            <w:r>
              <w:rPr>
                <w:b/>
                <w:sz w:val="20"/>
                <w:szCs w:val="22"/>
              </w:rPr>
              <w:t>2</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tcPr>
          <w:p>
            <w:pPr>
              <w:rPr>
                <w:sz w:val="20"/>
                <w:szCs w:val="22"/>
              </w:rPr>
            </w:pPr>
          </w:p>
        </w:tc>
        <w:tc>
          <w:tcPr>
            <w:tcW w:w="1458" w:type="pct"/>
          </w:tcPr>
          <w:p>
            <w:pPr>
              <w:rPr>
                <w:sz w:val="20"/>
                <w:szCs w:val="22"/>
              </w:rPr>
            </w:pPr>
            <w:r>
              <w:rPr>
                <w:sz w:val="20"/>
                <w:szCs w:val="22"/>
              </w:rPr>
              <w:t>Tokia kontrolė nenumatyta (nereglamentuota), neatliekama</w:t>
            </w:r>
          </w:p>
        </w:tc>
        <w:tc>
          <w:tcPr>
            <w:tcW w:w="624" w:type="pct"/>
          </w:tcPr>
          <w:p>
            <w:pPr>
              <w:rPr>
                <w:b/>
                <w:sz w:val="20"/>
                <w:szCs w:val="22"/>
              </w:rPr>
            </w:pPr>
            <w:r>
              <w:rPr>
                <w:b/>
                <w:sz w:val="20"/>
                <w:szCs w:val="22"/>
              </w:rPr>
              <w:t>3</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val="restart"/>
            <w:shd w:val="clear" w:color="auto" w:fill="CCFFFF"/>
          </w:tcPr>
          <w:p>
            <w:pPr>
              <w:rPr>
                <w:sz w:val="20"/>
                <w:szCs w:val="22"/>
              </w:rPr>
            </w:pPr>
            <w:r>
              <w:rPr>
                <w:b/>
                <w:sz w:val="20"/>
                <w:szCs w:val="22"/>
              </w:rPr>
              <w:t>B.2. Lyginamoji kontrolė</w:t>
            </w:r>
            <w:r>
              <w:rPr>
                <w:sz w:val="20"/>
                <w:szCs w:val="22"/>
              </w:rPr>
              <w:t xml:space="preserve"> (proceso tikrinimas ir reguliavimas)</w:t>
            </w:r>
          </w:p>
        </w:tc>
        <w:tc>
          <w:tcPr>
            <w:tcW w:w="1458" w:type="pct"/>
          </w:tcPr>
          <w:p>
            <w:pPr>
              <w:rPr>
                <w:sz w:val="20"/>
                <w:szCs w:val="22"/>
              </w:rPr>
            </w:pPr>
            <w:r>
              <w:rPr>
                <w:sz w:val="20"/>
                <w:szCs w:val="22"/>
              </w:rPr>
              <w:t>Lyginamoji kontrolė atliekama, kaip numatyta (reglamentuota)</w:t>
            </w:r>
          </w:p>
        </w:tc>
        <w:tc>
          <w:tcPr>
            <w:tcW w:w="624" w:type="pct"/>
          </w:tcPr>
          <w:p>
            <w:pPr>
              <w:rPr>
                <w:b/>
                <w:sz w:val="20"/>
                <w:szCs w:val="22"/>
              </w:rPr>
            </w:pPr>
            <w:r>
              <w:rPr>
                <w:b/>
                <w:sz w:val="20"/>
                <w:szCs w:val="22"/>
              </w:rPr>
              <w:t>0</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tcPr>
          <w:p>
            <w:pPr>
              <w:rPr>
                <w:sz w:val="20"/>
                <w:szCs w:val="22"/>
              </w:rPr>
            </w:pPr>
          </w:p>
        </w:tc>
        <w:tc>
          <w:tcPr>
            <w:tcW w:w="1458" w:type="pct"/>
          </w:tcPr>
          <w:p>
            <w:pPr>
              <w:rPr>
                <w:sz w:val="20"/>
                <w:szCs w:val="22"/>
              </w:rPr>
            </w:pPr>
            <w:r>
              <w:rPr>
                <w:sz w:val="20"/>
                <w:szCs w:val="22"/>
              </w:rPr>
              <w:t>Lyginamoji kontrolė atliekama, bet nenumatyta (nereglamentuota)</w:t>
            </w:r>
          </w:p>
        </w:tc>
        <w:tc>
          <w:tcPr>
            <w:tcW w:w="624" w:type="pct"/>
          </w:tcPr>
          <w:p>
            <w:pPr>
              <w:rPr>
                <w:b/>
                <w:sz w:val="20"/>
                <w:szCs w:val="22"/>
              </w:rPr>
            </w:pPr>
            <w:r>
              <w:rPr>
                <w:b/>
                <w:sz w:val="20"/>
                <w:szCs w:val="22"/>
              </w:rPr>
              <w:t>1</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tcPr>
          <w:p>
            <w:pPr>
              <w:rPr>
                <w:sz w:val="20"/>
                <w:szCs w:val="22"/>
              </w:rPr>
            </w:pPr>
          </w:p>
        </w:tc>
        <w:tc>
          <w:tcPr>
            <w:tcW w:w="1458" w:type="pct"/>
          </w:tcPr>
          <w:p>
            <w:pPr>
              <w:rPr>
                <w:sz w:val="20"/>
                <w:szCs w:val="22"/>
              </w:rPr>
            </w:pPr>
            <w:r>
              <w:rPr>
                <w:sz w:val="20"/>
                <w:szCs w:val="22"/>
              </w:rPr>
              <w:t>Lyginamosios kontrolės atlikimas neprivalomas (nereglamentuotas)</w:t>
            </w:r>
          </w:p>
        </w:tc>
        <w:tc>
          <w:tcPr>
            <w:tcW w:w="624" w:type="pct"/>
          </w:tcPr>
          <w:p>
            <w:pPr>
              <w:rPr>
                <w:b/>
                <w:sz w:val="20"/>
                <w:szCs w:val="22"/>
              </w:rPr>
            </w:pPr>
            <w:r>
              <w:rPr>
                <w:b/>
                <w:sz w:val="20"/>
                <w:szCs w:val="22"/>
              </w:rPr>
              <w:t>2</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tcPr>
          <w:p>
            <w:pPr>
              <w:rPr>
                <w:sz w:val="20"/>
                <w:szCs w:val="22"/>
              </w:rPr>
            </w:pPr>
          </w:p>
        </w:tc>
        <w:tc>
          <w:tcPr>
            <w:tcW w:w="1458" w:type="pct"/>
          </w:tcPr>
          <w:p>
            <w:pPr>
              <w:rPr>
                <w:sz w:val="20"/>
                <w:szCs w:val="22"/>
              </w:rPr>
            </w:pPr>
            <w:r>
              <w:rPr>
                <w:sz w:val="20"/>
                <w:szCs w:val="22"/>
              </w:rPr>
              <w:t>Tokia kontrolė nenumatyta (nereglamentuota), neatliekama</w:t>
            </w:r>
          </w:p>
        </w:tc>
        <w:tc>
          <w:tcPr>
            <w:tcW w:w="624" w:type="pct"/>
          </w:tcPr>
          <w:p>
            <w:pPr>
              <w:rPr>
                <w:b/>
                <w:sz w:val="20"/>
                <w:szCs w:val="22"/>
              </w:rPr>
            </w:pPr>
            <w:r>
              <w:rPr>
                <w:b/>
                <w:sz w:val="20"/>
                <w:szCs w:val="22"/>
              </w:rPr>
              <w:t>3</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val="restart"/>
            <w:shd w:val="clear" w:color="auto" w:fill="CCFFFF"/>
          </w:tcPr>
          <w:p>
            <w:pPr>
              <w:rPr>
                <w:sz w:val="20"/>
                <w:szCs w:val="22"/>
              </w:rPr>
            </w:pPr>
            <w:r>
              <w:rPr>
                <w:b/>
                <w:sz w:val="20"/>
                <w:szCs w:val="22"/>
              </w:rPr>
              <w:t>B.3. Grįžtamoji kontrolė</w:t>
            </w:r>
            <w:r>
              <w:rPr>
                <w:sz w:val="20"/>
                <w:szCs w:val="22"/>
              </w:rPr>
              <w:t xml:space="preserve"> (rezultatų tikrinimas, mokymasis iš klaidų)</w:t>
            </w:r>
          </w:p>
        </w:tc>
        <w:tc>
          <w:tcPr>
            <w:tcW w:w="1458" w:type="pct"/>
          </w:tcPr>
          <w:p>
            <w:pPr>
              <w:rPr>
                <w:sz w:val="20"/>
                <w:szCs w:val="22"/>
              </w:rPr>
            </w:pPr>
            <w:r>
              <w:rPr>
                <w:sz w:val="20"/>
                <w:szCs w:val="22"/>
              </w:rPr>
              <w:t>Grįžtamoji kontrolė atliekama, kaip numatyta (reglamentuota)</w:t>
            </w:r>
          </w:p>
        </w:tc>
        <w:tc>
          <w:tcPr>
            <w:tcW w:w="624" w:type="pct"/>
          </w:tcPr>
          <w:p>
            <w:pPr>
              <w:rPr>
                <w:b/>
                <w:sz w:val="20"/>
                <w:szCs w:val="22"/>
              </w:rPr>
            </w:pPr>
            <w:r>
              <w:rPr>
                <w:b/>
                <w:sz w:val="20"/>
                <w:szCs w:val="22"/>
              </w:rPr>
              <w:t>0</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tcPr>
          <w:p>
            <w:pPr>
              <w:rPr>
                <w:sz w:val="20"/>
                <w:szCs w:val="22"/>
              </w:rPr>
            </w:pPr>
          </w:p>
        </w:tc>
        <w:tc>
          <w:tcPr>
            <w:tcW w:w="1458" w:type="pct"/>
          </w:tcPr>
          <w:p>
            <w:pPr>
              <w:rPr>
                <w:sz w:val="20"/>
                <w:szCs w:val="22"/>
              </w:rPr>
            </w:pPr>
            <w:r>
              <w:rPr>
                <w:sz w:val="20"/>
                <w:szCs w:val="22"/>
              </w:rPr>
              <w:t>Grįžtamoji kontrolė atliekama, bet nenumatyta (nereglamentuota)</w:t>
            </w:r>
          </w:p>
        </w:tc>
        <w:tc>
          <w:tcPr>
            <w:tcW w:w="624" w:type="pct"/>
          </w:tcPr>
          <w:p>
            <w:pPr>
              <w:rPr>
                <w:b/>
                <w:sz w:val="20"/>
                <w:szCs w:val="22"/>
              </w:rPr>
            </w:pPr>
            <w:r>
              <w:rPr>
                <w:b/>
                <w:sz w:val="20"/>
                <w:szCs w:val="22"/>
              </w:rPr>
              <w:t>1</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tcPr>
          <w:p>
            <w:pPr>
              <w:rPr>
                <w:sz w:val="20"/>
                <w:szCs w:val="22"/>
              </w:rPr>
            </w:pPr>
          </w:p>
        </w:tc>
        <w:tc>
          <w:tcPr>
            <w:tcW w:w="1458" w:type="pct"/>
          </w:tcPr>
          <w:p>
            <w:pPr>
              <w:rPr>
                <w:sz w:val="20"/>
                <w:szCs w:val="22"/>
              </w:rPr>
            </w:pPr>
            <w:r>
              <w:rPr>
                <w:sz w:val="20"/>
                <w:szCs w:val="22"/>
              </w:rPr>
              <w:t>Grįžtamosios kontrolės atlikimas neprivalomas (nereglamentuotas)</w:t>
            </w:r>
          </w:p>
        </w:tc>
        <w:tc>
          <w:tcPr>
            <w:tcW w:w="624" w:type="pct"/>
          </w:tcPr>
          <w:p>
            <w:pPr>
              <w:rPr>
                <w:b/>
                <w:sz w:val="20"/>
                <w:szCs w:val="22"/>
              </w:rPr>
            </w:pPr>
            <w:r>
              <w:rPr>
                <w:b/>
                <w:sz w:val="20"/>
                <w:szCs w:val="22"/>
              </w:rPr>
              <w:t>2</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tcPr>
          <w:p>
            <w:pPr>
              <w:rPr>
                <w:sz w:val="20"/>
                <w:szCs w:val="22"/>
              </w:rPr>
            </w:pPr>
          </w:p>
        </w:tc>
        <w:tc>
          <w:tcPr>
            <w:tcW w:w="1458" w:type="pct"/>
          </w:tcPr>
          <w:p>
            <w:pPr>
              <w:rPr>
                <w:sz w:val="20"/>
                <w:szCs w:val="22"/>
              </w:rPr>
            </w:pPr>
            <w:r>
              <w:rPr>
                <w:sz w:val="20"/>
                <w:szCs w:val="22"/>
              </w:rPr>
              <w:t>Tokia kontrolė nenumatyta (nereglamentuota), neatliekama</w:t>
            </w:r>
          </w:p>
        </w:tc>
        <w:tc>
          <w:tcPr>
            <w:tcW w:w="624" w:type="pct"/>
          </w:tcPr>
          <w:p>
            <w:pPr>
              <w:rPr>
                <w:b/>
                <w:sz w:val="20"/>
                <w:szCs w:val="22"/>
              </w:rPr>
            </w:pPr>
            <w:r>
              <w:rPr>
                <w:b/>
                <w:sz w:val="20"/>
                <w:szCs w:val="22"/>
              </w:rPr>
              <w:t>3</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val="restart"/>
            <w:shd w:val="clear" w:color="auto" w:fill="CCFFFF"/>
          </w:tcPr>
          <w:p>
            <w:pPr>
              <w:rPr>
                <w:b/>
                <w:sz w:val="20"/>
                <w:szCs w:val="22"/>
              </w:rPr>
            </w:pPr>
            <w:r>
              <w:rPr>
                <w:b/>
                <w:sz w:val="20"/>
                <w:szCs w:val="22"/>
              </w:rPr>
              <w:t>B.4. Išorės subjektų kontrolė</w:t>
            </w:r>
          </w:p>
        </w:tc>
        <w:tc>
          <w:tcPr>
            <w:tcW w:w="1458" w:type="pct"/>
          </w:tcPr>
          <w:p>
            <w:pPr>
              <w:rPr>
                <w:sz w:val="20"/>
                <w:szCs w:val="22"/>
              </w:rPr>
            </w:pPr>
            <w:r>
              <w:rPr>
                <w:sz w:val="20"/>
                <w:szCs w:val="22"/>
              </w:rPr>
              <w:t>Nėra pranešimų dėl sprendimo priėmimo proceso</w:t>
            </w:r>
          </w:p>
        </w:tc>
        <w:tc>
          <w:tcPr>
            <w:tcW w:w="624" w:type="pct"/>
          </w:tcPr>
          <w:p>
            <w:pPr>
              <w:rPr>
                <w:b/>
                <w:sz w:val="20"/>
                <w:szCs w:val="22"/>
              </w:rPr>
            </w:pPr>
            <w:r>
              <w:rPr>
                <w:b/>
                <w:sz w:val="20"/>
                <w:szCs w:val="22"/>
              </w:rPr>
              <w:t>0</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tcPr>
          <w:p>
            <w:pPr>
              <w:rPr>
                <w:sz w:val="20"/>
                <w:szCs w:val="22"/>
              </w:rPr>
            </w:pPr>
          </w:p>
        </w:tc>
        <w:tc>
          <w:tcPr>
            <w:tcW w:w="1458" w:type="pct"/>
          </w:tcPr>
          <w:p>
            <w:pPr>
              <w:rPr>
                <w:sz w:val="20"/>
                <w:szCs w:val="22"/>
              </w:rPr>
            </w:pPr>
            <w:r>
              <w:rPr>
                <w:sz w:val="20"/>
                <w:szCs w:val="22"/>
              </w:rPr>
              <w:t>Yra pranešimų dėl sprendimo priėmimo proceso: imtasi atitinkamų priemonių</w:t>
            </w:r>
          </w:p>
        </w:tc>
        <w:tc>
          <w:tcPr>
            <w:tcW w:w="624" w:type="pct"/>
          </w:tcPr>
          <w:p>
            <w:pPr>
              <w:rPr>
                <w:b/>
                <w:sz w:val="20"/>
                <w:szCs w:val="22"/>
              </w:rPr>
            </w:pPr>
            <w:r>
              <w:rPr>
                <w:b/>
                <w:sz w:val="20"/>
                <w:szCs w:val="22"/>
              </w:rPr>
              <w:t>1</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tcPr>
          <w:p>
            <w:pPr>
              <w:rPr>
                <w:sz w:val="20"/>
                <w:szCs w:val="22"/>
              </w:rPr>
            </w:pPr>
          </w:p>
        </w:tc>
        <w:tc>
          <w:tcPr>
            <w:tcW w:w="1458" w:type="pct"/>
          </w:tcPr>
          <w:p>
            <w:pPr>
              <w:rPr>
                <w:sz w:val="20"/>
                <w:szCs w:val="22"/>
              </w:rPr>
            </w:pPr>
            <w:r>
              <w:rPr>
                <w:sz w:val="20"/>
                <w:szCs w:val="22"/>
              </w:rPr>
              <w:t>Yra pranešimų dėl sprendimo priėmimo proceso: iš dalies imtasi reikiamų priemonių</w:t>
            </w:r>
          </w:p>
        </w:tc>
        <w:tc>
          <w:tcPr>
            <w:tcW w:w="624" w:type="pct"/>
          </w:tcPr>
          <w:p>
            <w:pPr>
              <w:rPr>
                <w:b/>
                <w:sz w:val="20"/>
                <w:szCs w:val="22"/>
              </w:rPr>
            </w:pPr>
            <w:r>
              <w:rPr>
                <w:b/>
                <w:sz w:val="20"/>
                <w:szCs w:val="22"/>
              </w:rPr>
              <w:t>2</w:t>
            </w:r>
          </w:p>
        </w:tc>
        <w:tc>
          <w:tcPr>
            <w:tcW w:w="706" w:type="pct"/>
          </w:tcPr>
          <w:p>
            <w:pPr>
              <w:rPr>
                <w:sz w:val="20"/>
                <w:szCs w:val="22"/>
              </w:rPr>
            </w:pPr>
          </w:p>
        </w:tc>
        <w:tc>
          <w:tcPr>
            <w:tcW w:w="1046" w:type="pct"/>
          </w:tcPr>
          <w:p>
            <w:pPr>
              <w:rPr>
                <w:sz w:val="20"/>
                <w:szCs w:val="22"/>
              </w:rPr>
            </w:pPr>
          </w:p>
        </w:tc>
      </w:tr>
      <w:tr>
        <w:trPr>
          <w:cantSplit/>
          <w:trHeight w:val="23"/>
        </w:trPr>
        <w:tc>
          <w:tcPr>
            <w:tcW w:w="1167" w:type="pct"/>
            <w:vMerge/>
            <w:tcBorders>
              <w:bottom w:val="single" w:sz="4" w:space="0" w:color="auto"/>
            </w:tcBorders>
          </w:tcPr>
          <w:p>
            <w:pPr>
              <w:rPr>
                <w:sz w:val="20"/>
                <w:szCs w:val="22"/>
              </w:rPr>
            </w:pPr>
          </w:p>
        </w:tc>
        <w:tc>
          <w:tcPr>
            <w:tcW w:w="1458" w:type="pct"/>
            <w:tcBorders>
              <w:bottom w:val="single" w:sz="4" w:space="0" w:color="auto"/>
            </w:tcBorders>
          </w:tcPr>
          <w:p>
            <w:pPr>
              <w:rPr>
                <w:sz w:val="20"/>
                <w:szCs w:val="22"/>
              </w:rPr>
            </w:pPr>
            <w:r>
              <w:rPr>
                <w:sz w:val="20"/>
                <w:szCs w:val="22"/>
              </w:rPr>
              <w:t>Yra pranešimų dėl sprendimo priėmimo proceso: priemonių nesiimta</w:t>
            </w:r>
          </w:p>
        </w:tc>
        <w:tc>
          <w:tcPr>
            <w:tcW w:w="624" w:type="pct"/>
            <w:tcBorders>
              <w:bottom w:val="single" w:sz="4" w:space="0" w:color="auto"/>
            </w:tcBorders>
          </w:tcPr>
          <w:p>
            <w:pPr>
              <w:rPr>
                <w:b/>
                <w:sz w:val="20"/>
                <w:szCs w:val="22"/>
              </w:rPr>
            </w:pPr>
            <w:r>
              <w:rPr>
                <w:b/>
                <w:sz w:val="20"/>
                <w:szCs w:val="22"/>
              </w:rPr>
              <w:t>3</w:t>
            </w:r>
          </w:p>
        </w:tc>
        <w:tc>
          <w:tcPr>
            <w:tcW w:w="706" w:type="pct"/>
            <w:tcBorders>
              <w:bottom w:val="single" w:sz="4" w:space="0" w:color="auto"/>
            </w:tcBorders>
          </w:tcPr>
          <w:p>
            <w:pPr>
              <w:rPr>
                <w:sz w:val="20"/>
                <w:szCs w:val="22"/>
              </w:rPr>
            </w:pPr>
          </w:p>
        </w:tc>
        <w:tc>
          <w:tcPr>
            <w:tcW w:w="1046" w:type="pct"/>
            <w:tcBorders>
              <w:bottom w:val="single" w:sz="4" w:space="0" w:color="auto"/>
            </w:tcBorders>
          </w:tcPr>
          <w:p>
            <w:pPr>
              <w:rPr>
                <w:sz w:val="20"/>
                <w:szCs w:val="22"/>
              </w:rPr>
            </w:pPr>
          </w:p>
        </w:tc>
      </w:tr>
      <w:tr>
        <w:trPr>
          <w:cantSplit/>
          <w:trHeight w:val="23"/>
        </w:trPr>
        <w:tc>
          <w:tcPr>
            <w:tcW w:w="5000" w:type="pct"/>
            <w:gridSpan w:val="5"/>
            <w:shd w:val="clear" w:color="auto" w:fill="FFCC99"/>
          </w:tcPr>
          <w:p>
            <w:pPr>
              <w:rPr>
                <w:b/>
                <w:sz w:val="20"/>
              </w:rPr>
            </w:pPr>
            <w:r>
              <w:rPr>
                <w:b/>
                <w:sz w:val="20"/>
              </w:rPr>
              <w:t>C. Valstybės tarnautojai ir darbuotojai</w:t>
            </w:r>
          </w:p>
        </w:tc>
      </w:tr>
      <w:tr>
        <w:trPr>
          <w:cantSplit/>
          <w:trHeight w:val="23"/>
        </w:trPr>
        <w:tc>
          <w:tcPr>
            <w:tcW w:w="1167" w:type="pct"/>
            <w:vMerge w:val="restart"/>
            <w:shd w:val="clear" w:color="auto" w:fill="FFCC99"/>
          </w:tcPr>
          <w:p>
            <w:pPr>
              <w:rPr>
                <w:b/>
                <w:sz w:val="20"/>
              </w:rPr>
            </w:pPr>
            <w:r>
              <w:rPr>
                <w:b/>
                <w:sz w:val="20"/>
              </w:rPr>
              <w:t>C.1. Valstybės tarnautojų ir darbuotojų veiklos reglamentavimas</w:t>
            </w:r>
          </w:p>
        </w:tc>
        <w:tc>
          <w:tcPr>
            <w:tcW w:w="1458" w:type="pct"/>
          </w:tcPr>
          <w:p>
            <w:pPr>
              <w:rPr>
                <w:sz w:val="20"/>
              </w:rPr>
            </w:pPr>
            <w:r>
              <w:rPr>
                <w:sz w:val="20"/>
              </w:rPr>
              <w:t>Tokius sprendimus priimančių valstybės tarnautojų ir darbuotojų veikla ne siauresnė ir ne platesnė nei reglamentuota</w:t>
            </w:r>
          </w:p>
        </w:tc>
        <w:tc>
          <w:tcPr>
            <w:tcW w:w="624" w:type="pct"/>
          </w:tcPr>
          <w:p>
            <w:pPr>
              <w:rPr>
                <w:b/>
                <w:sz w:val="20"/>
              </w:rPr>
            </w:pPr>
            <w:r>
              <w:rPr>
                <w:b/>
                <w:sz w:val="20"/>
              </w:rPr>
              <w:t>0</w:t>
            </w:r>
          </w:p>
        </w:tc>
        <w:tc>
          <w:tcPr>
            <w:tcW w:w="706" w:type="pct"/>
          </w:tcPr>
          <w:p>
            <w:pPr>
              <w:rPr>
                <w:sz w:val="20"/>
              </w:rPr>
            </w:pPr>
          </w:p>
        </w:tc>
        <w:tc>
          <w:tcPr>
            <w:tcW w:w="1046" w:type="pct"/>
          </w:tcPr>
          <w:p>
            <w:pPr>
              <w:rPr>
                <w:sz w:val="20"/>
              </w:rPr>
            </w:pPr>
          </w:p>
        </w:tc>
      </w:tr>
      <w:tr>
        <w:trPr>
          <w:cantSplit/>
          <w:trHeight w:val="23"/>
        </w:trPr>
        <w:tc>
          <w:tcPr>
            <w:tcW w:w="1167" w:type="pct"/>
            <w:vMerge/>
          </w:tcPr>
          <w:p>
            <w:pPr>
              <w:rPr>
                <w:b/>
                <w:sz w:val="20"/>
              </w:rPr>
            </w:pPr>
          </w:p>
        </w:tc>
        <w:tc>
          <w:tcPr>
            <w:tcW w:w="1458" w:type="pct"/>
          </w:tcPr>
          <w:p>
            <w:pPr>
              <w:rPr>
                <w:sz w:val="20"/>
              </w:rPr>
            </w:pPr>
            <w:r>
              <w:rPr>
                <w:sz w:val="20"/>
              </w:rPr>
              <w:t>Tokius sprendimus priimančių valstybės tarnautojų ir darbuotojų veikla siauresnė nei reglamentuota</w:t>
            </w:r>
          </w:p>
        </w:tc>
        <w:tc>
          <w:tcPr>
            <w:tcW w:w="624" w:type="pct"/>
          </w:tcPr>
          <w:p>
            <w:pPr>
              <w:rPr>
                <w:b/>
                <w:sz w:val="20"/>
              </w:rPr>
            </w:pPr>
            <w:r>
              <w:rPr>
                <w:b/>
                <w:sz w:val="20"/>
              </w:rPr>
              <w:t>1</w:t>
            </w:r>
          </w:p>
        </w:tc>
        <w:tc>
          <w:tcPr>
            <w:tcW w:w="706" w:type="pct"/>
          </w:tcPr>
          <w:p>
            <w:pPr>
              <w:rPr>
                <w:sz w:val="20"/>
              </w:rPr>
            </w:pPr>
          </w:p>
        </w:tc>
        <w:tc>
          <w:tcPr>
            <w:tcW w:w="1046" w:type="pct"/>
          </w:tcPr>
          <w:p>
            <w:pPr>
              <w:rPr>
                <w:sz w:val="20"/>
              </w:rPr>
            </w:pPr>
          </w:p>
        </w:tc>
      </w:tr>
      <w:tr>
        <w:trPr>
          <w:cantSplit/>
          <w:trHeight w:val="23"/>
        </w:trPr>
        <w:tc>
          <w:tcPr>
            <w:tcW w:w="1167" w:type="pct"/>
            <w:vMerge/>
          </w:tcPr>
          <w:p>
            <w:pPr>
              <w:rPr>
                <w:b/>
                <w:sz w:val="20"/>
              </w:rPr>
            </w:pPr>
          </w:p>
        </w:tc>
        <w:tc>
          <w:tcPr>
            <w:tcW w:w="1458" w:type="pct"/>
          </w:tcPr>
          <w:p>
            <w:pPr>
              <w:rPr>
                <w:sz w:val="20"/>
              </w:rPr>
            </w:pPr>
            <w:r>
              <w:rPr>
                <w:sz w:val="20"/>
              </w:rPr>
              <w:t>Tokius sprendimus priimančių valstybės tarnautojų ir darbuotojų veikla platesnė nei reglamentuota</w:t>
            </w:r>
          </w:p>
        </w:tc>
        <w:tc>
          <w:tcPr>
            <w:tcW w:w="624" w:type="pct"/>
          </w:tcPr>
          <w:p>
            <w:pPr>
              <w:rPr>
                <w:b/>
                <w:sz w:val="20"/>
              </w:rPr>
            </w:pPr>
            <w:r>
              <w:rPr>
                <w:b/>
                <w:sz w:val="20"/>
              </w:rPr>
              <w:t>2</w:t>
            </w:r>
          </w:p>
        </w:tc>
        <w:tc>
          <w:tcPr>
            <w:tcW w:w="706" w:type="pct"/>
          </w:tcPr>
          <w:p>
            <w:pPr>
              <w:rPr>
                <w:sz w:val="20"/>
              </w:rPr>
            </w:pPr>
          </w:p>
        </w:tc>
        <w:tc>
          <w:tcPr>
            <w:tcW w:w="1046" w:type="pct"/>
          </w:tcPr>
          <w:p>
            <w:pPr>
              <w:rPr>
                <w:sz w:val="20"/>
              </w:rPr>
            </w:pPr>
          </w:p>
        </w:tc>
      </w:tr>
      <w:tr>
        <w:trPr>
          <w:cantSplit/>
          <w:trHeight w:val="23"/>
        </w:trPr>
        <w:tc>
          <w:tcPr>
            <w:tcW w:w="1167" w:type="pct"/>
            <w:vMerge/>
          </w:tcPr>
          <w:p>
            <w:pPr>
              <w:rPr>
                <w:b/>
                <w:sz w:val="20"/>
              </w:rPr>
            </w:pPr>
          </w:p>
        </w:tc>
        <w:tc>
          <w:tcPr>
            <w:tcW w:w="1458" w:type="pct"/>
          </w:tcPr>
          <w:p>
            <w:pPr>
              <w:rPr>
                <w:sz w:val="20"/>
              </w:rPr>
            </w:pPr>
            <w:r>
              <w:rPr>
                <w:sz w:val="20"/>
              </w:rPr>
              <w:t>Tokius sprendimus priimančių valstybės tarnautojų ir darbuotojų veikla nereglamentuota</w:t>
            </w:r>
          </w:p>
        </w:tc>
        <w:tc>
          <w:tcPr>
            <w:tcW w:w="624" w:type="pct"/>
          </w:tcPr>
          <w:p>
            <w:pPr>
              <w:rPr>
                <w:b/>
                <w:sz w:val="20"/>
              </w:rPr>
            </w:pPr>
            <w:r>
              <w:rPr>
                <w:b/>
                <w:sz w:val="20"/>
              </w:rPr>
              <w:t>3</w:t>
            </w:r>
          </w:p>
        </w:tc>
        <w:tc>
          <w:tcPr>
            <w:tcW w:w="706" w:type="pct"/>
          </w:tcPr>
          <w:p>
            <w:pPr>
              <w:rPr>
                <w:sz w:val="20"/>
              </w:rPr>
            </w:pPr>
          </w:p>
        </w:tc>
        <w:tc>
          <w:tcPr>
            <w:tcW w:w="1046" w:type="pct"/>
          </w:tcPr>
          <w:p>
            <w:pPr>
              <w:rPr>
                <w:sz w:val="20"/>
              </w:rPr>
            </w:pPr>
          </w:p>
        </w:tc>
      </w:tr>
      <w:tr>
        <w:trPr>
          <w:cantSplit/>
          <w:trHeight w:val="23"/>
        </w:trPr>
        <w:tc>
          <w:tcPr>
            <w:tcW w:w="1167" w:type="pct"/>
            <w:vMerge w:val="restart"/>
            <w:shd w:val="clear" w:color="auto" w:fill="FFCC99"/>
          </w:tcPr>
          <w:p>
            <w:pPr>
              <w:rPr>
                <w:b/>
                <w:sz w:val="20"/>
              </w:rPr>
            </w:pPr>
            <w:r>
              <w:rPr>
                <w:b/>
                <w:sz w:val="20"/>
              </w:rPr>
              <w:t>C.2. Valstybės tarnautojų ir darbuotojų veiklos kontrolė</w:t>
            </w:r>
          </w:p>
        </w:tc>
        <w:tc>
          <w:tcPr>
            <w:tcW w:w="1458" w:type="pct"/>
          </w:tcPr>
          <w:p>
            <w:pPr>
              <w:rPr>
                <w:sz w:val="20"/>
              </w:rPr>
            </w:pPr>
            <w:r>
              <w:rPr>
                <w:sz w:val="20"/>
              </w:rPr>
              <w:t>Nėra jokių pranešimų dėl valstybės tarnautojų ir darbuotojų veiklos kontrolės</w:t>
            </w:r>
          </w:p>
        </w:tc>
        <w:tc>
          <w:tcPr>
            <w:tcW w:w="624" w:type="pct"/>
          </w:tcPr>
          <w:p>
            <w:pPr>
              <w:rPr>
                <w:b/>
                <w:sz w:val="20"/>
              </w:rPr>
            </w:pPr>
            <w:r>
              <w:rPr>
                <w:b/>
                <w:sz w:val="20"/>
              </w:rPr>
              <w:t>0</w:t>
            </w:r>
          </w:p>
        </w:tc>
        <w:tc>
          <w:tcPr>
            <w:tcW w:w="706" w:type="pct"/>
          </w:tcPr>
          <w:p>
            <w:pPr>
              <w:rPr>
                <w:sz w:val="20"/>
              </w:rPr>
            </w:pPr>
          </w:p>
        </w:tc>
        <w:tc>
          <w:tcPr>
            <w:tcW w:w="1046" w:type="pct"/>
          </w:tcPr>
          <w:p>
            <w:pPr>
              <w:rPr>
                <w:sz w:val="20"/>
              </w:rPr>
            </w:pPr>
          </w:p>
        </w:tc>
      </w:tr>
      <w:tr>
        <w:trPr>
          <w:cantSplit/>
          <w:trHeight w:val="23"/>
        </w:trPr>
        <w:tc>
          <w:tcPr>
            <w:tcW w:w="1167" w:type="pct"/>
            <w:vMerge/>
          </w:tcPr>
          <w:p>
            <w:pPr>
              <w:rPr>
                <w:b/>
                <w:sz w:val="20"/>
              </w:rPr>
            </w:pPr>
          </w:p>
        </w:tc>
        <w:tc>
          <w:tcPr>
            <w:tcW w:w="1458" w:type="pct"/>
          </w:tcPr>
          <w:p>
            <w:pPr>
              <w:rPr>
                <w:sz w:val="20"/>
              </w:rPr>
            </w:pPr>
            <w:r>
              <w:rPr>
                <w:sz w:val="20"/>
              </w:rPr>
              <w:t>Yra įvairaus pobūdžio (užfiksuotas anoniminis skambutis pasitikėjimo telefonu, asmens rašytinis, tarnybinis pranešimas, vidaus tyrimo išvada, visuomenės informavimo priemonių pateikta informacija, sociologiniai tyrimai, audito išvada) pranešimų dėl kontrolės ir (arba) priežiūros vykdytojų veiksmų, veiklos ar kt.: imtasi atitinkamų priemonių</w:t>
            </w:r>
          </w:p>
        </w:tc>
        <w:tc>
          <w:tcPr>
            <w:tcW w:w="624" w:type="pct"/>
          </w:tcPr>
          <w:p>
            <w:pPr>
              <w:rPr>
                <w:b/>
                <w:sz w:val="20"/>
              </w:rPr>
            </w:pPr>
            <w:r>
              <w:rPr>
                <w:b/>
                <w:sz w:val="20"/>
              </w:rPr>
              <w:t>1</w:t>
            </w:r>
          </w:p>
        </w:tc>
        <w:tc>
          <w:tcPr>
            <w:tcW w:w="706" w:type="pct"/>
          </w:tcPr>
          <w:p>
            <w:pPr>
              <w:rPr>
                <w:sz w:val="20"/>
              </w:rPr>
            </w:pPr>
          </w:p>
        </w:tc>
        <w:tc>
          <w:tcPr>
            <w:tcW w:w="1046" w:type="pct"/>
          </w:tcPr>
          <w:p>
            <w:pPr>
              <w:rPr>
                <w:sz w:val="20"/>
              </w:rPr>
            </w:pPr>
          </w:p>
        </w:tc>
      </w:tr>
      <w:tr>
        <w:trPr>
          <w:cantSplit/>
          <w:trHeight w:val="23"/>
        </w:trPr>
        <w:tc>
          <w:tcPr>
            <w:tcW w:w="1167" w:type="pct"/>
            <w:vMerge/>
          </w:tcPr>
          <w:p>
            <w:pPr>
              <w:rPr>
                <w:b/>
                <w:sz w:val="20"/>
              </w:rPr>
            </w:pPr>
          </w:p>
        </w:tc>
        <w:tc>
          <w:tcPr>
            <w:tcW w:w="1458" w:type="pct"/>
          </w:tcPr>
          <w:p>
            <w:pPr>
              <w:rPr>
                <w:sz w:val="20"/>
              </w:rPr>
            </w:pPr>
            <w:r>
              <w:rPr>
                <w:sz w:val="20"/>
              </w:rPr>
              <w:t>Yra įvairaus pobūdžio pranešimų dėl kontrolės ir (arba) priežiūros vykdytojų veiksmų, veiklos ar kt.: iš dalies imtasi reikiamų priemonių</w:t>
            </w:r>
          </w:p>
        </w:tc>
        <w:tc>
          <w:tcPr>
            <w:tcW w:w="624" w:type="pct"/>
          </w:tcPr>
          <w:p>
            <w:pPr>
              <w:rPr>
                <w:b/>
                <w:sz w:val="20"/>
              </w:rPr>
            </w:pPr>
            <w:r>
              <w:rPr>
                <w:b/>
                <w:sz w:val="20"/>
              </w:rPr>
              <w:t>2</w:t>
            </w:r>
          </w:p>
        </w:tc>
        <w:tc>
          <w:tcPr>
            <w:tcW w:w="706" w:type="pct"/>
          </w:tcPr>
          <w:p>
            <w:pPr>
              <w:rPr>
                <w:sz w:val="20"/>
              </w:rPr>
            </w:pPr>
          </w:p>
        </w:tc>
        <w:tc>
          <w:tcPr>
            <w:tcW w:w="1046" w:type="pct"/>
          </w:tcPr>
          <w:p>
            <w:pPr>
              <w:rPr>
                <w:sz w:val="20"/>
              </w:rPr>
            </w:pPr>
          </w:p>
        </w:tc>
      </w:tr>
      <w:tr>
        <w:trPr>
          <w:cantSplit/>
          <w:trHeight w:val="23"/>
        </w:trPr>
        <w:tc>
          <w:tcPr>
            <w:tcW w:w="1167" w:type="pct"/>
            <w:vMerge/>
          </w:tcPr>
          <w:p>
            <w:pPr>
              <w:rPr>
                <w:b/>
                <w:sz w:val="20"/>
              </w:rPr>
            </w:pPr>
          </w:p>
        </w:tc>
        <w:tc>
          <w:tcPr>
            <w:tcW w:w="1458" w:type="pct"/>
          </w:tcPr>
          <w:p>
            <w:pPr>
              <w:rPr>
                <w:sz w:val="20"/>
              </w:rPr>
            </w:pPr>
            <w:r>
              <w:rPr>
                <w:sz w:val="20"/>
              </w:rPr>
              <w:t>Yra įvairaus pobūdžio pranešimų dėl kontrolės ir (arba) priežiūros vykdytojų veiksmų, veiklos ar kt.: priemonių nesiimta</w:t>
            </w:r>
          </w:p>
        </w:tc>
        <w:tc>
          <w:tcPr>
            <w:tcW w:w="624" w:type="pct"/>
          </w:tcPr>
          <w:p>
            <w:pPr>
              <w:rPr>
                <w:b/>
                <w:sz w:val="20"/>
              </w:rPr>
            </w:pPr>
            <w:r>
              <w:rPr>
                <w:b/>
                <w:sz w:val="20"/>
              </w:rPr>
              <w:t>3</w:t>
            </w:r>
          </w:p>
        </w:tc>
        <w:tc>
          <w:tcPr>
            <w:tcW w:w="706" w:type="pct"/>
          </w:tcPr>
          <w:p>
            <w:pPr>
              <w:rPr>
                <w:sz w:val="20"/>
              </w:rPr>
            </w:pPr>
          </w:p>
        </w:tc>
        <w:tc>
          <w:tcPr>
            <w:tcW w:w="1046" w:type="pct"/>
          </w:tcPr>
          <w:p>
            <w:pPr>
              <w:rPr>
                <w:sz w:val="20"/>
              </w:rPr>
            </w:pPr>
          </w:p>
        </w:tc>
      </w:tr>
      <w:tr>
        <w:trPr>
          <w:cantSplit/>
          <w:trHeight w:val="23"/>
        </w:trPr>
        <w:tc>
          <w:tcPr>
            <w:tcW w:w="1167" w:type="pct"/>
            <w:vMerge w:val="restart"/>
            <w:shd w:val="clear" w:color="auto" w:fill="FFCC99"/>
          </w:tcPr>
          <w:p>
            <w:pPr>
              <w:rPr>
                <w:b/>
                <w:sz w:val="20"/>
              </w:rPr>
            </w:pPr>
            <w:r>
              <w:rPr>
                <w:b/>
                <w:sz w:val="20"/>
              </w:rPr>
              <w:t>C.3. Valstybės tarnautojų ir darbuotojų veiklos vertinimas</w:t>
            </w:r>
          </w:p>
        </w:tc>
        <w:tc>
          <w:tcPr>
            <w:tcW w:w="1458" w:type="pct"/>
          </w:tcPr>
          <w:p>
            <w:pPr>
              <w:rPr>
                <w:sz w:val="20"/>
              </w:rPr>
            </w:pPr>
            <w:r>
              <w:rPr>
                <w:sz w:val="20"/>
              </w:rPr>
              <w:t>Tokius sprendimus priimantys darbuotojai per metus už veiklos rezultatus skatinti du ir daugiau kartų</w:t>
            </w:r>
          </w:p>
        </w:tc>
        <w:tc>
          <w:tcPr>
            <w:tcW w:w="624" w:type="pct"/>
          </w:tcPr>
          <w:p>
            <w:pPr>
              <w:rPr>
                <w:b/>
                <w:sz w:val="20"/>
              </w:rPr>
            </w:pPr>
            <w:r>
              <w:rPr>
                <w:b/>
                <w:sz w:val="20"/>
              </w:rPr>
              <w:t>1</w:t>
            </w:r>
          </w:p>
        </w:tc>
        <w:tc>
          <w:tcPr>
            <w:tcW w:w="706" w:type="pct"/>
          </w:tcPr>
          <w:p>
            <w:pPr>
              <w:rPr>
                <w:sz w:val="20"/>
              </w:rPr>
            </w:pPr>
          </w:p>
        </w:tc>
        <w:tc>
          <w:tcPr>
            <w:tcW w:w="1046" w:type="pct"/>
          </w:tcPr>
          <w:p>
            <w:pPr>
              <w:rPr>
                <w:sz w:val="20"/>
              </w:rPr>
            </w:pPr>
          </w:p>
        </w:tc>
      </w:tr>
      <w:tr>
        <w:trPr>
          <w:cantSplit/>
          <w:trHeight w:val="23"/>
        </w:trPr>
        <w:tc>
          <w:tcPr>
            <w:tcW w:w="1167" w:type="pct"/>
            <w:vMerge/>
          </w:tcPr>
          <w:p>
            <w:pPr>
              <w:rPr>
                <w:sz w:val="20"/>
              </w:rPr>
            </w:pPr>
          </w:p>
        </w:tc>
        <w:tc>
          <w:tcPr>
            <w:tcW w:w="1458" w:type="pct"/>
          </w:tcPr>
          <w:p>
            <w:pPr>
              <w:rPr>
                <w:sz w:val="20"/>
              </w:rPr>
            </w:pPr>
            <w:r>
              <w:rPr>
                <w:sz w:val="20"/>
              </w:rPr>
              <w:t>Tokius sprendimus priimantys darbuotojai turi dvi ir daugiau tarnybinių nuobaudų</w:t>
            </w:r>
          </w:p>
        </w:tc>
        <w:tc>
          <w:tcPr>
            <w:tcW w:w="624" w:type="pct"/>
          </w:tcPr>
          <w:p>
            <w:pPr>
              <w:rPr>
                <w:b/>
                <w:sz w:val="20"/>
              </w:rPr>
            </w:pPr>
            <w:r>
              <w:rPr>
                <w:b/>
                <w:sz w:val="20"/>
              </w:rPr>
              <w:t>2</w:t>
            </w:r>
          </w:p>
        </w:tc>
        <w:tc>
          <w:tcPr>
            <w:tcW w:w="706" w:type="pct"/>
          </w:tcPr>
          <w:p>
            <w:pPr>
              <w:rPr>
                <w:sz w:val="20"/>
              </w:rPr>
            </w:pPr>
          </w:p>
        </w:tc>
        <w:tc>
          <w:tcPr>
            <w:tcW w:w="1046" w:type="pct"/>
          </w:tcPr>
          <w:p>
            <w:pPr>
              <w:rPr>
                <w:sz w:val="20"/>
              </w:rPr>
            </w:pPr>
          </w:p>
        </w:tc>
      </w:tr>
      <w:tr>
        <w:trPr>
          <w:cantSplit/>
          <w:trHeight w:val="23"/>
        </w:trPr>
        <w:tc>
          <w:tcPr>
            <w:tcW w:w="1167" w:type="pct"/>
            <w:vMerge/>
            <w:tcBorders>
              <w:bottom w:val="single" w:sz="4" w:space="0" w:color="auto"/>
            </w:tcBorders>
          </w:tcPr>
          <w:p>
            <w:pPr>
              <w:rPr>
                <w:sz w:val="20"/>
              </w:rPr>
            </w:pPr>
          </w:p>
        </w:tc>
        <w:tc>
          <w:tcPr>
            <w:tcW w:w="1458" w:type="pct"/>
            <w:tcBorders>
              <w:bottom w:val="single" w:sz="4" w:space="0" w:color="auto"/>
            </w:tcBorders>
          </w:tcPr>
          <w:p>
            <w:pPr>
              <w:rPr>
                <w:sz w:val="20"/>
              </w:rPr>
            </w:pPr>
            <w:r>
              <w:rPr>
                <w:sz w:val="20"/>
              </w:rPr>
              <w:t>Tokius sprendimus priimantys darbuotojai už veiklos rezultatus nei skatinami, nei baudžiami</w:t>
            </w:r>
          </w:p>
        </w:tc>
        <w:tc>
          <w:tcPr>
            <w:tcW w:w="624" w:type="pct"/>
            <w:tcBorders>
              <w:bottom w:val="single" w:sz="4" w:space="0" w:color="auto"/>
            </w:tcBorders>
          </w:tcPr>
          <w:p>
            <w:pPr>
              <w:rPr>
                <w:b/>
                <w:sz w:val="20"/>
              </w:rPr>
            </w:pPr>
            <w:r>
              <w:rPr>
                <w:b/>
                <w:sz w:val="20"/>
              </w:rPr>
              <w:t>3</w:t>
            </w:r>
          </w:p>
        </w:tc>
        <w:tc>
          <w:tcPr>
            <w:tcW w:w="706" w:type="pct"/>
            <w:tcBorders>
              <w:bottom w:val="single" w:sz="4" w:space="0" w:color="auto"/>
            </w:tcBorders>
          </w:tcPr>
          <w:p>
            <w:pPr>
              <w:rPr>
                <w:sz w:val="20"/>
              </w:rPr>
            </w:pPr>
          </w:p>
        </w:tc>
        <w:tc>
          <w:tcPr>
            <w:tcW w:w="1046" w:type="pct"/>
            <w:tcBorders>
              <w:bottom w:val="single" w:sz="4" w:space="0" w:color="auto"/>
            </w:tcBorders>
          </w:tcPr>
          <w:p>
            <w:pPr>
              <w:rPr>
                <w:sz w:val="20"/>
              </w:rPr>
            </w:pPr>
          </w:p>
        </w:tc>
      </w:tr>
      <w:tr>
        <w:trPr>
          <w:cantSplit/>
          <w:trHeight w:val="23"/>
        </w:trPr>
        <w:tc>
          <w:tcPr>
            <w:tcW w:w="5000" w:type="pct"/>
            <w:gridSpan w:val="5"/>
            <w:shd w:val="clear" w:color="auto" w:fill="CCFFCC"/>
          </w:tcPr>
          <w:p>
            <w:pPr>
              <w:rPr>
                <w:b/>
                <w:sz w:val="20"/>
              </w:rPr>
            </w:pPr>
            <w:r>
              <w:rPr>
                <w:b/>
                <w:sz w:val="20"/>
              </w:rPr>
              <w:t>D. Sprendimai</w:t>
            </w:r>
          </w:p>
        </w:tc>
      </w:tr>
      <w:tr>
        <w:trPr>
          <w:cantSplit/>
          <w:trHeight w:val="23"/>
        </w:trPr>
        <w:tc>
          <w:tcPr>
            <w:tcW w:w="1167" w:type="pct"/>
            <w:vMerge w:val="restart"/>
            <w:shd w:val="clear" w:color="auto" w:fill="CCFFCC"/>
          </w:tcPr>
          <w:p>
            <w:pPr>
              <w:rPr>
                <w:b/>
                <w:sz w:val="20"/>
              </w:rPr>
            </w:pPr>
            <w:r>
              <w:rPr>
                <w:b/>
                <w:sz w:val="20"/>
              </w:rPr>
              <w:t>D.1. Poveikio sprendimui vertinimas</w:t>
            </w:r>
          </w:p>
        </w:tc>
        <w:tc>
          <w:tcPr>
            <w:tcW w:w="1458" w:type="pct"/>
          </w:tcPr>
          <w:p>
            <w:pPr>
              <w:rPr>
                <w:sz w:val="20"/>
              </w:rPr>
            </w:pPr>
            <w:r>
              <w:rPr>
                <w:sz w:val="20"/>
              </w:rPr>
              <w:t>Nėra jokių pranešimų dėl bandymo paveikti sprendimą</w:t>
            </w:r>
          </w:p>
        </w:tc>
        <w:tc>
          <w:tcPr>
            <w:tcW w:w="624" w:type="pct"/>
          </w:tcPr>
          <w:p>
            <w:pPr>
              <w:rPr>
                <w:b/>
                <w:sz w:val="20"/>
              </w:rPr>
            </w:pPr>
            <w:r>
              <w:rPr>
                <w:b/>
                <w:sz w:val="20"/>
              </w:rPr>
              <w:t>0</w:t>
            </w:r>
          </w:p>
        </w:tc>
        <w:tc>
          <w:tcPr>
            <w:tcW w:w="706" w:type="pct"/>
          </w:tcPr>
          <w:p>
            <w:pPr>
              <w:rPr>
                <w:sz w:val="20"/>
              </w:rPr>
            </w:pPr>
          </w:p>
        </w:tc>
        <w:tc>
          <w:tcPr>
            <w:tcW w:w="1046" w:type="pct"/>
          </w:tcPr>
          <w:p>
            <w:pPr>
              <w:rPr>
                <w:sz w:val="20"/>
              </w:rPr>
            </w:pPr>
          </w:p>
        </w:tc>
      </w:tr>
      <w:tr>
        <w:trPr>
          <w:cantSplit/>
          <w:trHeight w:val="23"/>
        </w:trPr>
        <w:tc>
          <w:tcPr>
            <w:tcW w:w="1167" w:type="pct"/>
            <w:vMerge/>
          </w:tcPr>
          <w:p>
            <w:pPr>
              <w:rPr>
                <w:b/>
                <w:sz w:val="20"/>
              </w:rPr>
            </w:pPr>
          </w:p>
        </w:tc>
        <w:tc>
          <w:tcPr>
            <w:tcW w:w="1458" w:type="pct"/>
          </w:tcPr>
          <w:p>
            <w:pPr>
              <w:rPr>
                <w:sz w:val="20"/>
              </w:rPr>
            </w:pPr>
            <w:r>
              <w:rPr>
                <w:sz w:val="20"/>
              </w:rPr>
              <w:t>Yra įvairaus pobūdžio pranešimų dėl bandymo paveikti sprendimą: imtasi atitinkamų priemonių</w:t>
            </w:r>
          </w:p>
        </w:tc>
        <w:tc>
          <w:tcPr>
            <w:tcW w:w="624" w:type="pct"/>
          </w:tcPr>
          <w:p>
            <w:pPr>
              <w:rPr>
                <w:b/>
                <w:sz w:val="20"/>
              </w:rPr>
            </w:pPr>
            <w:r>
              <w:rPr>
                <w:b/>
                <w:sz w:val="20"/>
              </w:rPr>
              <w:t>1</w:t>
            </w:r>
          </w:p>
        </w:tc>
        <w:tc>
          <w:tcPr>
            <w:tcW w:w="706" w:type="pct"/>
          </w:tcPr>
          <w:p>
            <w:pPr>
              <w:rPr>
                <w:sz w:val="20"/>
              </w:rPr>
            </w:pPr>
          </w:p>
        </w:tc>
        <w:tc>
          <w:tcPr>
            <w:tcW w:w="1046" w:type="pct"/>
          </w:tcPr>
          <w:p>
            <w:pPr>
              <w:rPr>
                <w:sz w:val="20"/>
              </w:rPr>
            </w:pPr>
          </w:p>
        </w:tc>
      </w:tr>
      <w:tr>
        <w:trPr>
          <w:cantSplit/>
          <w:trHeight w:val="23"/>
        </w:trPr>
        <w:tc>
          <w:tcPr>
            <w:tcW w:w="1167" w:type="pct"/>
            <w:vMerge/>
          </w:tcPr>
          <w:p>
            <w:pPr>
              <w:rPr>
                <w:b/>
                <w:sz w:val="20"/>
              </w:rPr>
            </w:pPr>
          </w:p>
        </w:tc>
        <w:tc>
          <w:tcPr>
            <w:tcW w:w="1458" w:type="pct"/>
          </w:tcPr>
          <w:p>
            <w:pPr>
              <w:rPr>
                <w:sz w:val="20"/>
              </w:rPr>
            </w:pPr>
            <w:r>
              <w:rPr>
                <w:sz w:val="20"/>
              </w:rPr>
              <w:t>Yra įvairaus pobūdžio pranešimų dėl bandymo paveikti sprendimą: iš dalies imtasi reikiamų priemonių</w:t>
            </w:r>
          </w:p>
        </w:tc>
        <w:tc>
          <w:tcPr>
            <w:tcW w:w="624" w:type="pct"/>
          </w:tcPr>
          <w:p>
            <w:pPr>
              <w:rPr>
                <w:b/>
                <w:sz w:val="20"/>
              </w:rPr>
            </w:pPr>
            <w:r>
              <w:rPr>
                <w:b/>
                <w:sz w:val="20"/>
              </w:rPr>
              <w:t>2</w:t>
            </w:r>
          </w:p>
        </w:tc>
        <w:tc>
          <w:tcPr>
            <w:tcW w:w="706" w:type="pct"/>
          </w:tcPr>
          <w:p>
            <w:pPr>
              <w:rPr>
                <w:sz w:val="20"/>
              </w:rPr>
            </w:pPr>
          </w:p>
        </w:tc>
        <w:tc>
          <w:tcPr>
            <w:tcW w:w="1046" w:type="pct"/>
          </w:tcPr>
          <w:p>
            <w:pPr>
              <w:rPr>
                <w:sz w:val="20"/>
              </w:rPr>
            </w:pPr>
          </w:p>
        </w:tc>
      </w:tr>
      <w:tr>
        <w:trPr>
          <w:cantSplit/>
          <w:trHeight w:val="23"/>
        </w:trPr>
        <w:tc>
          <w:tcPr>
            <w:tcW w:w="1167" w:type="pct"/>
            <w:vMerge/>
          </w:tcPr>
          <w:p>
            <w:pPr>
              <w:rPr>
                <w:b/>
                <w:sz w:val="20"/>
              </w:rPr>
            </w:pPr>
          </w:p>
        </w:tc>
        <w:tc>
          <w:tcPr>
            <w:tcW w:w="1458" w:type="pct"/>
          </w:tcPr>
          <w:p>
            <w:pPr>
              <w:rPr>
                <w:sz w:val="20"/>
              </w:rPr>
            </w:pPr>
            <w:r>
              <w:rPr>
                <w:sz w:val="20"/>
              </w:rPr>
              <w:t>Yra įvairaus pobūdžio pranešimų dėl bandymo paveikti sprendimą: priemonių nesiimta</w:t>
            </w:r>
          </w:p>
        </w:tc>
        <w:tc>
          <w:tcPr>
            <w:tcW w:w="624" w:type="pct"/>
          </w:tcPr>
          <w:p>
            <w:pPr>
              <w:rPr>
                <w:b/>
                <w:sz w:val="20"/>
              </w:rPr>
            </w:pPr>
            <w:r>
              <w:rPr>
                <w:b/>
                <w:sz w:val="20"/>
              </w:rPr>
              <w:t>3</w:t>
            </w:r>
          </w:p>
        </w:tc>
        <w:tc>
          <w:tcPr>
            <w:tcW w:w="706" w:type="pct"/>
          </w:tcPr>
          <w:p>
            <w:pPr>
              <w:rPr>
                <w:sz w:val="20"/>
              </w:rPr>
            </w:pPr>
          </w:p>
        </w:tc>
        <w:tc>
          <w:tcPr>
            <w:tcW w:w="1046" w:type="pct"/>
          </w:tcPr>
          <w:p>
            <w:pPr>
              <w:rPr>
                <w:sz w:val="20"/>
              </w:rPr>
            </w:pPr>
          </w:p>
        </w:tc>
      </w:tr>
      <w:tr>
        <w:trPr>
          <w:cantSplit/>
          <w:trHeight w:val="23"/>
        </w:trPr>
        <w:tc>
          <w:tcPr>
            <w:tcW w:w="1167" w:type="pct"/>
            <w:vMerge w:val="restart"/>
            <w:shd w:val="clear" w:color="auto" w:fill="CCFFCC"/>
          </w:tcPr>
          <w:p>
            <w:pPr>
              <w:rPr>
                <w:b/>
                <w:sz w:val="20"/>
              </w:rPr>
            </w:pPr>
            <w:r>
              <w:rPr>
                <w:b/>
                <w:sz w:val="20"/>
              </w:rPr>
              <w:t>D.2. Sprendimo priėmimo tvarka</w:t>
            </w:r>
          </w:p>
        </w:tc>
        <w:tc>
          <w:tcPr>
            <w:tcW w:w="1458" w:type="pct"/>
          </w:tcPr>
          <w:p>
            <w:pPr>
              <w:rPr>
                <w:sz w:val="20"/>
              </w:rPr>
            </w:pPr>
            <w:r>
              <w:rPr>
                <w:sz w:val="20"/>
              </w:rPr>
              <w:t>Sprendimų priėmimo tvarka (kriterijai, principai, taisyklės) reglamentuota išsamiai</w:t>
            </w:r>
          </w:p>
        </w:tc>
        <w:tc>
          <w:tcPr>
            <w:tcW w:w="624" w:type="pct"/>
          </w:tcPr>
          <w:p>
            <w:pPr>
              <w:rPr>
                <w:b/>
                <w:sz w:val="20"/>
              </w:rPr>
            </w:pPr>
            <w:r>
              <w:rPr>
                <w:b/>
                <w:sz w:val="20"/>
              </w:rPr>
              <w:t>0</w:t>
            </w:r>
          </w:p>
        </w:tc>
        <w:tc>
          <w:tcPr>
            <w:tcW w:w="706" w:type="pct"/>
          </w:tcPr>
          <w:p>
            <w:pPr>
              <w:rPr>
                <w:sz w:val="20"/>
              </w:rPr>
            </w:pPr>
          </w:p>
        </w:tc>
        <w:tc>
          <w:tcPr>
            <w:tcW w:w="1046" w:type="pct"/>
          </w:tcPr>
          <w:p>
            <w:pPr>
              <w:rPr>
                <w:sz w:val="20"/>
              </w:rPr>
            </w:pPr>
          </w:p>
        </w:tc>
      </w:tr>
      <w:tr>
        <w:trPr>
          <w:cantSplit/>
          <w:trHeight w:val="23"/>
        </w:trPr>
        <w:tc>
          <w:tcPr>
            <w:tcW w:w="1167" w:type="pct"/>
            <w:vMerge/>
          </w:tcPr>
          <w:p>
            <w:pPr>
              <w:rPr>
                <w:b/>
                <w:sz w:val="20"/>
              </w:rPr>
            </w:pPr>
          </w:p>
        </w:tc>
        <w:tc>
          <w:tcPr>
            <w:tcW w:w="1458" w:type="pct"/>
          </w:tcPr>
          <w:p>
            <w:pPr>
              <w:rPr>
                <w:sz w:val="20"/>
              </w:rPr>
            </w:pPr>
            <w:r>
              <w:rPr>
                <w:sz w:val="20"/>
              </w:rPr>
              <w:t>Sprendimų priėmimo tvarka (kriterijai, principai, taisyklės) reglamentuota neišsamiai</w:t>
            </w:r>
          </w:p>
        </w:tc>
        <w:tc>
          <w:tcPr>
            <w:tcW w:w="624" w:type="pct"/>
          </w:tcPr>
          <w:p>
            <w:pPr>
              <w:rPr>
                <w:b/>
                <w:sz w:val="20"/>
              </w:rPr>
            </w:pPr>
            <w:r>
              <w:rPr>
                <w:b/>
                <w:sz w:val="20"/>
              </w:rPr>
              <w:t>1</w:t>
            </w:r>
          </w:p>
        </w:tc>
        <w:tc>
          <w:tcPr>
            <w:tcW w:w="706" w:type="pct"/>
          </w:tcPr>
          <w:p>
            <w:pPr>
              <w:rPr>
                <w:sz w:val="20"/>
              </w:rPr>
            </w:pPr>
          </w:p>
        </w:tc>
        <w:tc>
          <w:tcPr>
            <w:tcW w:w="1046" w:type="pct"/>
          </w:tcPr>
          <w:p>
            <w:pPr>
              <w:rPr>
                <w:sz w:val="20"/>
              </w:rPr>
            </w:pPr>
          </w:p>
        </w:tc>
      </w:tr>
      <w:tr>
        <w:trPr>
          <w:cantSplit/>
          <w:trHeight w:val="23"/>
        </w:trPr>
        <w:tc>
          <w:tcPr>
            <w:tcW w:w="1167" w:type="pct"/>
            <w:vMerge/>
          </w:tcPr>
          <w:p>
            <w:pPr>
              <w:rPr>
                <w:b/>
                <w:sz w:val="20"/>
              </w:rPr>
            </w:pPr>
          </w:p>
        </w:tc>
        <w:tc>
          <w:tcPr>
            <w:tcW w:w="1458" w:type="pct"/>
          </w:tcPr>
          <w:p>
            <w:pPr>
              <w:rPr>
                <w:sz w:val="20"/>
              </w:rPr>
            </w:pPr>
            <w:r>
              <w:rPr>
                <w:sz w:val="20"/>
              </w:rPr>
              <w:t>Sprendimų priėmimo tvarka (kriterijai, principai, taisyklės) reglamentuota, bet netaikoma</w:t>
            </w:r>
          </w:p>
        </w:tc>
        <w:tc>
          <w:tcPr>
            <w:tcW w:w="624" w:type="pct"/>
          </w:tcPr>
          <w:p>
            <w:pPr>
              <w:rPr>
                <w:b/>
                <w:sz w:val="20"/>
              </w:rPr>
            </w:pPr>
            <w:r>
              <w:rPr>
                <w:b/>
                <w:sz w:val="20"/>
              </w:rPr>
              <w:t>2</w:t>
            </w:r>
          </w:p>
        </w:tc>
        <w:tc>
          <w:tcPr>
            <w:tcW w:w="706" w:type="pct"/>
          </w:tcPr>
          <w:p>
            <w:pPr>
              <w:rPr>
                <w:sz w:val="20"/>
              </w:rPr>
            </w:pPr>
          </w:p>
        </w:tc>
        <w:tc>
          <w:tcPr>
            <w:tcW w:w="1046" w:type="pct"/>
          </w:tcPr>
          <w:p>
            <w:pPr>
              <w:rPr>
                <w:sz w:val="20"/>
              </w:rPr>
            </w:pPr>
          </w:p>
        </w:tc>
      </w:tr>
      <w:tr>
        <w:trPr>
          <w:cantSplit/>
          <w:trHeight w:val="23"/>
        </w:trPr>
        <w:tc>
          <w:tcPr>
            <w:tcW w:w="1167" w:type="pct"/>
            <w:vMerge/>
          </w:tcPr>
          <w:p>
            <w:pPr>
              <w:rPr>
                <w:b/>
                <w:sz w:val="20"/>
              </w:rPr>
            </w:pPr>
          </w:p>
        </w:tc>
        <w:tc>
          <w:tcPr>
            <w:tcW w:w="1458" w:type="pct"/>
          </w:tcPr>
          <w:p>
            <w:pPr>
              <w:rPr>
                <w:sz w:val="20"/>
              </w:rPr>
            </w:pPr>
            <w:r>
              <w:rPr>
                <w:sz w:val="20"/>
              </w:rPr>
              <w:t>Sprendimų priėmimo tvarka (kriterijai, principai, taisyklės) nereglamentuota</w:t>
            </w:r>
          </w:p>
        </w:tc>
        <w:tc>
          <w:tcPr>
            <w:tcW w:w="624" w:type="pct"/>
          </w:tcPr>
          <w:p>
            <w:pPr>
              <w:rPr>
                <w:b/>
                <w:sz w:val="20"/>
              </w:rPr>
            </w:pPr>
            <w:r>
              <w:rPr>
                <w:b/>
                <w:sz w:val="20"/>
              </w:rPr>
              <w:t>3</w:t>
            </w:r>
          </w:p>
        </w:tc>
        <w:tc>
          <w:tcPr>
            <w:tcW w:w="706" w:type="pct"/>
          </w:tcPr>
          <w:p>
            <w:pPr>
              <w:rPr>
                <w:sz w:val="20"/>
              </w:rPr>
            </w:pPr>
          </w:p>
        </w:tc>
        <w:tc>
          <w:tcPr>
            <w:tcW w:w="1046" w:type="pct"/>
          </w:tcPr>
          <w:p>
            <w:pPr>
              <w:rPr>
                <w:sz w:val="20"/>
              </w:rPr>
            </w:pPr>
          </w:p>
        </w:tc>
      </w:tr>
      <w:tr>
        <w:trPr>
          <w:cantSplit/>
          <w:trHeight w:val="23"/>
        </w:trPr>
        <w:tc>
          <w:tcPr>
            <w:tcW w:w="1167" w:type="pct"/>
            <w:vMerge w:val="restart"/>
            <w:shd w:val="clear" w:color="auto" w:fill="CCFFCC"/>
          </w:tcPr>
          <w:p>
            <w:pPr>
              <w:rPr>
                <w:b/>
                <w:sz w:val="20"/>
              </w:rPr>
            </w:pPr>
            <w:r>
              <w:rPr>
                <w:b/>
                <w:sz w:val="20"/>
              </w:rPr>
              <w:t>D.3. Sprendimų priėmimo būdas</w:t>
            </w:r>
          </w:p>
        </w:tc>
        <w:tc>
          <w:tcPr>
            <w:tcW w:w="1458" w:type="pct"/>
          </w:tcPr>
          <w:p>
            <w:pPr>
              <w:rPr>
                <w:sz w:val="20"/>
              </w:rPr>
            </w:pPr>
            <w:r>
              <w:rPr>
                <w:sz w:val="20"/>
              </w:rPr>
              <w:t>Dauguma sprendimų yra priimami kolegialiai</w:t>
            </w:r>
          </w:p>
        </w:tc>
        <w:tc>
          <w:tcPr>
            <w:tcW w:w="624" w:type="pct"/>
          </w:tcPr>
          <w:p>
            <w:pPr>
              <w:rPr>
                <w:b/>
                <w:sz w:val="20"/>
              </w:rPr>
            </w:pPr>
            <w:r>
              <w:rPr>
                <w:b/>
                <w:sz w:val="20"/>
              </w:rPr>
              <w:t>1</w:t>
            </w:r>
          </w:p>
        </w:tc>
        <w:tc>
          <w:tcPr>
            <w:tcW w:w="706" w:type="pct"/>
          </w:tcPr>
          <w:p>
            <w:pPr>
              <w:rPr>
                <w:sz w:val="20"/>
              </w:rPr>
            </w:pPr>
          </w:p>
        </w:tc>
        <w:tc>
          <w:tcPr>
            <w:tcW w:w="1046" w:type="pct"/>
          </w:tcPr>
          <w:p>
            <w:pPr>
              <w:rPr>
                <w:sz w:val="20"/>
              </w:rPr>
            </w:pPr>
          </w:p>
        </w:tc>
      </w:tr>
      <w:tr>
        <w:trPr>
          <w:cantSplit/>
          <w:trHeight w:val="23"/>
        </w:trPr>
        <w:tc>
          <w:tcPr>
            <w:tcW w:w="1167" w:type="pct"/>
            <w:vMerge/>
          </w:tcPr>
          <w:p>
            <w:pPr>
              <w:rPr>
                <w:sz w:val="20"/>
              </w:rPr>
            </w:pPr>
          </w:p>
        </w:tc>
        <w:tc>
          <w:tcPr>
            <w:tcW w:w="1458" w:type="pct"/>
          </w:tcPr>
          <w:p>
            <w:pPr>
              <w:rPr>
                <w:sz w:val="20"/>
              </w:rPr>
            </w:pPr>
            <w:r>
              <w:rPr>
                <w:sz w:val="20"/>
              </w:rPr>
              <w:t>Dauguma sprendimų yra vienasmeniai, bet ne galutiniai</w:t>
            </w:r>
          </w:p>
        </w:tc>
        <w:tc>
          <w:tcPr>
            <w:tcW w:w="624" w:type="pct"/>
          </w:tcPr>
          <w:p>
            <w:pPr>
              <w:rPr>
                <w:b/>
                <w:sz w:val="20"/>
              </w:rPr>
            </w:pPr>
            <w:r>
              <w:rPr>
                <w:b/>
                <w:sz w:val="20"/>
              </w:rPr>
              <w:t>2</w:t>
            </w:r>
          </w:p>
        </w:tc>
        <w:tc>
          <w:tcPr>
            <w:tcW w:w="706" w:type="pct"/>
          </w:tcPr>
          <w:p>
            <w:pPr>
              <w:rPr>
                <w:sz w:val="20"/>
              </w:rPr>
            </w:pPr>
          </w:p>
        </w:tc>
        <w:tc>
          <w:tcPr>
            <w:tcW w:w="1046" w:type="pct"/>
          </w:tcPr>
          <w:p>
            <w:pPr>
              <w:rPr>
                <w:sz w:val="20"/>
              </w:rPr>
            </w:pPr>
          </w:p>
        </w:tc>
      </w:tr>
      <w:tr>
        <w:trPr>
          <w:cantSplit/>
          <w:trHeight w:val="23"/>
        </w:trPr>
        <w:tc>
          <w:tcPr>
            <w:tcW w:w="1167" w:type="pct"/>
            <w:vMerge/>
          </w:tcPr>
          <w:p>
            <w:pPr>
              <w:rPr>
                <w:sz w:val="20"/>
              </w:rPr>
            </w:pPr>
          </w:p>
        </w:tc>
        <w:tc>
          <w:tcPr>
            <w:tcW w:w="1458" w:type="pct"/>
          </w:tcPr>
          <w:p>
            <w:pPr>
              <w:rPr>
                <w:sz w:val="20"/>
              </w:rPr>
            </w:pPr>
            <w:r>
              <w:rPr>
                <w:sz w:val="20"/>
              </w:rPr>
              <w:t>Dauguma sprendimų yra vienasmeniai ir galutiniai</w:t>
            </w:r>
          </w:p>
        </w:tc>
        <w:tc>
          <w:tcPr>
            <w:tcW w:w="624" w:type="pct"/>
          </w:tcPr>
          <w:p>
            <w:pPr>
              <w:rPr>
                <w:b/>
                <w:sz w:val="20"/>
              </w:rPr>
            </w:pPr>
            <w:r>
              <w:rPr>
                <w:b/>
                <w:sz w:val="20"/>
              </w:rPr>
              <w:t>3</w:t>
            </w:r>
          </w:p>
        </w:tc>
        <w:tc>
          <w:tcPr>
            <w:tcW w:w="706" w:type="pct"/>
          </w:tcPr>
          <w:p>
            <w:pPr>
              <w:rPr>
                <w:sz w:val="20"/>
              </w:rPr>
            </w:pPr>
          </w:p>
        </w:tc>
        <w:tc>
          <w:tcPr>
            <w:tcW w:w="1046" w:type="pct"/>
          </w:tcPr>
          <w:p>
            <w:pPr>
              <w:rPr>
                <w:sz w:val="20"/>
              </w:rPr>
            </w:pPr>
          </w:p>
        </w:tc>
      </w:tr>
    </w:tbl>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647"/>
        <w:gridCol w:w="647"/>
        <w:gridCol w:w="646"/>
        <w:gridCol w:w="646"/>
        <w:gridCol w:w="646"/>
        <w:gridCol w:w="646"/>
        <w:gridCol w:w="793"/>
        <w:gridCol w:w="769"/>
        <w:gridCol w:w="769"/>
        <w:gridCol w:w="769"/>
        <w:gridCol w:w="646"/>
        <w:gridCol w:w="646"/>
        <w:gridCol w:w="720"/>
      </w:tblGrid>
      <w:tr>
        <w:trPr>
          <w:cantSplit/>
          <w:trHeight w:val="23"/>
        </w:trPr>
        <w:tc>
          <w:tcPr>
            <w:tcW w:w="14650" w:type="dxa"/>
            <w:gridSpan w:val="14"/>
          </w:tcPr>
          <w:p>
            <w:pPr>
              <w:rPr>
                <w:b/>
                <w:sz w:val="20"/>
              </w:rPr>
            </w:pPr>
            <w:r>
              <w:rPr>
                <w:b/>
                <w:sz w:val="20"/>
              </w:rPr>
              <w:t>Korupcijos pasireiškimo tikimybės vertinimo pagal penktąjį kriterijų diagrama</w:t>
            </w:r>
          </w:p>
        </w:tc>
      </w:tr>
      <w:tr>
        <w:trPr>
          <w:cantSplit/>
          <w:trHeight w:val="23"/>
        </w:trPr>
        <w:tc>
          <w:tcPr>
            <w:tcW w:w="939" w:type="dxa"/>
            <w:vMerge w:val="restart"/>
            <w:textDirection w:val="btLr"/>
          </w:tcPr>
          <w:p>
            <w:pPr>
              <w:rPr>
                <w:b/>
                <w:sz w:val="20"/>
              </w:rPr>
            </w:pPr>
            <w:r>
              <w:rPr>
                <w:b/>
                <w:sz w:val="20"/>
              </w:rPr>
              <w:t>Balai</w:t>
            </w:r>
          </w:p>
        </w:tc>
        <w:tc>
          <w:tcPr>
            <w:tcW w:w="2817" w:type="dxa"/>
            <w:gridSpan w:val="3"/>
            <w:shd w:val="clear" w:color="auto" w:fill="FFFF99"/>
          </w:tcPr>
          <w:p>
            <w:pPr>
              <w:rPr>
                <w:b/>
                <w:sz w:val="20"/>
              </w:rPr>
            </w:pPr>
            <w:r>
              <w:rPr>
                <w:b/>
                <w:sz w:val="20"/>
              </w:rPr>
              <w:t>A. Veikla</w:t>
            </w:r>
          </w:p>
        </w:tc>
        <w:tc>
          <w:tcPr>
            <w:tcW w:w="4132" w:type="dxa"/>
            <w:gridSpan w:val="4"/>
            <w:shd w:val="clear" w:color="auto" w:fill="CCFFFF"/>
          </w:tcPr>
          <w:p>
            <w:pPr>
              <w:rPr>
                <w:sz w:val="20"/>
              </w:rPr>
            </w:pPr>
            <w:r>
              <w:rPr>
                <w:b/>
                <w:sz w:val="20"/>
              </w:rPr>
              <w:t>B. Veiklos kontrolė</w:t>
            </w:r>
          </w:p>
        </w:tc>
        <w:tc>
          <w:tcPr>
            <w:tcW w:w="3756" w:type="dxa"/>
            <w:gridSpan w:val="3"/>
            <w:shd w:val="clear" w:color="auto" w:fill="FFCC99"/>
          </w:tcPr>
          <w:p>
            <w:pPr>
              <w:rPr>
                <w:b/>
                <w:sz w:val="20"/>
              </w:rPr>
            </w:pPr>
            <w:r>
              <w:rPr>
                <w:b/>
                <w:sz w:val="20"/>
              </w:rPr>
              <w:t>C. Valstybės tarnautojai ir darbuotojai</w:t>
            </w:r>
          </w:p>
        </w:tc>
        <w:tc>
          <w:tcPr>
            <w:tcW w:w="3006" w:type="dxa"/>
            <w:gridSpan w:val="3"/>
            <w:shd w:val="clear" w:color="auto" w:fill="CCFFCC"/>
          </w:tcPr>
          <w:p>
            <w:pPr>
              <w:rPr>
                <w:b/>
                <w:sz w:val="20"/>
              </w:rPr>
            </w:pPr>
            <w:r>
              <w:rPr>
                <w:b/>
                <w:sz w:val="20"/>
              </w:rPr>
              <w:t>D. Sprendimai</w:t>
            </w:r>
          </w:p>
        </w:tc>
      </w:tr>
      <w:tr>
        <w:trPr>
          <w:cantSplit/>
          <w:trHeight w:val="1809"/>
        </w:trPr>
        <w:tc>
          <w:tcPr>
            <w:tcW w:w="939" w:type="dxa"/>
            <w:vMerge/>
          </w:tcPr>
          <w:p>
            <w:pPr>
              <w:rPr>
                <w:sz w:val="20"/>
              </w:rPr>
            </w:pPr>
          </w:p>
        </w:tc>
        <w:tc>
          <w:tcPr>
            <w:tcW w:w="939" w:type="dxa"/>
            <w:shd w:val="clear" w:color="auto" w:fill="FFFF99"/>
            <w:textDirection w:val="btLr"/>
          </w:tcPr>
          <w:p>
            <w:pPr>
              <w:rPr>
                <w:b/>
                <w:sz w:val="20"/>
              </w:rPr>
            </w:pPr>
            <w:r>
              <w:rPr>
                <w:b/>
                <w:sz w:val="20"/>
              </w:rPr>
              <w:t>A.1. Veiklos vykdymo kryptys</w:t>
            </w:r>
          </w:p>
        </w:tc>
        <w:tc>
          <w:tcPr>
            <w:tcW w:w="939" w:type="dxa"/>
            <w:shd w:val="clear" w:color="auto" w:fill="FFFF99"/>
            <w:textDirection w:val="btLr"/>
          </w:tcPr>
          <w:p>
            <w:pPr>
              <w:rPr>
                <w:sz w:val="20"/>
              </w:rPr>
            </w:pPr>
            <w:r>
              <w:rPr>
                <w:b/>
                <w:sz w:val="20"/>
              </w:rPr>
              <w:t>A.2. Veiklos reglamentavimas</w:t>
            </w:r>
          </w:p>
        </w:tc>
        <w:tc>
          <w:tcPr>
            <w:tcW w:w="939" w:type="dxa"/>
            <w:shd w:val="clear" w:color="auto" w:fill="FFFF99"/>
            <w:textDirection w:val="btLr"/>
          </w:tcPr>
          <w:p>
            <w:pPr>
              <w:rPr>
                <w:b/>
                <w:sz w:val="20"/>
              </w:rPr>
            </w:pPr>
            <w:r>
              <w:rPr>
                <w:b/>
                <w:sz w:val="20"/>
              </w:rPr>
              <w:t>A.3. Veiklos specifika</w:t>
            </w:r>
          </w:p>
        </w:tc>
        <w:tc>
          <w:tcPr>
            <w:tcW w:w="939" w:type="dxa"/>
            <w:shd w:val="clear" w:color="auto" w:fill="CCFFFF"/>
            <w:textDirection w:val="btLr"/>
          </w:tcPr>
          <w:p>
            <w:pPr>
              <w:rPr>
                <w:b/>
                <w:sz w:val="20"/>
              </w:rPr>
            </w:pPr>
            <w:r>
              <w:rPr>
                <w:b/>
                <w:sz w:val="20"/>
              </w:rPr>
              <w:t>B.1. Prevencinė kontrolė</w:t>
            </w:r>
          </w:p>
        </w:tc>
        <w:tc>
          <w:tcPr>
            <w:tcW w:w="939" w:type="dxa"/>
            <w:shd w:val="clear" w:color="auto" w:fill="CCFFFF"/>
            <w:textDirection w:val="btLr"/>
          </w:tcPr>
          <w:p>
            <w:pPr>
              <w:rPr>
                <w:b/>
                <w:sz w:val="20"/>
              </w:rPr>
            </w:pPr>
            <w:r>
              <w:rPr>
                <w:b/>
                <w:sz w:val="20"/>
              </w:rPr>
              <w:t>B.2. Lyginamoji kontrolė</w:t>
            </w:r>
          </w:p>
        </w:tc>
        <w:tc>
          <w:tcPr>
            <w:tcW w:w="939" w:type="dxa"/>
            <w:shd w:val="clear" w:color="auto" w:fill="CCFFFF"/>
            <w:textDirection w:val="btLr"/>
          </w:tcPr>
          <w:p>
            <w:pPr>
              <w:rPr>
                <w:b/>
                <w:sz w:val="20"/>
              </w:rPr>
            </w:pPr>
            <w:r>
              <w:rPr>
                <w:b/>
                <w:sz w:val="20"/>
              </w:rPr>
              <w:t>B.3. Grįžtamoji kontrolė</w:t>
            </w:r>
          </w:p>
        </w:tc>
        <w:tc>
          <w:tcPr>
            <w:tcW w:w="1315" w:type="dxa"/>
            <w:shd w:val="clear" w:color="auto" w:fill="CCFFFF"/>
            <w:textDirection w:val="btLr"/>
          </w:tcPr>
          <w:p>
            <w:pPr>
              <w:rPr>
                <w:b/>
                <w:sz w:val="20"/>
              </w:rPr>
            </w:pPr>
            <w:r>
              <w:rPr>
                <w:b/>
                <w:sz w:val="20"/>
              </w:rPr>
              <w:t>B.4. Išorės subjektų kontrolė</w:t>
            </w:r>
          </w:p>
        </w:tc>
        <w:tc>
          <w:tcPr>
            <w:tcW w:w="1252" w:type="dxa"/>
            <w:shd w:val="clear" w:color="auto" w:fill="FFCC99"/>
            <w:textDirection w:val="btLr"/>
          </w:tcPr>
          <w:p>
            <w:pPr>
              <w:rPr>
                <w:b/>
                <w:sz w:val="20"/>
              </w:rPr>
            </w:pPr>
            <w:r>
              <w:rPr>
                <w:b/>
                <w:sz w:val="20"/>
              </w:rPr>
              <w:t>C.1. Valstybės tarnautojų ir darbuotojų veiklos reglamentavimas</w:t>
            </w:r>
          </w:p>
        </w:tc>
        <w:tc>
          <w:tcPr>
            <w:tcW w:w="1252" w:type="dxa"/>
            <w:shd w:val="clear" w:color="auto" w:fill="FFCC99"/>
            <w:textDirection w:val="btLr"/>
          </w:tcPr>
          <w:p>
            <w:pPr>
              <w:rPr>
                <w:b/>
                <w:sz w:val="20"/>
              </w:rPr>
            </w:pPr>
            <w:r>
              <w:rPr>
                <w:b/>
                <w:sz w:val="20"/>
              </w:rPr>
              <w:t>C.2. Valstybės tarnautojų ir darbuotojų veiklos kontrolė</w:t>
            </w:r>
          </w:p>
        </w:tc>
        <w:tc>
          <w:tcPr>
            <w:tcW w:w="1252" w:type="dxa"/>
            <w:shd w:val="clear" w:color="auto" w:fill="FFCC99"/>
            <w:textDirection w:val="btLr"/>
          </w:tcPr>
          <w:p>
            <w:pPr>
              <w:rPr>
                <w:b/>
                <w:sz w:val="20"/>
              </w:rPr>
            </w:pPr>
            <w:r>
              <w:rPr>
                <w:b/>
                <w:sz w:val="20"/>
              </w:rPr>
              <w:t>C.3. Valstybės tarnautojų ir darbuotojų veiklos vertinimas</w:t>
            </w:r>
          </w:p>
        </w:tc>
        <w:tc>
          <w:tcPr>
            <w:tcW w:w="939" w:type="dxa"/>
            <w:shd w:val="clear" w:color="auto" w:fill="CCFFCC"/>
            <w:textDirection w:val="btLr"/>
          </w:tcPr>
          <w:p>
            <w:pPr>
              <w:rPr>
                <w:b/>
                <w:sz w:val="20"/>
              </w:rPr>
            </w:pPr>
            <w:r>
              <w:rPr>
                <w:b/>
                <w:sz w:val="20"/>
              </w:rPr>
              <w:t>D.1. Poveikio sprendimui vertinimas</w:t>
            </w:r>
          </w:p>
        </w:tc>
        <w:tc>
          <w:tcPr>
            <w:tcW w:w="939" w:type="dxa"/>
            <w:shd w:val="clear" w:color="auto" w:fill="CCFFCC"/>
            <w:textDirection w:val="btLr"/>
          </w:tcPr>
          <w:p>
            <w:pPr>
              <w:rPr>
                <w:b/>
                <w:sz w:val="20"/>
              </w:rPr>
            </w:pPr>
            <w:r>
              <w:rPr>
                <w:b/>
                <w:sz w:val="20"/>
              </w:rPr>
              <w:t>D.2. Sprendimo priėmimo tvarka</w:t>
            </w:r>
          </w:p>
        </w:tc>
        <w:tc>
          <w:tcPr>
            <w:tcW w:w="1128" w:type="dxa"/>
            <w:shd w:val="clear" w:color="auto" w:fill="CCFFCC"/>
            <w:textDirection w:val="btLr"/>
          </w:tcPr>
          <w:p>
            <w:pPr>
              <w:rPr>
                <w:b/>
                <w:sz w:val="20"/>
              </w:rPr>
            </w:pPr>
            <w:r>
              <w:rPr>
                <w:b/>
                <w:sz w:val="20"/>
              </w:rPr>
              <w:t>D.3. Sprendimų priėmimo būdas</w:t>
            </w:r>
          </w:p>
        </w:tc>
      </w:tr>
      <w:tr>
        <w:trPr>
          <w:cantSplit/>
          <w:trHeight w:val="23"/>
        </w:trPr>
        <w:tc>
          <w:tcPr>
            <w:tcW w:w="939" w:type="dxa"/>
          </w:tcPr>
          <w:p>
            <w:pPr>
              <w:rPr>
                <w:b/>
                <w:sz w:val="20"/>
              </w:rPr>
            </w:pPr>
            <w:r>
              <w:rPr>
                <w:b/>
                <w:sz w:val="20"/>
              </w:rPr>
              <w:t>3</w:t>
            </w:r>
          </w:p>
        </w:tc>
        <w:tc>
          <w:tcPr>
            <w:tcW w:w="939" w:type="dxa"/>
          </w:tcPr>
          <w:p>
            <w:pPr>
              <w:rPr>
                <w:sz w:val="20"/>
              </w:rPr>
            </w:pPr>
          </w:p>
        </w:tc>
        <w:tc>
          <w:tcPr>
            <w:tcW w:w="939" w:type="dxa"/>
          </w:tcPr>
          <w:p>
            <w:pPr>
              <w:rPr>
                <w:sz w:val="20"/>
              </w:rPr>
            </w:pPr>
          </w:p>
        </w:tc>
        <w:tc>
          <w:tcPr>
            <w:tcW w:w="939" w:type="dxa"/>
          </w:tcPr>
          <w:p>
            <w:pPr>
              <w:rPr>
                <w:sz w:val="20"/>
              </w:rPr>
            </w:pPr>
          </w:p>
        </w:tc>
        <w:tc>
          <w:tcPr>
            <w:tcW w:w="939" w:type="dxa"/>
          </w:tcPr>
          <w:p>
            <w:pPr>
              <w:rPr>
                <w:sz w:val="20"/>
              </w:rPr>
            </w:pPr>
          </w:p>
        </w:tc>
        <w:tc>
          <w:tcPr>
            <w:tcW w:w="939" w:type="dxa"/>
          </w:tcPr>
          <w:p>
            <w:pPr>
              <w:rPr>
                <w:sz w:val="20"/>
              </w:rPr>
            </w:pPr>
          </w:p>
        </w:tc>
        <w:tc>
          <w:tcPr>
            <w:tcW w:w="939" w:type="dxa"/>
          </w:tcPr>
          <w:p>
            <w:pPr>
              <w:rPr>
                <w:sz w:val="20"/>
              </w:rPr>
            </w:pPr>
          </w:p>
        </w:tc>
        <w:tc>
          <w:tcPr>
            <w:tcW w:w="1315" w:type="dxa"/>
          </w:tcPr>
          <w:p>
            <w:pPr>
              <w:rPr>
                <w:sz w:val="20"/>
              </w:rPr>
            </w:pPr>
          </w:p>
        </w:tc>
        <w:tc>
          <w:tcPr>
            <w:tcW w:w="1252" w:type="dxa"/>
          </w:tcPr>
          <w:p>
            <w:pPr>
              <w:rPr>
                <w:sz w:val="20"/>
              </w:rPr>
            </w:pPr>
          </w:p>
        </w:tc>
        <w:tc>
          <w:tcPr>
            <w:tcW w:w="1252" w:type="dxa"/>
          </w:tcPr>
          <w:p>
            <w:pPr>
              <w:rPr>
                <w:sz w:val="20"/>
              </w:rPr>
            </w:pPr>
          </w:p>
        </w:tc>
        <w:tc>
          <w:tcPr>
            <w:tcW w:w="1252" w:type="dxa"/>
          </w:tcPr>
          <w:p>
            <w:pPr>
              <w:rPr>
                <w:sz w:val="20"/>
              </w:rPr>
            </w:pPr>
          </w:p>
        </w:tc>
        <w:tc>
          <w:tcPr>
            <w:tcW w:w="939" w:type="dxa"/>
          </w:tcPr>
          <w:p>
            <w:pPr>
              <w:rPr>
                <w:sz w:val="20"/>
              </w:rPr>
            </w:pPr>
          </w:p>
        </w:tc>
        <w:tc>
          <w:tcPr>
            <w:tcW w:w="939" w:type="dxa"/>
          </w:tcPr>
          <w:p>
            <w:pPr>
              <w:rPr>
                <w:sz w:val="20"/>
              </w:rPr>
            </w:pPr>
          </w:p>
        </w:tc>
        <w:tc>
          <w:tcPr>
            <w:tcW w:w="1128" w:type="dxa"/>
          </w:tcPr>
          <w:p>
            <w:pPr>
              <w:rPr>
                <w:sz w:val="20"/>
              </w:rPr>
            </w:pPr>
          </w:p>
        </w:tc>
      </w:tr>
      <w:tr>
        <w:trPr>
          <w:cantSplit/>
          <w:trHeight w:val="23"/>
        </w:trPr>
        <w:tc>
          <w:tcPr>
            <w:tcW w:w="939" w:type="dxa"/>
          </w:tcPr>
          <w:p>
            <w:pPr>
              <w:rPr>
                <w:b/>
                <w:sz w:val="20"/>
              </w:rPr>
            </w:pPr>
            <w:r>
              <w:rPr>
                <w:b/>
                <w:sz w:val="20"/>
              </w:rPr>
              <w:t>2</w:t>
            </w:r>
          </w:p>
        </w:tc>
        <w:tc>
          <w:tcPr>
            <w:tcW w:w="939" w:type="dxa"/>
          </w:tcPr>
          <w:p>
            <w:pPr>
              <w:rPr>
                <w:sz w:val="20"/>
              </w:rPr>
            </w:pPr>
          </w:p>
        </w:tc>
        <w:tc>
          <w:tcPr>
            <w:tcW w:w="939" w:type="dxa"/>
          </w:tcPr>
          <w:p>
            <w:pPr>
              <w:rPr>
                <w:sz w:val="20"/>
              </w:rPr>
            </w:pPr>
          </w:p>
        </w:tc>
        <w:tc>
          <w:tcPr>
            <w:tcW w:w="939" w:type="dxa"/>
          </w:tcPr>
          <w:p>
            <w:pPr>
              <w:rPr>
                <w:sz w:val="20"/>
              </w:rPr>
            </w:pPr>
          </w:p>
        </w:tc>
        <w:tc>
          <w:tcPr>
            <w:tcW w:w="939" w:type="dxa"/>
          </w:tcPr>
          <w:p>
            <w:pPr>
              <w:rPr>
                <w:sz w:val="20"/>
              </w:rPr>
            </w:pPr>
          </w:p>
        </w:tc>
        <w:tc>
          <w:tcPr>
            <w:tcW w:w="939" w:type="dxa"/>
          </w:tcPr>
          <w:p>
            <w:pPr>
              <w:rPr>
                <w:sz w:val="20"/>
              </w:rPr>
            </w:pPr>
          </w:p>
        </w:tc>
        <w:tc>
          <w:tcPr>
            <w:tcW w:w="939" w:type="dxa"/>
          </w:tcPr>
          <w:p>
            <w:pPr>
              <w:rPr>
                <w:sz w:val="20"/>
              </w:rPr>
            </w:pPr>
          </w:p>
        </w:tc>
        <w:tc>
          <w:tcPr>
            <w:tcW w:w="1315" w:type="dxa"/>
          </w:tcPr>
          <w:p>
            <w:pPr>
              <w:rPr>
                <w:sz w:val="20"/>
              </w:rPr>
            </w:pPr>
          </w:p>
        </w:tc>
        <w:tc>
          <w:tcPr>
            <w:tcW w:w="1252" w:type="dxa"/>
          </w:tcPr>
          <w:p>
            <w:pPr>
              <w:rPr>
                <w:sz w:val="20"/>
              </w:rPr>
            </w:pPr>
          </w:p>
        </w:tc>
        <w:tc>
          <w:tcPr>
            <w:tcW w:w="1252" w:type="dxa"/>
          </w:tcPr>
          <w:p>
            <w:pPr>
              <w:rPr>
                <w:sz w:val="20"/>
              </w:rPr>
            </w:pPr>
          </w:p>
        </w:tc>
        <w:tc>
          <w:tcPr>
            <w:tcW w:w="1252" w:type="dxa"/>
          </w:tcPr>
          <w:p>
            <w:pPr>
              <w:rPr>
                <w:sz w:val="20"/>
              </w:rPr>
            </w:pPr>
          </w:p>
        </w:tc>
        <w:tc>
          <w:tcPr>
            <w:tcW w:w="939" w:type="dxa"/>
          </w:tcPr>
          <w:p>
            <w:pPr>
              <w:rPr>
                <w:sz w:val="20"/>
              </w:rPr>
            </w:pPr>
          </w:p>
        </w:tc>
        <w:tc>
          <w:tcPr>
            <w:tcW w:w="939" w:type="dxa"/>
          </w:tcPr>
          <w:p>
            <w:pPr>
              <w:rPr>
                <w:sz w:val="20"/>
              </w:rPr>
            </w:pPr>
          </w:p>
        </w:tc>
        <w:tc>
          <w:tcPr>
            <w:tcW w:w="1128" w:type="dxa"/>
          </w:tcPr>
          <w:p>
            <w:pPr>
              <w:rPr>
                <w:sz w:val="20"/>
              </w:rPr>
            </w:pPr>
          </w:p>
        </w:tc>
      </w:tr>
      <w:tr>
        <w:trPr>
          <w:cantSplit/>
          <w:trHeight w:val="23"/>
        </w:trPr>
        <w:tc>
          <w:tcPr>
            <w:tcW w:w="939" w:type="dxa"/>
          </w:tcPr>
          <w:p>
            <w:pPr>
              <w:rPr>
                <w:b/>
                <w:sz w:val="20"/>
              </w:rPr>
            </w:pPr>
            <w:r>
              <w:rPr>
                <w:b/>
                <w:sz w:val="20"/>
              </w:rPr>
              <w:t>1</w:t>
            </w:r>
          </w:p>
        </w:tc>
        <w:tc>
          <w:tcPr>
            <w:tcW w:w="939" w:type="dxa"/>
          </w:tcPr>
          <w:p>
            <w:pPr>
              <w:rPr>
                <w:sz w:val="20"/>
              </w:rPr>
            </w:pPr>
          </w:p>
        </w:tc>
        <w:tc>
          <w:tcPr>
            <w:tcW w:w="939" w:type="dxa"/>
          </w:tcPr>
          <w:p>
            <w:pPr>
              <w:rPr>
                <w:sz w:val="20"/>
              </w:rPr>
            </w:pPr>
          </w:p>
        </w:tc>
        <w:tc>
          <w:tcPr>
            <w:tcW w:w="939" w:type="dxa"/>
          </w:tcPr>
          <w:p>
            <w:pPr>
              <w:rPr>
                <w:sz w:val="20"/>
              </w:rPr>
            </w:pPr>
          </w:p>
        </w:tc>
        <w:tc>
          <w:tcPr>
            <w:tcW w:w="939" w:type="dxa"/>
          </w:tcPr>
          <w:p>
            <w:pPr>
              <w:rPr>
                <w:sz w:val="20"/>
              </w:rPr>
            </w:pPr>
          </w:p>
        </w:tc>
        <w:tc>
          <w:tcPr>
            <w:tcW w:w="939" w:type="dxa"/>
          </w:tcPr>
          <w:p>
            <w:pPr>
              <w:rPr>
                <w:sz w:val="20"/>
              </w:rPr>
            </w:pPr>
          </w:p>
        </w:tc>
        <w:tc>
          <w:tcPr>
            <w:tcW w:w="939" w:type="dxa"/>
          </w:tcPr>
          <w:p>
            <w:pPr>
              <w:rPr>
                <w:sz w:val="20"/>
              </w:rPr>
            </w:pPr>
          </w:p>
        </w:tc>
        <w:tc>
          <w:tcPr>
            <w:tcW w:w="1315" w:type="dxa"/>
          </w:tcPr>
          <w:p>
            <w:pPr>
              <w:rPr>
                <w:sz w:val="20"/>
              </w:rPr>
            </w:pPr>
          </w:p>
        </w:tc>
        <w:tc>
          <w:tcPr>
            <w:tcW w:w="1252" w:type="dxa"/>
          </w:tcPr>
          <w:p>
            <w:pPr>
              <w:rPr>
                <w:sz w:val="20"/>
              </w:rPr>
            </w:pPr>
          </w:p>
        </w:tc>
        <w:tc>
          <w:tcPr>
            <w:tcW w:w="1252" w:type="dxa"/>
          </w:tcPr>
          <w:p>
            <w:pPr>
              <w:rPr>
                <w:sz w:val="20"/>
              </w:rPr>
            </w:pPr>
          </w:p>
        </w:tc>
        <w:tc>
          <w:tcPr>
            <w:tcW w:w="1252" w:type="dxa"/>
          </w:tcPr>
          <w:p>
            <w:pPr>
              <w:rPr>
                <w:sz w:val="20"/>
              </w:rPr>
            </w:pPr>
          </w:p>
        </w:tc>
        <w:tc>
          <w:tcPr>
            <w:tcW w:w="939" w:type="dxa"/>
          </w:tcPr>
          <w:p>
            <w:pPr>
              <w:rPr>
                <w:sz w:val="20"/>
              </w:rPr>
            </w:pPr>
          </w:p>
        </w:tc>
        <w:tc>
          <w:tcPr>
            <w:tcW w:w="939" w:type="dxa"/>
          </w:tcPr>
          <w:p>
            <w:pPr>
              <w:rPr>
                <w:sz w:val="20"/>
              </w:rPr>
            </w:pPr>
          </w:p>
        </w:tc>
        <w:tc>
          <w:tcPr>
            <w:tcW w:w="1128" w:type="dxa"/>
          </w:tcPr>
          <w:p>
            <w:pPr>
              <w:rPr>
                <w:sz w:val="20"/>
              </w:rPr>
            </w:pPr>
          </w:p>
        </w:tc>
      </w:tr>
      <w:tr>
        <w:trPr>
          <w:cantSplit/>
          <w:trHeight w:val="23"/>
        </w:trPr>
        <w:tc>
          <w:tcPr>
            <w:tcW w:w="939" w:type="dxa"/>
          </w:tcPr>
          <w:p>
            <w:pPr>
              <w:rPr>
                <w:b/>
                <w:sz w:val="20"/>
              </w:rPr>
            </w:pPr>
            <w:r>
              <w:rPr>
                <w:b/>
                <w:sz w:val="20"/>
              </w:rPr>
              <w:t>0</w:t>
            </w:r>
          </w:p>
        </w:tc>
        <w:tc>
          <w:tcPr>
            <w:tcW w:w="939" w:type="dxa"/>
          </w:tcPr>
          <w:p>
            <w:pPr>
              <w:rPr>
                <w:sz w:val="20"/>
              </w:rPr>
            </w:pPr>
          </w:p>
        </w:tc>
        <w:tc>
          <w:tcPr>
            <w:tcW w:w="939" w:type="dxa"/>
          </w:tcPr>
          <w:p>
            <w:pPr>
              <w:rPr>
                <w:sz w:val="20"/>
              </w:rPr>
            </w:pPr>
          </w:p>
        </w:tc>
        <w:tc>
          <w:tcPr>
            <w:tcW w:w="939" w:type="dxa"/>
          </w:tcPr>
          <w:p>
            <w:pPr>
              <w:rPr>
                <w:sz w:val="20"/>
              </w:rPr>
            </w:pPr>
          </w:p>
        </w:tc>
        <w:tc>
          <w:tcPr>
            <w:tcW w:w="939" w:type="dxa"/>
          </w:tcPr>
          <w:p>
            <w:pPr>
              <w:rPr>
                <w:sz w:val="20"/>
              </w:rPr>
            </w:pPr>
          </w:p>
        </w:tc>
        <w:tc>
          <w:tcPr>
            <w:tcW w:w="939" w:type="dxa"/>
          </w:tcPr>
          <w:p>
            <w:pPr>
              <w:rPr>
                <w:sz w:val="20"/>
              </w:rPr>
            </w:pPr>
          </w:p>
        </w:tc>
        <w:tc>
          <w:tcPr>
            <w:tcW w:w="939" w:type="dxa"/>
          </w:tcPr>
          <w:p>
            <w:pPr>
              <w:rPr>
                <w:sz w:val="20"/>
              </w:rPr>
            </w:pPr>
          </w:p>
        </w:tc>
        <w:tc>
          <w:tcPr>
            <w:tcW w:w="1315" w:type="dxa"/>
          </w:tcPr>
          <w:p>
            <w:pPr>
              <w:rPr>
                <w:sz w:val="20"/>
              </w:rPr>
            </w:pPr>
          </w:p>
        </w:tc>
        <w:tc>
          <w:tcPr>
            <w:tcW w:w="1252" w:type="dxa"/>
          </w:tcPr>
          <w:p>
            <w:pPr>
              <w:rPr>
                <w:sz w:val="20"/>
              </w:rPr>
            </w:pPr>
          </w:p>
        </w:tc>
        <w:tc>
          <w:tcPr>
            <w:tcW w:w="1252" w:type="dxa"/>
          </w:tcPr>
          <w:p>
            <w:pPr>
              <w:rPr>
                <w:sz w:val="20"/>
              </w:rPr>
            </w:pPr>
          </w:p>
        </w:tc>
        <w:tc>
          <w:tcPr>
            <w:tcW w:w="1252" w:type="dxa"/>
          </w:tcPr>
          <w:p>
            <w:pPr>
              <w:rPr>
                <w:sz w:val="20"/>
              </w:rPr>
            </w:pPr>
          </w:p>
        </w:tc>
        <w:tc>
          <w:tcPr>
            <w:tcW w:w="939" w:type="dxa"/>
          </w:tcPr>
          <w:p>
            <w:pPr>
              <w:rPr>
                <w:sz w:val="20"/>
              </w:rPr>
            </w:pPr>
          </w:p>
        </w:tc>
        <w:tc>
          <w:tcPr>
            <w:tcW w:w="939" w:type="dxa"/>
          </w:tcPr>
          <w:p>
            <w:pPr>
              <w:rPr>
                <w:sz w:val="20"/>
              </w:rPr>
            </w:pPr>
          </w:p>
        </w:tc>
        <w:tc>
          <w:tcPr>
            <w:tcW w:w="1128" w:type="dxa"/>
          </w:tcPr>
          <w:p>
            <w:pPr>
              <w:rPr>
                <w:sz w:val="20"/>
              </w:rPr>
            </w:pPr>
          </w:p>
        </w:tc>
      </w:tr>
    </w:tbl>
    <w:p/>
    <w:p>
      <w:pPr>
        <w:tabs>
          <w:tab w:val="left" w:pos="4959"/>
          <w:tab w:val="left" w:pos="7752"/>
        </w:tabs>
        <w:rPr>
          <w:i/>
          <w:iCs/>
        </w:rPr>
      </w:pPr>
      <w:r>
        <w:t>(Padalinio vadovo pareigų pavadinimas)</w:t>
        <w:tab/>
        <w:t>(Parašas)</w:t>
        <w:tab/>
        <w:t>(Vardas ir pavardė</w:t>
      </w:r>
      <w:r>
        <w:rPr>
          <w:i/>
          <w:iCs/>
        </w:rPr>
        <w:t>)</w:t>
      </w:r>
    </w:p>
    <w:p/>
    <w:p/>
    <w:p/>
    <w:p>
      <w:r>
        <w:t>Užpildė</w:t>
      </w:r>
    </w:p>
    <w:p>
      <w:r>
        <w:t xml:space="preserve">(Parašas) </w:t>
      </w:r>
    </w:p>
    <w:p>
      <w:r>
        <w:t>(Vardas ir pavardė</w:t>
      </w:r>
      <w:r>
        <w:rPr>
          <w:i/>
          <w:iCs/>
        </w:rPr>
        <w:t>)</w:t>
      </w:r>
      <w:r>
        <w:t xml:space="preserve"> </w:t>
      </w:r>
    </w:p>
    <w:p>
      <w:pPr>
        <w:jc w:val="center"/>
      </w:pPr>
      <w:r>
        <w:t>______________</w:t>
      </w:r>
    </w:p>
    <w:p>
      <w:pPr>
        <w:ind w:left="5103"/>
      </w:pPr>
      <w:r>
        <w:br w:type="page"/>
        <w:t xml:space="preserve">Lietuvos Respublikos finansų ministerijos ir jos reguliavimo srities įstaigų korupcijos prevencijos tvarkos aprašo </w:t>
      </w:r>
    </w:p>
    <w:p>
      <w:pPr>
        <w:ind w:left="5103"/>
      </w:pPr>
      <w:r>
        <w:t>7</w:t>
      </w:r>
      <w:r>
        <w:t xml:space="preserve"> priedas</w:t>
      </w:r>
    </w:p>
    <w:p>
      <w:pPr>
        <w:ind w:firstLine="709"/>
      </w:pPr>
    </w:p>
    <w:p>
      <w:pPr>
        <w:jc w:val="center"/>
        <w:rPr>
          <w:b/>
        </w:rPr>
      </w:pPr>
      <w:r>
        <w:rPr>
          <w:b/>
        </w:rPr>
        <w:t>(vertinimo pagal šeštąjį kriterijų lapo formos pavyzdys)</w:t>
      </w:r>
    </w:p>
    <w:p>
      <w:pPr>
        <w:jc w:val="center"/>
        <w:rPr>
          <w:b/>
        </w:rPr>
      </w:pPr>
    </w:p>
    <w:p>
      <w:pPr>
        <w:tabs>
          <w:tab w:val="left" w:leader="underscore" w:pos="7581"/>
        </w:tabs>
        <w:jc w:val="center"/>
        <w:rPr>
          <w:b/>
        </w:rPr>
      </w:pPr>
      <w:r>
        <w:rPr>
          <w:b/>
        </w:rPr>
        <w:tab/>
      </w:r>
    </w:p>
    <w:p>
      <w:pPr>
        <w:jc w:val="center"/>
        <w:rPr>
          <w:sz w:val="20"/>
        </w:rPr>
      </w:pPr>
      <w:r>
        <w:rPr>
          <w:sz w:val="20"/>
        </w:rPr>
        <w:t>(analizuojamą veiklą atliekančio padalinio pavadinimas)</w:t>
      </w:r>
    </w:p>
    <w:p>
      <w:pPr>
        <w:jc w:val="center"/>
      </w:pPr>
    </w:p>
    <w:p>
      <w:pPr>
        <w:jc w:val="center"/>
        <w:rPr>
          <w:b/>
        </w:rPr>
      </w:pPr>
      <w:r>
        <w:rPr>
          <w:b/>
        </w:rPr>
        <w:t>KORUPCIJOS PASIREIŠKIMO TIKIMYBĖS VERTINIMO PAGAL ŠEŠTĄJĮ KRITERIJŲ LAPAS</w:t>
      </w:r>
    </w:p>
    <w:p>
      <w:pPr>
        <w:jc w:val="center"/>
        <w:rPr>
          <w:b/>
        </w:rPr>
      </w:pPr>
    </w:p>
    <w:p>
      <w:pPr>
        <w:tabs>
          <w:tab w:val="left" w:leader="underscore" w:pos="2679"/>
        </w:tabs>
        <w:jc w:val="center"/>
        <w:rPr>
          <w:b/>
        </w:rPr>
      </w:pPr>
      <w:r>
        <w:rPr>
          <w:b/>
        </w:rPr>
        <w:tab/>
        <w:t>Nr.</w:t>
      </w:r>
      <w:r>
        <w:t xml:space="preserve"> ______________</w:t>
      </w:r>
    </w:p>
    <w:p>
      <w:pPr>
        <w:tabs>
          <w:tab w:val="left" w:pos="3648"/>
        </w:tabs>
        <w:ind w:firstLine="3648"/>
        <w:rPr>
          <w:sz w:val="20"/>
        </w:rPr>
      </w:pPr>
      <w:r>
        <w:rPr>
          <w:sz w:val="20"/>
        </w:rPr>
        <w:t>(data)</w:t>
      </w:r>
    </w:p>
    <w:p>
      <w:pPr>
        <w:tabs>
          <w:tab w:val="left" w:leader="underscore" w:pos="2451"/>
        </w:tabs>
        <w:jc w:val="center"/>
      </w:pPr>
      <w:r>
        <w:tab/>
      </w:r>
    </w:p>
    <w:p>
      <w:pPr>
        <w:jc w:val="center"/>
        <w:rPr>
          <w:sz w:val="20"/>
        </w:rPr>
      </w:pPr>
      <w:r>
        <w:rPr>
          <w:sz w:val="20"/>
        </w:rPr>
        <w:t>(sudarymo vieta)</w:t>
      </w:r>
    </w:p>
    <w:p>
      <w:pPr>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754"/>
        <w:gridCol w:w="1189"/>
        <w:gridCol w:w="1347"/>
        <w:gridCol w:w="2068"/>
      </w:tblGrid>
      <w:tr>
        <w:trPr>
          <w:cantSplit/>
          <w:trHeight w:val="23"/>
        </w:trPr>
        <w:tc>
          <w:tcPr>
            <w:tcW w:w="5000" w:type="pct"/>
            <w:gridSpan w:val="5"/>
          </w:tcPr>
          <w:p>
            <w:pPr>
              <w:rPr>
                <w:b/>
                <w:sz w:val="20"/>
                <w:szCs w:val="22"/>
              </w:rPr>
            </w:pPr>
            <w:r>
              <w:rPr>
                <w:b/>
                <w:sz w:val="20"/>
                <w:szCs w:val="22"/>
              </w:rPr>
              <w:t xml:space="preserve">NAUDOJAMA VALSTYBĖS AR TARNYBOS PASLAPTĮ SUDARANTI INFORMACIJA </w:t>
            </w:r>
            <w:r>
              <w:rPr>
                <w:sz w:val="20"/>
                <w:szCs w:val="22"/>
              </w:rPr>
              <w:t>(toliau – tokia informacija). Vertinant pagal šį kriterijų atsižvelgiama į Lietuvos Respublikos valstybės ir tarnybos paslapčių įstatymo reikalavimus)</w:t>
            </w:r>
          </w:p>
        </w:tc>
      </w:tr>
      <w:tr>
        <w:trPr>
          <w:cantSplit/>
          <w:trHeight w:val="23"/>
        </w:trPr>
        <w:tc>
          <w:tcPr>
            <w:tcW w:w="1182" w:type="pct"/>
          </w:tcPr>
          <w:p>
            <w:pPr>
              <w:rPr>
                <w:b/>
                <w:sz w:val="20"/>
                <w:szCs w:val="22"/>
              </w:rPr>
            </w:pPr>
            <w:r>
              <w:rPr>
                <w:b/>
                <w:sz w:val="20"/>
                <w:szCs w:val="22"/>
              </w:rPr>
              <w:t>Kriterijaus sudedamosios dalys</w:t>
            </w:r>
          </w:p>
        </w:tc>
        <w:tc>
          <w:tcPr>
            <w:tcW w:w="1429" w:type="pct"/>
          </w:tcPr>
          <w:p>
            <w:pPr>
              <w:rPr>
                <w:b/>
                <w:sz w:val="20"/>
                <w:szCs w:val="22"/>
              </w:rPr>
            </w:pPr>
            <w:r>
              <w:rPr>
                <w:b/>
                <w:sz w:val="20"/>
                <w:szCs w:val="22"/>
              </w:rPr>
              <w:t>Informacija dėl vertinimo rodiklio parinkimo</w:t>
            </w:r>
          </w:p>
        </w:tc>
        <w:tc>
          <w:tcPr>
            <w:tcW w:w="617" w:type="pct"/>
          </w:tcPr>
          <w:p>
            <w:pPr>
              <w:rPr>
                <w:b/>
                <w:sz w:val="20"/>
                <w:szCs w:val="22"/>
              </w:rPr>
            </w:pPr>
            <w:r>
              <w:rPr>
                <w:b/>
                <w:sz w:val="20"/>
                <w:szCs w:val="22"/>
              </w:rPr>
              <w:t>Galimi vertinimo rodikliai (balais)</w:t>
            </w:r>
          </w:p>
        </w:tc>
        <w:tc>
          <w:tcPr>
            <w:tcW w:w="699" w:type="pct"/>
          </w:tcPr>
          <w:p>
            <w:pPr>
              <w:rPr>
                <w:sz w:val="20"/>
                <w:szCs w:val="22"/>
              </w:rPr>
            </w:pPr>
            <w:r>
              <w:rPr>
                <w:b/>
                <w:sz w:val="20"/>
                <w:szCs w:val="22"/>
              </w:rPr>
              <w:t>Pasirinktas vertinimo rodiklis</w:t>
            </w:r>
          </w:p>
        </w:tc>
        <w:tc>
          <w:tcPr>
            <w:tcW w:w="1073" w:type="pct"/>
          </w:tcPr>
          <w:p>
            <w:pPr>
              <w:rPr>
                <w:b/>
                <w:sz w:val="20"/>
                <w:szCs w:val="22"/>
              </w:rPr>
            </w:pPr>
            <w:r>
              <w:rPr>
                <w:b/>
                <w:sz w:val="20"/>
                <w:szCs w:val="22"/>
              </w:rPr>
              <w:t xml:space="preserve">Pasirinkto vertinimo pagrindimas </w:t>
            </w:r>
          </w:p>
          <w:p>
            <w:pPr>
              <w:rPr>
                <w:sz w:val="20"/>
                <w:szCs w:val="22"/>
              </w:rPr>
            </w:pPr>
            <w:r>
              <w:rPr>
                <w:sz w:val="20"/>
                <w:szCs w:val="22"/>
              </w:rPr>
              <w:t>(nurodomi visi teisės aktai ir kt. dokumentai, reglamentuojantys analizuojamą veiklą, jos kontrolę, valstybės tarnautojų ir darbuotojų veiklos reglamentavimą ir padalinio sprendimų priėmimo tvarką)</w:t>
            </w:r>
          </w:p>
        </w:tc>
      </w:tr>
      <w:tr>
        <w:trPr>
          <w:cantSplit/>
          <w:trHeight w:val="23"/>
        </w:trPr>
        <w:tc>
          <w:tcPr>
            <w:tcW w:w="5000" w:type="pct"/>
            <w:gridSpan w:val="5"/>
            <w:shd w:val="clear" w:color="auto" w:fill="FFFF99"/>
          </w:tcPr>
          <w:p>
            <w:pPr>
              <w:rPr>
                <w:b/>
                <w:sz w:val="20"/>
                <w:szCs w:val="22"/>
              </w:rPr>
            </w:pPr>
            <w:r>
              <w:rPr>
                <w:b/>
                <w:sz w:val="20"/>
                <w:szCs w:val="22"/>
              </w:rPr>
              <w:t>A. Veikla</w:t>
            </w:r>
          </w:p>
        </w:tc>
      </w:tr>
      <w:tr>
        <w:trPr>
          <w:cantSplit/>
          <w:trHeight w:val="23"/>
        </w:trPr>
        <w:tc>
          <w:tcPr>
            <w:tcW w:w="1182" w:type="pct"/>
            <w:vMerge w:val="restart"/>
            <w:shd w:val="clear" w:color="auto" w:fill="FFFF99"/>
          </w:tcPr>
          <w:p>
            <w:pPr>
              <w:rPr>
                <w:b/>
                <w:sz w:val="20"/>
                <w:szCs w:val="22"/>
              </w:rPr>
            </w:pPr>
            <w:r>
              <w:rPr>
                <w:b/>
                <w:sz w:val="20"/>
                <w:szCs w:val="22"/>
              </w:rPr>
              <w:t>A.1. Veiklos vykdymo apimtis</w:t>
            </w:r>
          </w:p>
        </w:tc>
        <w:tc>
          <w:tcPr>
            <w:tcW w:w="1429" w:type="pct"/>
          </w:tcPr>
          <w:p>
            <w:pPr>
              <w:rPr>
                <w:sz w:val="20"/>
                <w:szCs w:val="22"/>
              </w:rPr>
            </w:pPr>
            <w:r>
              <w:rPr>
                <w:sz w:val="20"/>
                <w:szCs w:val="22"/>
              </w:rPr>
              <w:t>Kai kurie padalinio valstybės tarnautojai ir darbuotojai susiję su tokios informacijos disponavimu</w:t>
            </w:r>
          </w:p>
        </w:tc>
        <w:tc>
          <w:tcPr>
            <w:tcW w:w="617" w:type="pct"/>
          </w:tcPr>
          <w:p>
            <w:pPr>
              <w:rPr>
                <w:b/>
                <w:sz w:val="20"/>
                <w:szCs w:val="22"/>
              </w:rPr>
            </w:pPr>
            <w:r>
              <w:rPr>
                <w:b/>
                <w:sz w:val="20"/>
                <w:szCs w:val="22"/>
              </w:rPr>
              <w:t>1</w:t>
            </w:r>
          </w:p>
        </w:tc>
        <w:tc>
          <w:tcPr>
            <w:tcW w:w="699" w:type="pct"/>
          </w:tcPr>
          <w:p>
            <w:pPr>
              <w:rPr>
                <w:sz w:val="20"/>
                <w:szCs w:val="22"/>
              </w:rPr>
            </w:pPr>
          </w:p>
        </w:tc>
        <w:tc>
          <w:tcPr>
            <w:tcW w:w="1073" w:type="pct"/>
          </w:tcPr>
          <w:p>
            <w:pPr>
              <w:rPr>
                <w:sz w:val="20"/>
                <w:szCs w:val="22"/>
              </w:rPr>
            </w:pPr>
          </w:p>
        </w:tc>
      </w:tr>
      <w:tr>
        <w:trPr>
          <w:cantSplit/>
          <w:trHeight w:val="23"/>
        </w:trPr>
        <w:tc>
          <w:tcPr>
            <w:tcW w:w="1182" w:type="pct"/>
            <w:vMerge/>
          </w:tcPr>
          <w:p>
            <w:pPr>
              <w:rPr>
                <w:sz w:val="20"/>
                <w:szCs w:val="22"/>
              </w:rPr>
            </w:pPr>
          </w:p>
        </w:tc>
        <w:tc>
          <w:tcPr>
            <w:tcW w:w="1429" w:type="pct"/>
          </w:tcPr>
          <w:p>
            <w:pPr>
              <w:rPr>
                <w:sz w:val="20"/>
                <w:szCs w:val="22"/>
              </w:rPr>
            </w:pPr>
            <w:r>
              <w:rPr>
                <w:sz w:val="20"/>
                <w:szCs w:val="22"/>
              </w:rPr>
              <w:t>Kai kurios padalinio sudedamosios dalys susijusios su tokios informacijos disponavimu</w:t>
            </w:r>
          </w:p>
        </w:tc>
        <w:tc>
          <w:tcPr>
            <w:tcW w:w="617" w:type="pct"/>
          </w:tcPr>
          <w:p>
            <w:pPr>
              <w:rPr>
                <w:b/>
                <w:sz w:val="20"/>
                <w:szCs w:val="22"/>
              </w:rPr>
            </w:pPr>
            <w:r>
              <w:rPr>
                <w:b/>
                <w:sz w:val="20"/>
                <w:szCs w:val="22"/>
              </w:rPr>
              <w:t>2</w:t>
            </w:r>
          </w:p>
        </w:tc>
        <w:tc>
          <w:tcPr>
            <w:tcW w:w="699" w:type="pct"/>
          </w:tcPr>
          <w:p>
            <w:pPr>
              <w:rPr>
                <w:sz w:val="20"/>
                <w:szCs w:val="22"/>
              </w:rPr>
            </w:pPr>
          </w:p>
        </w:tc>
        <w:tc>
          <w:tcPr>
            <w:tcW w:w="1073" w:type="pct"/>
          </w:tcPr>
          <w:p>
            <w:pPr>
              <w:rPr>
                <w:sz w:val="20"/>
                <w:szCs w:val="22"/>
              </w:rPr>
            </w:pPr>
          </w:p>
        </w:tc>
      </w:tr>
      <w:tr>
        <w:trPr>
          <w:cantSplit/>
          <w:trHeight w:val="23"/>
        </w:trPr>
        <w:tc>
          <w:tcPr>
            <w:tcW w:w="1182" w:type="pct"/>
            <w:vMerge/>
          </w:tcPr>
          <w:p>
            <w:pPr>
              <w:rPr>
                <w:sz w:val="20"/>
                <w:szCs w:val="22"/>
              </w:rPr>
            </w:pPr>
          </w:p>
        </w:tc>
        <w:tc>
          <w:tcPr>
            <w:tcW w:w="1429" w:type="pct"/>
          </w:tcPr>
          <w:p>
            <w:pPr>
              <w:rPr>
                <w:sz w:val="20"/>
                <w:szCs w:val="22"/>
              </w:rPr>
            </w:pPr>
            <w:r>
              <w:rPr>
                <w:sz w:val="20"/>
                <w:szCs w:val="22"/>
              </w:rPr>
              <w:t>Visa padalinio veikla susijusi su tokios informacijos disponavimu</w:t>
            </w:r>
          </w:p>
        </w:tc>
        <w:tc>
          <w:tcPr>
            <w:tcW w:w="617" w:type="pct"/>
          </w:tcPr>
          <w:p>
            <w:pPr>
              <w:rPr>
                <w:b/>
                <w:sz w:val="20"/>
                <w:szCs w:val="22"/>
              </w:rPr>
            </w:pPr>
            <w:r>
              <w:rPr>
                <w:b/>
                <w:sz w:val="20"/>
                <w:szCs w:val="22"/>
              </w:rPr>
              <w:t>3</w:t>
            </w:r>
          </w:p>
        </w:tc>
        <w:tc>
          <w:tcPr>
            <w:tcW w:w="699" w:type="pct"/>
          </w:tcPr>
          <w:p>
            <w:pPr>
              <w:rPr>
                <w:sz w:val="20"/>
                <w:szCs w:val="22"/>
              </w:rPr>
            </w:pPr>
          </w:p>
        </w:tc>
        <w:tc>
          <w:tcPr>
            <w:tcW w:w="1073" w:type="pct"/>
          </w:tcPr>
          <w:p>
            <w:pPr>
              <w:rPr>
                <w:sz w:val="20"/>
                <w:szCs w:val="22"/>
              </w:rPr>
            </w:pPr>
          </w:p>
        </w:tc>
      </w:tr>
      <w:tr>
        <w:trPr>
          <w:cantSplit/>
          <w:trHeight w:val="23"/>
        </w:trPr>
        <w:tc>
          <w:tcPr>
            <w:tcW w:w="1182" w:type="pct"/>
            <w:vMerge w:val="restart"/>
            <w:shd w:val="clear" w:color="auto" w:fill="FFFF99"/>
          </w:tcPr>
          <w:p>
            <w:pPr>
              <w:rPr>
                <w:b/>
                <w:sz w:val="20"/>
                <w:szCs w:val="22"/>
              </w:rPr>
            </w:pPr>
            <w:r>
              <w:rPr>
                <w:b/>
                <w:sz w:val="20"/>
                <w:szCs w:val="22"/>
              </w:rPr>
              <w:t>A.2. Veiklos reglamentavimas</w:t>
            </w:r>
          </w:p>
        </w:tc>
        <w:tc>
          <w:tcPr>
            <w:tcW w:w="1429" w:type="pct"/>
          </w:tcPr>
          <w:p>
            <w:pPr>
              <w:rPr>
                <w:sz w:val="20"/>
                <w:szCs w:val="22"/>
              </w:rPr>
            </w:pPr>
            <w:r>
              <w:rPr>
                <w:sz w:val="20"/>
                <w:szCs w:val="22"/>
              </w:rPr>
              <w:t>Valstybės tarnautojai ir darbuotojai turi teisę susipažinti ir dirbti su informacija su žyma „Konfidencialiai“, „Riboto naudojimo“</w:t>
            </w:r>
          </w:p>
        </w:tc>
        <w:tc>
          <w:tcPr>
            <w:tcW w:w="617" w:type="pct"/>
          </w:tcPr>
          <w:p>
            <w:pPr>
              <w:rPr>
                <w:b/>
                <w:sz w:val="20"/>
                <w:szCs w:val="22"/>
              </w:rPr>
            </w:pPr>
            <w:r>
              <w:rPr>
                <w:b/>
                <w:sz w:val="20"/>
                <w:szCs w:val="22"/>
              </w:rPr>
              <w:t>1</w:t>
            </w:r>
          </w:p>
        </w:tc>
        <w:tc>
          <w:tcPr>
            <w:tcW w:w="699" w:type="pct"/>
          </w:tcPr>
          <w:p>
            <w:pPr>
              <w:rPr>
                <w:sz w:val="20"/>
                <w:szCs w:val="22"/>
              </w:rPr>
            </w:pPr>
          </w:p>
        </w:tc>
        <w:tc>
          <w:tcPr>
            <w:tcW w:w="1073" w:type="pct"/>
          </w:tcPr>
          <w:p>
            <w:pPr>
              <w:rPr>
                <w:sz w:val="20"/>
                <w:szCs w:val="22"/>
              </w:rPr>
            </w:pPr>
          </w:p>
        </w:tc>
      </w:tr>
      <w:tr>
        <w:trPr>
          <w:cantSplit/>
          <w:trHeight w:val="23"/>
        </w:trPr>
        <w:tc>
          <w:tcPr>
            <w:tcW w:w="1182" w:type="pct"/>
            <w:vMerge/>
          </w:tcPr>
          <w:p>
            <w:pPr>
              <w:rPr>
                <w:sz w:val="20"/>
                <w:szCs w:val="22"/>
              </w:rPr>
            </w:pPr>
          </w:p>
        </w:tc>
        <w:tc>
          <w:tcPr>
            <w:tcW w:w="1429" w:type="pct"/>
          </w:tcPr>
          <w:p>
            <w:pPr>
              <w:rPr>
                <w:sz w:val="20"/>
                <w:szCs w:val="22"/>
              </w:rPr>
            </w:pPr>
            <w:r>
              <w:rPr>
                <w:sz w:val="20"/>
                <w:szCs w:val="22"/>
              </w:rPr>
              <w:t>Valstybės tarnautojai ir darbuotojai turi teisę susipažinti ir dirbti su informacija su žyma „Slaptai“</w:t>
            </w:r>
          </w:p>
        </w:tc>
        <w:tc>
          <w:tcPr>
            <w:tcW w:w="617" w:type="pct"/>
          </w:tcPr>
          <w:p>
            <w:pPr>
              <w:rPr>
                <w:b/>
                <w:sz w:val="20"/>
                <w:szCs w:val="22"/>
              </w:rPr>
            </w:pPr>
            <w:r>
              <w:rPr>
                <w:b/>
                <w:sz w:val="20"/>
                <w:szCs w:val="22"/>
              </w:rPr>
              <w:t>2</w:t>
            </w:r>
          </w:p>
        </w:tc>
        <w:tc>
          <w:tcPr>
            <w:tcW w:w="699" w:type="pct"/>
          </w:tcPr>
          <w:p>
            <w:pPr>
              <w:rPr>
                <w:sz w:val="20"/>
                <w:szCs w:val="22"/>
              </w:rPr>
            </w:pPr>
          </w:p>
        </w:tc>
        <w:tc>
          <w:tcPr>
            <w:tcW w:w="1073" w:type="pct"/>
          </w:tcPr>
          <w:p>
            <w:pPr>
              <w:rPr>
                <w:sz w:val="20"/>
                <w:szCs w:val="22"/>
              </w:rPr>
            </w:pPr>
          </w:p>
        </w:tc>
      </w:tr>
      <w:tr>
        <w:trPr>
          <w:cantSplit/>
          <w:trHeight w:val="23"/>
        </w:trPr>
        <w:tc>
          <w:tcPr>
            <w:tcW w:w="1182" w:type="pct"/>
            <w:vMerge/>
            <w:tcBorders>
              <w:bottom w:val="single" w:sz="4" w:space="0" w:color="auto"/>
            </w:tcBorders>
          </w:tcPr>
          <w:p>
            <w:pPr>
              <w:rPr>
                <w:sz w:val="20"/>
                <w:szCs w:val="22"/>
              </w:rPr>
            </w:pPr>
          </w:p>
        </w:tc>
        <w:tc>
          <w:tcPr>
            <w:tcW w:w="1429" w:type="pct"/>
          </w:tcPr>
          <w:p>
            <w:pPr>
              <w:rPr>
                <w:sz w:val="20"/>
                <w:szCs w:val="22"/>
              </w:rPr>
            </w:pPr>
            <w:r>
              <w:rPr>
                <w:sz w:val="20"/>
                <w:szCs w:val="22"/>
              </w:rPr>
              <w:t>Valstybės tarnautojai ir darbuotojai turi teisę susipažinti ir dirbti su informacija su žyma „Visiškai slaptai“</w:t>
            </w:r>
          </w:p>
        </w:tc>
        <w:tc>
          <w:tcPr>
            <w:tcW w:w="617" w:type="pct"/>
          </w:tcPr>
          <w:p>
            <w:pPr>
              <w:rPr>
                <w:b/>
                <w:sz w:val="20"/>
                <w:szCs w:val="22"/>
              </w:rPr>
            </w:pPr>
            <w:r>
              <w:rPr>
                <w:b/>
                <w:sz w:val="20"/>
                <w:szCs w:val="22"/>
              </w:rPr>
              <w:t>3</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val="restart"/>
            <w:shd w:val="clear" w:color="auto" w:fill="FFFF99"/>
          </w:tcPr>
          <w:p>
            <w:pPr>
              <w:rPr>
                <w:b/>
                <w:sz w:val="20"/>
                <w:szCs w:val="22"/>
              </w:rPr>
            </w:pPr>
            <w:r>
              <w:rPr>
                <w:b/>
                <w:sz w:val="20"/>
                <w:szCs w:val="22"/>
              </w:rPr>
              <w:t>A.3. Veiklos teisėtumas</w:t>
            </w:r>
          </w:p>
        </w:tc>
        <w:tc>
          <w:tcPr>
            <w:tcW w:w="1429" w:type="pct"/>
          </w:tcPr>
          <w:p>
            <w:pPr>
              <w:rPr>
                <w:sz w:val="20"/>
                <w:szCs w:val="22"/>
              </w:rPr>
            </w:pPr>
            <w:r>
              <w:rPr>
                <w:sz w:val="20"/>
                <w:szCs w:val="22"/>
              </w:rPr>
              <w:t>Dirbti su tokia informacija paskirti tam tikri nuolatiniai valstybės tarnautojai ir darbuotojai</w:t>
            </w:r>
          </w:p>
        </w:tc>
        <w:tc>
          <w:tcPr>
            <w:tcW w:w="617" w:type="pct"/>
          </w:tcPr>
          <w:p>
            <w:pPr>
              <w:rPr>
                <w:b/>
                <w:sz w:val="20"/>
                <w:szCs w:val="22"/>
              </w:rPr>
            </w:pPr>
            <w:r>
              <w:rPr>
                <w:b/>
                <w:sz w:val="20"/>
                <w:szCs w:val="22"/>
              </w:rPr>
              <w:t>1</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tcPr>
          <w:p>
            <w:pPr>
              <w:rPr>
                <w:sz w:val="20"/>
                <w:szCs w:val="22"/>
              </w:rPr>
            </w:pPr>
          </w:p>
        </w:tc>
        <w:tc>
          <w:tcPr>
            <w:tcW w:w="1429" w:type="pct"/>
          </w:tcPr>
          <w:p>
            <w:pPr>
              <w:rPr>
                <w:sz w:val="20"/>
                <w:szCs w:val="22"/>
              </w:rPr>
            </w:pPr>
            <w:r>
              <w:rPr>
                <w:sz w:val="20"/>
                <w:szCs w:val="22"/>
              </w:rPr>
              <w:t>Kokie valstybės tarnautojai ir darbuotojai gali naudotis tokia informacija, nustatyta neišsamiai</w:t>
            </w:r>
          </w:p>
        </w:tc>
        <w:tc>
          <w:tcPr>
            <w:tcW w:w="617" w:type="pct"/>
          </w:tcPr>
          <w:p>
            <w:pPr>
              <w:rPr>
                <w:b/>
                <w:sz w:val="20"/>
                <w:szCs w:val="22"/>
              </w:rPr>
            </w:pPr>
            <w:r>
              <w:rPr>
                <w:b/>
                <w:sz w:val="20"/>
                <w:szCs w:val="22"/>
              </w:rPr>
              <w:t>2</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tcPr>
          <w:p>
            <w:pPr>
              <w:rPr>
                <w:sz w:val="20"/>
                <w:szCs w:val="22"/>
              </w:rPr>
            </w:pPr>
          </w:p>
        </w:tc>
        <w:tc>
          <w:tcPr>
            <w:tcW w:w="1429" w:type="pct"/>
          </w:tcPr>
          <w:p>
            <w:pPr>
              <w:rPr>
                <w:sz w:val="20"/>
                <w:szCs w:val="22"/>
              </w:rPr>
            </w:pPr>
            <w:r>
              <w:rPr>
                <w:sz w:val="20"/>
                <w:szCs w:val="22"/>
              </w:rPr>
              <w:t>Kokie valstybės tarnautojai ir darbuotojai gali naudotis tokia informacija, nenustatyta</w:t>
            </w:r>
          </w:p>
        </w:tc>
        <w:tc>
          <w:tcPr>
            <w:tcW w:w="617" w:type="pct"/>
          </w:tcPr>
          <w:p>
            <w:pPr>
              <w:rPr>
                <w:b/>
                <w:sz w:val="20"/>
                <w:szCs w:val="22"/>
              </w:rPr>
            </w:pPr>
            <w:r>
              <w:rPr>
                <w:b/>
                <w:sz w:val="20"/>
                <w:szCs w:val="22"/>
              </w:rPr>
              <w:t>3</w:t>
            </w:r>
          </w:p>
        </w:tc>
        <w:tc>
          <w:tcPr>
            <w:tcW w:w="699" w:type="pct"/>
          </w:tcPr>
          <w:p>
            <w:pPr>
              <w:rPr>
                <w:sz w:val="20"/>
                <w:szCs w:val="22"/>
              </w:rPr>
            </w:pPr>
          </w:p>
        </w:tc>
        <w:tc>
          <w:tcPr>
            <w:tcW w:w="1073" w:type="pct"/>
          </w:tcPr>
          <w:p>
            <w:pPr>
              <w:rPr>
                <w:sz w:val="20"/>
                <w:szCs w:val="22"/>
              </w:rPr>
            </w:pPr>
          </w:p>
        </w:tc>
      </w:tr>
      <w:tr>
        <w:trPr>
          <w:cantSplit/>
          <w:trHeight w:val="20"/>
        </w:trPr>
        <w:tc>
          <w:tcPr>
            <w:tcW w:w="5000" w:type="pct"/>
            <w:gridSpan w:val="5"/>
            <w:shd w:val="clear" w:color="auto" w:fill="CCFFFF"/>
          </w:tcPr>
          <w:p>
            <w:pPr>
              <w:rPr>
                <w:b/>
                <w:sz w:val="20"/>
                <w:szCs w:val="22"/>
              </w:rPr>
            </w:pPr>
            <w:r>
              <w:rPr>
                <w:b/>
                <w:sz w:val="20"/>
                <w:szCs w:val="22"/>
              </w:rPr>
              <w:t>B. Informacija</w:t>
            </w:r>
          </w:p>
        </w:tc>
      </w:tr>
      <w:tr>
        <w:trPr>
          <w:cantSplit/>
          <w:trHeight w:val="20"/>
        </w:trPr>
        <w:tc>
          <w:tcPr>
            <w:tcW w:w="1182" w:type="pct"/>
            <w:vMerge w:val="restart"/>
            <w:shd w:val="clear" w:color="auto" w:fill="CCFFFF"/>
          </w:tcPr>
          <w:p>
            <w:pPr>
              <w:rPr>
                <w:b/>
                <w:sz w:val="20"/>
                <w:szCs w:val="22"/>
              </w:rPr>
            </w:pPr>
            <w:r>
              <w:rPr>
                <w:b/>
                <w:sz w:val="20"/>
                <w:szCs w:val="22"/>
              </w:rPr>
              <w:t>B.1. Informacijos naudojimo tvarka</w:t>
            </w:r>
          </w:p>
        </w:tc>
        <w:tc>
          <w:tcPr>
            <w:tcW w:w="1429" w:type="pct"/>
          </w:tcPr>
          <w:p>
            <w:pPr>
              <w:rPr>
                <w:sz w:val="20"/>
                <w:szCs w:val="22"/>
              </w:rPr>
            </w:pPr>
            <w:r>
              <w:rPr>
                <w:sz w:val="20"/>
                <w:szCs w:val="22"/>
              </w:rPr>
              <w:t>Yra patvirtinta tokios informacijos naudojimo (saugojimo) tvarka ir paskirti atsakingi valstybės tarnautojai ir darbuotojai</w:t>
            </w:r>
          </w:p>
        </w:tc>
        <w:tc>
          <w:tcPr>
            <w:tcW w:w="617" w:type="pct"/>
          </w:tcPr>
          <w:p>
            <w:pPr>
              <w:rPr>
                <w:b/>
                <w:sz w:val="20"/>
                <w:szCs w:val="22"/>
              </w:rPr>
            </w:pPr>
            <w:r>
              <w:rPr>
                <w:b/>
                <w:sz w:val="20"/>
                <w:szCs w:val="22"/>
              </w:rPr>
              <w:t>0</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tcPr>
          <w:p>
            <w:pPr>
              <w:rPr>
                <w:sz w:val="20"/>
                <w:szCs w:val="22"/>
              </w:rPr>
            </w:pPr>
          </w:p>
        </w:tc>
        <w:tc>
          <w:tcPr>
            <w:tcW w:w="1429" w:type="pct"/>
          </w:tcPr>
          <w:p>
            <w:pPr>
              <w:rPr>
                <w:sz w:val="20"/>
                <w:szCs w:val="22"/>
              </w:rPr>
            </w:pPr>
            <w:r>
              <w:rPr>
                <w:sz w:val="20"/>
                <w:szCs w:val="22"/>
              </w:rPr>
              <w:t>Nėra patvirtinta tokios informacijos naudojimo (saugojimo) tvarka, tačiau paskirti atsakingi valstybės tarnautojai ir darbuotojai</w:t>
            </w:r>
          </w:p>
        </w:tc>
        <w:tc>
          <w:tcPr>
            <w:tcW w:w="617" w:type="pct"/>
          </w:tcPr>
          <w:p>
            <w:pPr>
              <w:rPr>
                <w:b/>
                <w:sz w:val="20"/>
                <w:szCs w:val="22"/>
              </w:rPr>
            </w:pPr>
            <w:r>
              <w:rPr>
                <w:b/>
                <w:sz w:val="20"/>
                <w:szCs w:val="22"/>
              </w:rPr>
              <w:t>1</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tcPr>
          <w:p>
            <w:pPr>
              <w:rPr>
                <w:sz w:val="20"/>
                <w:szCs w:val="22"/>
              </w:rPr>
            </w:pPr>
          </w:p>
        </w:tc>
        <w:tc>
          <w:tcPr>
            <w:tcW w:w="1429" w:type="pct"/>
          </w:tcPr>
          <w:p>
            <w:pPr>
              <w:rPr>
                <w:sz w:val="20"/>
                <w:szCs w:val="22"/>
              </w:rPr>
            </w:pPr>
            <w:r>
              <w:rPr>
                <w:sz w:val="20"/>
                <w:szCs w:val="22"/>
              </w:rPr>
              <w:t>Nėra paskirti valstybės tarnautojai ir darbuotojai, atsakingi už tokios informacijos naudojimą (saugojimą)</w:t>
            </w:r>
          </w:p>
        </w:tc>
        <w:tc>
          <w:tcPr>
            <w:tcW w:w="617" w:type="pct"/>
          </w:tcPr>
          <w:p>
            <w:pPr>
              <w:rPr>
                <w:b/>
                <w:sz w:val="20"/>
                <w:szCs w:val="22"/>
              </w:rPr>
            </w:pPr>
            <w:r>
              <w:rPr>
                <w:b/>
                <w:sz w:val="20"/>
                <w:szCs w:val="22"/>
              </w:rPr>
              <w:t>2</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tcPr>
          <w:p>
            <w:pPr>
              <w:rPr>
                <w:sz w:val="20"/>
                <w:szCs w:val="22"/>
              </w:rPr>
            </w:pPr>
          </w:p>
        </w:tc>
        <w:tc>
          <w:tcPr>
            <w:tcW w:w="1429" w:type="pct"/>
          </w:tcPr>
          <w:p>
            <w:pPr>
              <w:rPr>
                <w:sz w:val="20"/>
                <w:szCs w:val="22"/>
              </w:rPr>
            </w:pPr>
            <w:r>
              <w:rPr>
                <w:sz w:val="20"/>
                <w:szCs w:val="22"/>
              </w:rPr>
              <w:t>Nėra patvirtinta tokios informacijos naudojimo (saugojimo) tvarka</w:t>
            </w:r>
          </w:p>
        </w:tc>
        <w:tc>
          <w:tcPr>
            <w:tcW w:w="617" w:type="pct"/>
          </w:tcPr>
          <w:p>
            <w:pPr>
              <w:rPr>
                <w:b/>
                <w:sz w:val="20"/>
                <w:szCs w:val="22"/>
              </w:rPr>
            </w:pPr>
            <w:r>
              <w:rPr>
                <w:b/>
                <w:sz w:val="20"/>
                <w:szCs w:val="22"/>
              </w:rPr>
              <w:t>3</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val="restart"/>
            <w:shd w:val="clear" w:color="auto" w:fill="CCFFFF"/>
          </w:tcPr>
          <w:p>
            <w:pPr>
              <w:rPr>
                <w:b/>
                <w:sz w:val="20"/>
                <w:szCs w:val="22"/>
              </w:rPr>
            </w:pPr>
            <w:r>
              <w:rPr>
                <w:b/>
                <w:sz w:val="20"/>
                <w:szCs w:val="22"/>
              </w:rPr>
              <w:t>B.2. Informacijos naudojimas priimant sprendimus</w:t>
            </w:r>
          </w:p>
        </w:tc>
        <w:tc>
          <w:tcPr>
            <w:tcW w:w="1429" w:type="pct"/>
          </w:tcPr>
          <w:p>
            <w:pPr>
              <w:rPr>
                <w:sz w:val="20"/>
                <w:szCs w:val="22"/>
              </w:rPr>
            </w:pPr>
            <w:r>
              <w:rPr>
                <w:sz w:val="20"/>
                <w:szCs w:val="22"/>
              </w:rPr>
              <w:t>Valstybės tarnautojai ir darbuotojai, dirbdami su tokia informacija, dažniausiai sprendimus priima kolegialiai</w:t>
            </w:r>
          </w:p>
        </w:tc>
        <w:tc>
          <w:tcPr>
            <w:tcW w:w="617" w:type="pct"/>
          </w:tcPr>
          <w:p>
            <w:pPr>
              <w:rPr>
                <w:b/>
                <w:sz w:val="20"/>
                <w:szCs w:val="22"/>
              </w:rPr>
            </w:pPr>
            <w:r>
              <w:rPr>
                <w:b/>
                <w:sz w:val="20"/>
                <w:szCs w:val="22"/>
              </w:rPr>
              <w:t>1</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tcPr>
          <w:p>
            <w:pPr>
              <w:rPr>
                <w:sz w:val="20"/>
                <w:szCs w:val="22"/>
              </w:rPr>
            </w:pPr>
          </w:p>
        </w:tc>
        <w:tc>
          <w:tcPr>
            <w:tcW w:w="1429" w:type="pct"/>
          </w:tcPr>
          <w:p>
            <w:pPr>
              <w:rPr>
                <w:sz w:val="20"/>
                <w:szCs w:val="22"/>
              </w:rPr>
            </w:pPr>
            <w:r>
              <w:rPr>
                <w:sz w:val="20"/>
                <w:szCs w:val="22"/>
              </w:rPr>
              <w:t>Valstybės tarnautojai ir darbuotojai, dirbdami su informacija su žyma „Konfidencialiai“, „Riboto naudojimo“, dažniausiai priima sprendimus vienasmeniškai</w:t>
            </w:r>
          </w:p>
        </w:tc>
        <w:tc>
          <w:tcPr>
            <w:tcW w:w="617" w:type="pct"/>
          </w:tcPr>
          <w:p>
            <w:pPr>
              <w:rPr>
                <w:b/>
                <w:sz w:val="20"/>
                <w:szCs w:val="22"/>
              </w:rPr>
            </w:pPr>
            <w:r>
              <w:rPr>
                <w:b/>
                <w:sz w:val="20"/>
                <w:szCs w:val="22"/>
              </w:rPr>
              <w:t>2</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tcPr>
          <w:p>
            <w:pPr>
              <w:rPr>
                <w:sz w:val="20"/>
                <w:szCs w:val="22"/>
              </w:rPr>
            </w:pPr>
          </w:p>
        </w:tc>
        <w:tc>
          <w:tcPr>
            <w:tcW w:w="1429" w:type="pct"/>
          </w:tcPr>
          <w:p>
            <w:pPr>
              <w:rPr>
                <w:sz w:val="20"/>
                <w:szCs w:val="22"/>
              </w:rPr>
            </w:pPr>
            <w:r>
              <w:rPr>
                <w:sz w:val="20"/>
                <w:szCs w:val="22"/>
              </w:rPr>
              <w:t>Valstybės tarnautojai ir darbuotojai, dirbdami su informacija su žyma „Visiškai slaptai“, „Slaptai“, dažniausiai priima sprendimus vienasmeniškai</w:t>
            </w:r>
          </w:p>
        </w:tc>
        <w:tc>
          <w:tcPr>
            <w:tcW w:w="617" w:type="pct"/>
          </w:tcPr>
          <w:p>
            <w:pPr>
              <w:rPr>
                <w:b/>
                <w:sz w:val="20"/>
                <w:szCs w:val="22"/>
              </w:rPr>
            </w:pPr>
            <w:r>
              <w:rPr>
                <w:b/>
                <w:sz w:val="20"/>
                <w:szCs w:val="22"/>
              </w:rPr>
              <w:t>3</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val="restart"/>
            <w:shd w:val="clear" w:color="auto" w:fill="CCFFFF"/>
          </w:tcPr>
          <w:p>
            <w:pPr>
              <w:rPr>
                <w:b/>
                <w:sz w:val="20"/>
                <w:szCs w:val="22"/>
              </w:rPr>
            </w:pPr>
            <w:r>
              <w:rPr>
                <w:b/>
                <w:sz w:val="20"/>
                <w:szCs w:val="22"/>
              </w:rPr>
              <w:t>B.3. Disponavimas informacija</w:t>
            </w:r>
          </w:p>
        </w:tc>
        <w:tc>
          <w:tcPr>
            <w:tcW w:w="1429" w:type="pct"/>
          </w:tcPr>
          <w:p>
            <w:pPr>
              <w:rPr>
                <w:sz w:val="20"/>
                <w:szCs w:val="22"/>
              </w:rPr>
            </w:pPr>
            <w:r>
              <w:rPr>
                <w:sz w:val="20"/>
                <w:szCs w:val="22"/>
              </w:rPr>
              <w:t>Nėra atleista valstybės tarnautojų ir darbuotojų, dirbusių su tokia informacija</w:t>
            </w:r>
          </w:p>
        </w:tc>
        <w:tc>
          <w:tcPr>
            <w:tcW w:w="617" w:type="pct"/>
          </w:tcPr>
          <w:p>
            <w:pPr>
              <w:rPr>
                <w:b/>
                <w:sz w:val="20"/>
                <w:szCs w:val="22"/>
              </w:rPr>
            </w:pPr>
            <w:r>
              <w:rPr>
                <w:b/>
                <w:sz w:val="20"/>
                <w:szCs w:val="22"/>
              </w:rPr>
              <w:t>0</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tcPr>
          <w:p>
            <w:pPr>
              <w:rPr>
                <w:sz w:val="20"/>
                <w:szCs w:val="22"/>
              </w:rPr>
            </w:pPr>
          </w:p>
        </w:tc>
        <w:tc>
          <w:tcPr>
            <w:tcW w:w="1429" w:type="pct"/>
          </w:tcPr>
          <w:p>
            <w:pPr>
              <w:rPr>
                <w:sz w:val="20"/>
                <w:szCs w:val="22"/>
              </w:rPr>
            </w:pPr>
            <w:r>
              <w:rPr>
                <w:sz w:val="20"/>
                <w:szCs w:val="22"/>
              </w:rPr>
              <w:t>Yra atleista valstybės tarnautojų ir darbuotojų, dirbusių su tokia informacija, o šios informacijos įslaptinimo terminas pasibaigęs</w:t>
            </w:r>
          </w:p>
        </w:tc>
        <w:tc>
          <w:tcPr>
            <w:tcW w:w="617" w:type="pct"/>
          </w:tcPr>
          <w:p>
            <w:pPr>
              <w:rPr>
                <w:b/>
                <w:sz w:val="20"/>
                <w:szCs w:val="22"/>
              </w:rPr>
            </w:pPr>
            <w:r>
              <w:rPr>
                <w:b/>
                <w:sz w:val="20"/>
                <w:szCs w:val="22"/>
              </w:rPr>
              <w:t>1</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tcPr>
          <w:p>
            <w:pPr>
              <w:rPr>
                <w:sz w:val="20"/>
                <w:szCs w:val="22"/>
              </w:rPr>
            </w:pPr>
          </w:p>
        </w:tc>
        <w:tc>
          <w:tcPr>
            <w:tcW w:w="1429" w:type="pct"/>
          </w:tcPr>
          <w:p>
            <w:pPr>
              <w:rPr>
                <w:sz w:val="20"/>
                <w:szCs w:val="22"/>
              </w:rPr>
            </w:pPr>
            <w:r>
              <w:rPr>
                <w:sz w:val="20"/>
                <w:szCs w:val="22"/>
              </w:rPr>
              <w:t>Yra atleista valstybės tarnautojų ir darbuotojų, dirbusių su tokia informacija, o šios informacijos įslaptinimo terminas nepasibaigęs</w:t>
            </w:r>
          </w:p>
        </w:tc>
        <w:tc>
          <w:tcPr>
            <w:tcW w:w="617" w:type="pct"/>
          </w:tcPr>
          <w:p>
            <w:pPr>
              <w:rPr>
                <w:b/>
                <w:sz w:val="20"/>
                <w:szCs w:val="22"/>
              </w:rPr>
            </w:pPr>
            <w:r>
              <w:rPr>
                <w:b/>
                <w:sz w:val="20"/>
                <w:szCs w:val="22"/>
              </w:rPr>
              <w:t>2</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tcPr>
          <w:p>
            <w:pPr>
              <w:rPr>
                <w:sz w:val="20"/>
                <w:szCs w:val="22"/>
              </w:rPr>
            </w:pPr>
          </w:p>
        </w:tc>
        <w:tc>
          <w:tcPr>
            <w:tcW w:w="1429" w:type="pct"/>
          </w:tcPr>
          <w:p>
            <w:pPr>
              <w:rPr>
                <w:sz w:val="20"/>
                <w:szCs w:val="22"/>
              </w:rPr>
            </w:pPr>
            <w:r>
              <w:rPr>
                <w:sz w:val="20"/>
                <w:szCs w:val="22"/>
              </w:rPr>
              <w:t>Yra atleista dėl tarnybinio nusižengimo ar nusikaltimo valstybės tarnautojų ir darbuotojų, dirbusių su tokia informacija, o šios informacijos įslaptinimo terminas nepasibaigęs</w:t>
            </w:r>
          </w:p>
        </w:tc>
        <w:tc>
          <w:tcPr>
            <w:tcW w:w="617" w:type="pct"/>
          </w:tcPr>
          <w:p>
            <w:pPr>
              <w:rPr>
                <w:b/>
                <w:sz w:val="20"/>
                <w:szCs w:val="22"/>
              </w:rPr>
            </w:pPr>
            <w:r>
              <w:rPr>
                <w:b/>
                <w:sz w:val="20"/>
                <w:szCs w:val="22"/>
              </w:rPr>
              <w:t>3</w:t>
            </w:r>
          </w:p>
        </w:tc>
        <w:tc>
          <w:tcPr>
            <w:tcW w:w="699" w:type="pct"/>
          </w:tcPr>
          <w:p>
            <w:pPr>
              <w:rPr>
                <w:sz w:val="20"/>
                <w:szCs w:val="22"/>
              </w:rPr>
            </w:pPr>
          </w:p>
        </w:tc>
        <w:tc>
          <w:tcPr>
            <w:tcW w:w="1073" w:type="pct"/>
          </w:tcPr>
          <w:p>
            <w:pPr>
              <w:rPr>
                <w:sz w:val="20"/>
                <w:szCs w:val="22"/>
              </w:rPr>
            </w:pPr>
          </w:p>
        </w:tc>
      </w:tr>
      <w:tr>
        <w:trPr>
          <w:cantSplit/>
          <w:trHeight w:val="20"/>
        </w:trPr>
        <w:tc>
          <w:tcPr>
            <w:tcW w:w="5000" w:type="pct"/>
            <w:gridSpan w:val="5"/>
            <w:shd w:val="clear" w:color="auto" w:fill="FFCC99"/>
          </w:tcPr>
          <w:p>
            <w:pPr>
              <w:rPr>
                <w:b/>
                <w:sz w:val="20"/>
                <w:szCs w:val="22"/>
              </w:rPr>
            </w:pPr>
            <w:r>
              <w:rPr>
                <w:b/>
                <w:sz w:val="20"/>
                <w:szCs w:val="22"/>
              </w:rPr>
              <w:t>C. Valstybės tarnautojai ir darbuotojai</w:t>
            </w:r>
          </w:p>
        </w:tc>
      </w:tr>
      <w:tr>
        <w:trPr>
          <w:cantSplit/>
          <w:trHeight w:val="20"/>
        </w:trPr>
        <w:tc>
          <w:tcPr>
            <w:tcW w:w="1182" w:type="pct"/>
            <w:vMerge w:val="restart"/>
            <w:shd w:val="clear" w:color="auto" w:fill="FFCC99"/>
          </w:tcPr>
          <w:p>
            <w:pPr>
              <w:rPr>
                <w:b/>
                <w:sz w:val="20"/>
                <w:szCs w:val="22"/>
              </w:rPr>
            </w:pPr>
            <w:r>
              <w:rPr>
                <w:b/>
                <w:sz w:val="20"/>
                <w:szCs w:val="22"/>
              </w:rPr>
              <w:t>C.1. Valstybės tarnautojų ir darbuotojų veiklos reglamentavimas</w:t>
            </w:r>
          </w:p>
        </w:tc>
        <w:tc>
          <w:tcPr>
            <w:tcW w:w="1429" w:type="pct"/>
          </w:tcPr>
          <w:p>
            <w:pPr>
              <w:rPr>
                <w:sz w:val="20"/>
                <w:szCs w:val="22"/>
              </w:rPr>
            </w:pPr>
            <w:r>
              <w:rPr>
                <w:sz w:val="20"/>
                <w:szCs w:val="22"/>
              </w:rPr>
              <w:t>Dirbančių su tokia informacija valstybės tarnautojų ir darbuotojų veikla ne siauresnė ir ne platesnė nei reglamentuota</w:t>
            </w:r>
          </w:p>
        </w:tc>
        <w:tc>
          <w:tcPr>
            <w:tcW w:w="617" w:type="pct"/>
          </w:tcPr>
          <w:p>
            <w:pPr>
              <w:rPr>
                <w:b/>
                <w:sz w:val="20"/>
                <w:szCs w:val="22"/>
              </w:rPr>
            </w:pPr>
            <w:r>
              <w:rPr>
                <w:b/>
                <w:sz w:val="20"/>
                <w:szCs w:val="22"/>
              </w:rPr>
              <w:t>0</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tcPr>
          <w:p>
            <w:pPr>
              <w:rPr>
                <w:b/>
                <w:sz w:val="20"/>
                <w:szCs w:val="22"/>
              </w:rPr>
            </w:pPr>
          </w:p>
        </w:tc>
        <w:tc>
          <w:tcPr>
            <w:tcW w:w="1429" w:type="pct"/>
          </w:tcPr>
          <w:p>
            <w:pPr>
              <w:rPr>
                <w:sz w:val="20"/>
                <w:szCs w:val="22"/>
              </w:rPr>
            </w:pPr>
            <w:r>
              <w:rPr>
                <w:sz w:val="20"/>
                <w:szCs w:val="22"/>
              </w:rPr>
              <w:t>Dirbančių su tokia informacija valstybės tarnautojų ir darbuotojų veikla siauresnė nei reglamentuota</w:t>
            </w:r>
          </w:p>
        </w:tc>
        <w:tc>
          <w:tcPr>
            <w:tcW w:w="617" w:type="pct"/>
          </w:tcPr>
          <w:p>
            <w:pPr>
              <w:rPr>
                <w:b/>
                <w:sz w:val="20"/>
                <w:szCs w:val="22"/>
              </w:rPr>
            </w:pPr>
            <w:r>
              <w:rPr>
                <w:b/>
                <w:sz w:val="20"/>
                <w:szCs w:val="22"/>
              </w:rPr>
              <w:t>1</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tcPr>
          <w:p>
            <w:pPr>
              <w:rPr>
                <w:b/>
                <w:sz w:val="20"/>
                <w:szCs w:val="22"/>
              </w:rPr>
            </w:pPr>
          </w:p>
        </w:tc>
        <w:tc>
          <w:tcPr>
            <w:tcW w:w="1429" w:type="pct"/>
          </w:tcPr>
          <w:p>
            <w:pPr>
              <w:rPr>
                <w:sz w:val="20"/>
                <w:szCs w:val="22"/>
              </w:rPr>
            </w:pPr>
            <w:r>
              <w:rPr>
                <w:sz w:val="20"/>
                <w:szCs w:val="22"/>
              </w:rPr>
              <w:t>Dirbančių su tokia informacija valstybės tarnautojų ir darbuotojų veikla platesnė nei reglamentuota</w:t>
            </w:r>
          </w:p>
        </w:tc>
        <w:tc>
          <w:tcPr>
            <w:tcW w:w="617" w:type="pct"/>
          </w:tcPr>
          <w:p>
            <w:pPr>
              <w:rPr>
                <w:b/>
                <w:sz w:val="20"/>
                <w:szCs w:val="22"/>
              </w:rPr>
            </w:pPr>
            <w:r>
              <w:rPr>
                <w:b/>
                <w:sz w:val="20"/>
                <w:szCs w:val="22"/>
              </w:rPr>
              <w:t>2</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tcPr>
          <w:p>
            <w:pPr>
              <w:rPr>
                <w:b/>
                <w:sz w:val="20"/>
                <w:szCs w:val="22"/>
              </w:rPr>
            </w:pPr>
          </w:p>
        </w:tc>
        <w:tc>
          <w:tcPr>
            <w:tcW w:w="1429" w:type="pct"/>
          </w:tcPr>
          <w:p>
            <w:pPr>
              <w:rPr>
                <w:sz w:val="20"/>
                <w:szCs w:val="22"/>
              </w:rPr>
            </w:pPr>
            <w:r>
              <w:rPr>
                <w:sz w:val="20"/>
                <w:szCs w:val="22"/>
              </w:rPr>
              <w:t>Dirbančių su tokia informacija valstybės tarnautojų ir darbuotojų veikla nereglamentuota</w:t>
            </w:r>
          </w:p>
        </w:tc>
        <w:tc>
          <w:tcPr>
            <w:tcW w:w="617" w:type="pct"/>
          </w:tcPr>
          <w:p>
            <w:pPr>
              <w:rPr>
                <w:b/>
                <w:sz w:val="20"/>
                <w:szCs w:val="22"/>
              </w:rPr>
            </w:pPr>
            <w:r>
              <w:rPr>
                <w:b/>
                <w:sz w:val="20"/>
                <w:szCs w:val="22"/>
              </w:rPr>
              <w:t>3</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val="restart"/>
            <w:shd w:val="clear" w:color="auto" w:fill="FFCC99"/>
          </w:tcPr>
          <w:p>
            <w:pPr>
              <w:rPr>
                <w:b/>
                <w:sz w:val="20"/>
                <w:szCs w:val="22"/>
              </w:rPr>
            </w:pPr>
            <w:r>
              <w:rPr>
                <w:b/>
                <w:sz w:val="20"/>
                <w:szCs w:val="22"/>
              </w:rPr>
              <w:t>C.2. Valstybės tarnautojų ir darbuotojų veiklos kontrolė</w:t>
            </w:r>
          </w:p>
        </w:tc>
        <w:tc>
          <w:tcPr>
            <w:tcW w:w="1429" w:type="pct"/>
          </w:tcPr>
          <w:p>
            <w:pPr>
              <w:rPr>
                <w:sz w:val="20"/>
                <w:szCs w:val="22"/>
              </w:rPr>
            </w:pPr>
            <w:r>
              <w:rPr>
                <w:sz w:val="20"/>
                <w:szCs w:val="22"/>
              </w:rPr>
              <w:t>Nėra pranešimų dėl tokia informacija disponuojančių darbuotojų veiksmų, veiklos ar kt.</w:t>
            </w:r>
          </w:p>
        </w:tc>
        <w:tc>
          <w:tcPr>
            <w:tcW w:w="617" w:type="pct"/>
          </w:tcPr>
          <w:p>
            <w:pPr>
              <w:rPr>
                <w:b/>
                <w:sz w:val="20"/>
                <w:szCs w:val="22"/>
              </w:rPr>
            </w:pPr>
            <w:r>
              <w:rPr>
                <w:b/>
                <w:sz w:val="20"/>
                <w:szCs w:val="22"/>
              </w:rPr>
              <w:t>0</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tcPr>
          <w:p>
            <w:pPr>
              <w:rPr>
                <w:b/>
                <w:sz w:val="20"/>
                <w:szCs w:val="22"/>
              </w:rPr>
            </w:pPr>
          </w:p>
        </w:tc>
        <w:tc>
          <w:tcPr>
            <w:tcW w:w="1429" w:type="pct"/>
          </w:tcPr>
          <w:p>
            <w:pPr>
              <w:rPr>
                <w:sz w:val="20"/>
                <w:szCs w:val="22"/>
              </w:rPr>
            </w:pPr>
            <w:r>
              <w:rPr>
                <w:sz w:val="20"/>
                <w:szCs w:val="22"/>
              </w:rPr>
              <w:t>Yra pranešimų dėl tokia informacija disponuojančių darbuotojų veiksmų, veiklos ar kt.: imtasi atitinkamų priemonių</w:t>
            </w:r>
          </w:p>
        </w:tc>
        <w:tc>
          <w:tcPr>
            <w:tcW w:w="617" w:type="pct"/>
          </w:tcPr>
          <w:p>
            <w:pPr>
              <w:rPr>
                <w:b/>
                <w:sz w:val="20"/>
                <w:szCs w:val="22"/>
              </w:rPr>
            </w:pPr>
            <w:r>
              <w:rPr>
                <w:b/>
                <w:sz w:val="20"/>
                <w:szCs w:val="22"/>
              </w:rPr>
              <w:t>1</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tcPr>
          <w:p>
            <w:pPr>
              <w:rPr>
                <w:b/>
                <w:sz w:val="20"/>
                <w:szCs w:val="22"/>
              </w:rPr>
            </w:pPr>
          </w:p>
        </w:tc>
        <w:tc>
          <w:tcPr>
            <w:tcW w:w="1429" w:type="pct"/>
          </w:tcPr>
          <w:p>
            <w:pPr>
              <w:rPr>
                <w:sz w:val="20"/>
                <w:szCs w:val="22"/>
              </w:rPr>
            </w:pPr>
            <w:r>
              <w:rPr>
                <w:sz w:val="20"/>
                <w:szCs w:val="22"/>
              </w:rPr>
              <w:t>Yra pranešimų dėl tokia informacija disponuojančių darbuotojų veiksmų, veiklos ar kt.: iš dalies imtasi reikiamų priemonių</w:t>
            </w:r>
          </w:p>
        </w:tc>
        <w:tc>
          <w:tcPr>
            <w:tcW w:w="617" w:type="pct"/>
          </w:tcPr>
          <w:p>
            <w:pPr>
              <w:rPr>
                <w:b/>
                <w:sz w:val="20"/>
                <w:szCs w:val="22"/>
              </w:rPr>
            </w:pPr>
            <w:r>
              <w:rPr>
                <w:b/>
                <w:sz w:val="20"/>
                <w:szCs w:val="22"/>
              </w:rPr>
              <w:t>2</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tcPr>
          <w:p>
            <w:pPr>
              <w:rPr>
                <w:b/>
                <w:sz w:val="20"/>
                <w:szCs w:val="22"/>
              </w:rPr>
            </w:pPr>
          </w:p>
        </w:tc>
        <w:tc>
          <w:tcPr>
            <w:tcW w:w="1429" w:type="pct"/>
          </w:tcPr>
          <w:p>
            <w:pPr>
              <w:rPr>
                <w:sz w:val="20"/>
                <w:szCs w:val="22"/>
              </w:rPr>
            </w:pPr>
            <w:r>
              <w:rPr>
                <w:sz w:val="20"/>
                <w:szCs w:val="22"/>
              </w:rPr>
              <w:t>Yra pranešimų dėl tokia informacija disponuojančių darbuotojų veiksmų, veiklos ar kt.: priemonių nesiimta</w:t>
            </w:r>
          </w:p>
        </w:tc>
        <w:tc>
          <w:tcPr>
            <w:tcW w:w="617" w:type="pct"/>
          </w:tcPr>
          <w:p>
            <w:pPr>
              <w:rPr>
                <w:b/>
                <w:sz w:val="20"/>
                <w:szCs w:val="22"/>
              </w:rPr>
            </w:pPr>
            <w:r>
              <w:rPr>
                <w:b/>
                <w:sz w:val="20"/>
                <w:szCs w:val="22"/>
              </w:rPr>
              <w:t>3</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val="restart"/>
            <w:shd w:val="clear" w:color="auto" w:fill="FFCC99"/>
          </w:tcPr>
          <w:p>
            <w:pPr>
              <w:rPr>
                <w:b/>
                <w:sz w:val="20"/>
                <w:szCs w:val="22"/>
              </w:rPr>
            </w:pPr>
            <w:r>
              <w:rPr>
                <w:b/>
                <w:sz w:val="20"/>
                <w:szCs w:val="22"/>
              </w:rPr>
              <w:t>C.3. Valstybės tarnautojų ir darbuotojų veiklos vertinimas</w:t>
            </w:r>
          </w:p>
        </w:tc>
        <w:tc>
          <w:tcPr>
            <w:tcW w:w="1429" w:type="pct"/>
          </w:tcPr>
          <w:p>
            <w:pPr>
              <w:rPr>
                <w:sz w:val="20"/>
                <w:szCs w:val="22"/>
              </w:rPr>
            </w:pPr>
            <w:r>
              <w:rPr>
                <w:sz w:val="20"/>
                <w:szCs w:val="22"/>
              </w:rPr>
              <w:t>Valstybės tarnautojai ir darbuotojai, dirbantys su tokia informacija, per metus už veiklos rezultatus skatinti du ir daugiau kartų</w:t>
            </w:r>
          </w:p>
        </w:tc>
        <w:tc>
          <w:tcPr>
            <w:tcW w:w="617" w:type="pct"/>
          </w:tcPr>
          <w:p>
            <w:pPr>
              <w:rPr>
                <w:b/>
                <w:sz w:val="20"/>
                <w:szCs w:val="22"/>
              </w:rPr>
            </w:pPr>
            <w:r>
              <w:rPr>
                <w:b/>
                <w:sz w:val="20"/>
                <w:szCs w:val="22"/>
              </w:rPr>
              <w:t>1</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tcPr>
          <w:p>
            <w:pPr>
              <w:rPr>
                <w:sz w:val="20"/>
                <w:szCs w:val="22"/>
              </w:rPr>
            </w:pPr>
          </w:p>
        </w:tc>
        <w:tc>
          <w:tcPr>
            <w:tcW w:w="1429" w:type="pct"/>
          </w:tcPr>
          <w:p>
            <w:pPr>
              <w:rPr>
                <w:sz w:val="20"/>
                <w:szCs w:val="22"/>
              </w:rPr>
            </w:pPr>
            <w:r>
              <w:rPr>
                <w:sz w:val="20"/>
                <w:szCs w:val="22"/>
              </w:rPr>
              <w:t>Tokia informacija disponuojantys valstybės tarnautojai ir darbuotojai turi dvi ir daugiau tarnybinių nuobaudų</w:t>
            </w:r>
          </w:p>
        </w:tc>
        <w:tc>
          <w:tcPr>
            <w:tcW w:w="617" w:type="pct"/>
          </w:tcPr>
          <w:p>
            <w:pPr>
              <w:rPr>
                <w:b/>
                <w:sz w:val="20"/>
                <w:szCs w:val="22"/>
              </w:rPr>
            </w:pPr>
            <w:r>
              <w:rPr>
                <w:b/>
                <w:sz w:val="20"/>
                <w:szCs w:val="22"/>
              </w:rPr>
              <w:t>2</w:t>
            </w:r>
          </w:p>
        </w:tc>
        <w:tc>
          <w:tcPr>
            <w:tcW w:w="699" w:type="pct"/>
          </w:tcPr>
          <w:p>
            <w:pPr>
              <w:rPr>
                <w:sz w:val="20"/>
                <w:szCs w:val="22"/>
              </w:rPr>
            </w:pPr>
          </w:p>
        </w:tc>
        <w:tc>
          <w:tcPr>
            <w:tcW w:w="1073" w:type="pct"/>
          </w:tcPr>
          <w:p>
            <w:pPr>
              <w:rPr>
                <w:sz w:val="20"/>
                <w:szCs w:val="22"/>
              </w:rPr>
            </w:pPr>
          </w:p>
        </w:tc>
      </w:tr>
      <w:tr>
        <w:trPr>
          <w:cantSplit/>
          <w:trHeight w:val="20"/>
        </w:trPr>
        <w:tc>
          <w:tcPr>
            <w:tcW w:w="1182" w:type="pct"/>
            <w:vMerge/>
            <w:tcBorders>
              <w:bottom w:val="single" w:sz="4" w:space="0" w:color="auto"/>
            </w:tcBorders>
          </w:tcPr>
          <w:p>
            <w:pPr>
              <w:rPr>
                <w:sz w:val="20"/>
                <w:szCs w:val="22"/>
              </w:rPr>
            </w:pPr>
          </w:p>
        </w:tc>
        <w:tc>
          <w:tcPr>
            <w:tcW w:w="1429" w:type="pct"/>
            <w:tcBorders>
              <w:bottom w:val="single" w:sz="4" w:space="0" w:color="auto"/>
            </w:tcBorders>
          </w:tcPr>
          <w:p>
            <w:pPr>
              <w:rPr>
                <w:sz w:val="20"/>
                <w:szCs w:val="22"/>
              </w:rPr>
            </w:pPr>
            <w:r>
              <w:rPr>
                <w:sz w:val="20"/>
                <w:szCs w:val="22"/>
              </w:rPr>
              <w:t>Tokia informacija disponuojantys valstybės tarnautojai ir darbuotojai už veiklos rezultatus nei skatinami, nei baudžiami</w:t>
            </w:r>
          </w:p>
        </w:tc>
        <w:tc>
          <w:tcPr>
            <w:tcW w:w="617" w:type="pct"/>
            <w:tcBorders>
              <w:bottom w:val="single" w:sz="4" w:space="0" w:color="auto"/>
            </w:tcBorders>
          </w:tcPr>
          <w:p>
            <w:pPr>
              <w:rPr>
                <w:b/>
                <w:sz w:val="20"/>
                <w:szCs w:val="22"/>
              </w:rPr>
            </w:pPr>
            <w:r>
              <w:rPr>
                <w:b/>
                <w:sz w:val="20"/>
                <w:szCs w:val="22"/>
              </w:rPr>
              <w:t>3</w:t>
            </w:r>
          </w:p>
        </w:tc>
        <w:tc>
          <w:tcPr>
            <w:tcW w:w="699" w:type="pct"/>
            <w:tcBorders>
              <w:bottom w:val="single" w:sz="4" w:space="0" w:color="auto"/>
            </w:tcBorders>
          </w:tcPr>
          <w:p>
            <w:pPr>
              <w:rPr>
                <w:sz w:val="20"/>
                <w:szCs w:val="22"/>
              </w:rPr>
            </w:pPr>
          </w:p>
        </w:tc>
        <w:tc>
          <w:tcPr>
            <w:tcW w:w="1073" w:type="pct"/>
            <w:tcBorders>
              <w:bottom w:val="single" w:sz="4" w:space="0" w:color="auto"/>
            </w:tcBorders>
          </w:tcPr>
          <w:p>
            <w:pPr>
              <w:rPr>
                <w:sz w:val="20"/>
                <w:szCs w:val="22"/>
              </w:rPr>
            </w:pPr>
          </w:p>
        </w:tc>
      </w:tr>
    </w:tbl>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989"/>
        <w:gridCol w:w="862"/>
        <w:gridCol w:w="989"/>
        <w:gridCol w:w="904"/>
        <w:gridCol w:w="989"/>
        <w:gridCol w:w="946"/>
        <w:gridCol w:w="989"/>
        <w:gridCol w:w="1117"/>
        <w:gridCol w:w="1118"/>
      </w:tblGrid>
      <w:tr>
        <w:trPr>
          <w:cantSplit/>
          <w:trHeight w:val="23"/>
        </w:trPr>
        <w:tc>
          <w:tcPr>
            <w:tcW w:w="14652" w:type="dxa"/>
            <w:gridSpan w:val="10"/>
          </w:tcPr>
          <w:p>
            <w:pPr>
              <w:rPr>
                <w:b/>
                <w:sz w:val="20"/>
              </w:rPr>
            </w:pPr>
            <w:r>
              <w:rPr>
                <w:b/>
                <w:sz w:val="20"/>
              </w:rPr>
              <w:t>Korupcijos pasireiškimo tikimybės vertinimo pagal šeštąjį kriterijų diagrama</w:t>
            </w:r>
          </w:p>
        </w:tc>
      </w:tr>
      <w:tr>
        <w:trPr>
          <w:cantSplit/>
          <w:trHeight w:val="23"/>
        </w:trPr>
        <w:tc>
          <w:tcPr>
            <w:tcW w:w="1077" w:type="dxa"/>
            <w:vMerge w:val="restart"/>
            <w:textDirection w:val="btLr"/>
          </w:tcPr>
          <w:p>
            <w:pPr>
              <w:rPr>
                <w:b/>
                <w:sz w:val="20"/>
              </w:rPr>
            </w:pPr>
            <w:r>
              <w:rPr>
                <w:b/>
                <w:sz w:val="20"/>
              </w:rPr>
              <w:t>Balai</w:t>
            </w:r>
          </w:p>
        </w:tc>
        <w:tc>
          <w:tcPr>
            <w:tcW w:w="4309" w:type="dxa"/>
            <w:gridSpan w:val="3"/>
            <w:shd w:val="clear" w:color="auto" w:fill="FFFF99"/>
          </w:tcPr>
          <w:p>
            <w:pPr>
              <w:rPr>
                <w:b/>
                <w:sz w:val="20"/>
              </w:rPr>
            </w:pPr>
            <w:r>
              <w:rPr>
                <w:b/>
                <w:sz w:val="20"/>
              </w:rPr>
              <w:t>A. Veikla</w:t>
            </w:r>
          </w:p>
        </w:tc>
        <w:tc>
          <w:tcPr>
            <w:tcW w:w="4309" w:type="dxa"/>
            <w:gridSpan w:val="3"/>
            <w:shd w:val="clear" w:color="auto" w:fill="CCFFFF"/>
          </w:tcPr>
          <w:p>
            <w:pPr>
              <w:rPr>
                <w:sz w:val="20"/>
              </w:rPr>
            </w:pPr>
            <w:r>
              <w:rPr>
                <w:b/>
                <w:sz w:val="20"/>
              </w:rPr>
              <w:t>B. Informacija</w:t>
            </w:r>
          </w:p>
        </w:tc>
        <w:tc>
          <w:tcPr>
            <w:tcW w:w="4957" w:type="dxa"/>
            <w:gridSpan w:val="3"/>
            <w:shd w:val="clear" w:color="auto" w:fill="FFCC99"/>
          </w:tcPr>
          <w:p>
            <w:pPr>
              <w:rPr>
                <w:b/>
                <w:sz w:val="20"/>
              </w:rPr>
            </w:pPr>
            <w:r>
              <w:rPr>
                <w:b/>
                <w:sz w:val="20"/>
              </w:rPr>
              <w:t>C. Valstybės tarnautojai ir darbuotojai</w:t>
            </w:r>
          </w:p>
        </w:tc>
      </w:tr>
      <w:tr>
        <w:trPr>
          <w:cantSplit/>
          <w:trHeight w:val="2035"/>
        </w:trPr>
        <w:tc>
          <w:tcPr>
            <w:tcW w:w="1077" w:type="dxa"/>
            <w:vMerge/>
          </w:tcPr>
          <w:p>
            <w:pPr>
              <w:rPr>
                <w:sz w:val="20"/>
              </w:rPr>
            </w:pPr>
          </w:p>
        </w:tc>
        <w:tc>
          <w:tcPr>
            <w:tcW w:w="1508" w:type="dxa"/>
            <w:shd w:val="clear" w:color="auto" w:fill="FFFF99"/>
            <w:textDirection w:val="btLr"/>
          </w:tcPr>
          <w:p>
            <w:pPr>
              <w:rPr>
                <w:b/>
                <w:sz w:val="20"/>
              </w:rPr>
            </w:pPr>
            <w:r>
              <w:rPr>
                <w:b/>
                <w:sz w:val="20"/>
              </w:rPr>
              <w:t>A.1. Veiklos vykdymo apimtis</w:t>
            </w:r>
          </w:p>
        </w:tc>
        <w:tc>
          <w:tcPr>
            <w:tcW w:w="1293" w:type="dxa"/>
            <w:shd w:val="clear" w:color="auto" w:fill="FFFF99"/>
            <w:textDirection w:val="btLr"/>
          </w:tcPr>
          <w:p>
            <w:pPr>
              <w:rPr>
                <w:sz w:val="20"/>
              </w:rPr>
            </w:pPr>
            <w:r>
              <w:rPr>
                <w:b/>
                <w:sz w:val="20"/>
              </w:rPr>
              <w:t>A.2. Veiklos reglamentavimas</w:t>
            </w:r>
          </w:p>
        </w:tc>
        <w:tc>
          <w:tcPr>
            <w:tcW w:w="1508" w:type="dxa"/>
            <w:shd w:val="clear" w:color="auto" w:fill="FFFF99"/>
            <w:textDirection w:val="btLr"/>
          </w:tcPr>
          <w:p>
            <w:pPr>
              <w:rPr>
                <w:b/>
                <w:sz w:val="20"/>
              </w:rPr>
            </w:pPr>
            <w:r>
              <w:rPr>
                <w:b/>
                <w:sz w:val="20"/>
              </w:rPr>
              <w:t>A.3. Veiklos teisėtumas</w:t>
            </w:r>
          </w:p>
        </w:tc>
        <w:tc>
          <w:tcPr>
            <w:tcW w:w="1365" w:type="dxa"/>
            <w:shd w:val="clear" w:color="auto" w:fill="CCFFFF"/>
            <w:textDirection w:val="btLr"/>
          </w:tcPr>
          <w:p>
            <w:pPr>
              <w:rPr>
                <w:b/>
                <w:sz w:val="20"/>
              </w:rPr>
            </w:pPr>
            <w:r>
              <w:rPr>
                <w:b/>
                <w:sz w:val="20"/>
              </w:rPr>
              <w:t>B.1. Informacijos naudojimo tvarka</w:t>
            </w:r>
          </w:p>
        </w:tc>
        <w:tc>
          <w:tcPr>
            <w:tcW w:w="1508" w:type="dxa"/>
            <w:shd w:val="clear" w:color="auto" w:fill="CCFFFF"/>
            <w:textDirection w:val="btLr"/>
          </w:tcPr>
          <w:p>
            <w:pPr>
              <w:rPr>
                <w:b/>
                <w:sz w:val="20"/>
              </w:rPr>
            </w:pPr>
            <w:r>
              <w:rPr>
                <w:b/>
                <w:sz w:val="20"/>
              </w:rPr>
              <w:t xml:space="preserve">B.2. Informacijos naudojimas priimant sprendimus </w:t>
            </w:r>
          </w:p>
        </w:tc>
        <w:tc>
          <w:tcPr>
            <w:tcW w:w="1436" w:type="dxa"/>
            <w:shd w:val="clear" w:color="auto" w:fill="CCFFFF"/>
            <w:textDirection w:val="btLr"/>
          </w:tcPr>
          <w:p>
            <w:pPr>
              <w:rPr>
                <w:b/>
                <w:sz w:val="20"/>
              </w:rPr>
            </w:pPr>
            <w:r>
              <w:rPr>
                <w:b/>
                <w:sz w:val="20"/>
              </w:rPr>
              <w:t>B.3. Disponavimas informacija</w:t>
            </w:r>
          </w:p>
        </w:tc>
        <w:tc>
          <w:tcPr>
            <w:tcW w:w="1508" w:type="dxa"/>
            <w:shd w:val="clear" w:color="auto" w:fill="FFCC99"/>
            <w:textDirection w:val="btLr"/>
          </w:tcPr>
          <w:p>
            <w:pPr>
              <w:rPr>
                <w:b/>
                <w:sz w:val="20"/>
              </w:rPr>
            </w:pPr>
            <w:r>
              <w:rPr>
                <w:b/>
                <w:sz w:val="20"/>
              </w:rPr>
              <w:t>C.1. Valstybės tarnautojų ir darbuotojų veiklos reglamentavimas</w:t>
            </w:r>
          </w:p>
        </w:tc>
        <w:tc>
          <w:tcPr>
            <w:tcW w:w="1724" w:type="dxa"/>
            <w:shd w:val="clear" w:color="auto" w:fill="FFCC99"/>
            <w:textDirection w:val="btLr"/>
          </w:tcPr>
          <w:p>
            <w:pPr>
              <w:rPr>
                <w:b/>
                <w:sz w:val="20"/>
              </w:rPr>
            </w:pPr>
            <w:r>
              <w:rPr>
                <w:b/>
                <w:sz w:val="20"/>
              </w:rPr>
              <w:t>C.2. Valstybės tarnautojų ir darbuotojų veiklos kontrolė</w:t>
            </w:r>
          </w:p>
        </w:tc>
        <w:tc>
          <w:tcPr>
            <w:tcW w:w="1725" w:type="dxa"/>
            <w:shd w:val="clear" w:color="auto" w:fill="FFCC99"/>
            <w:textDirection w:val="btLr"/>
          </w:tcPr>
          <w:p>
            <w:pPr>
              <w:rPr>
                <w:b/>
                <w:sz w:val="20"/>
              </w:rPr>
            </w:pPr>
            <w:r>
              <w:rPr>
                <w:b/>
                <w:sz w:val="20"/>
              </w:rPr>
              <w:t>C.3. Valstybės tarnautojų ir darbuotojų veiklos vertinimas</w:t>
            </w:r>
          </w:p>
        </w:tc>
      </w:tr>
      <w:tr>
        <w:trPr>
          <w:cantSplit/>
          <w:trHeight w:val="23"/>
        </w:trPr>
        <w:tc>
          <w:tcPr>
            <w:tcW w:w="1077" w:type="dxa"/>
          </w:tcPr>
          <w:p>
            <w:pPr>
              <w:rPr>
                <w:b/>
                <w:sz w:val="20"/>
              </w:rPr>
            </w:pPr>
            <w:r>
              <w:rPr>
                <w:b/>
                <w:sz w:val="20"/>
              </w:rPr>
              <w:t>3</w:t>
            </w:r>
          </w:p>
        </w:tc>
        <w:tc>
          <w:tcPr>
            <w:tcW w:w="1508" w:type="dxa"/>
          </w:tcPr>
          <w:p>
            <w:pPr>
              <w:rPr>
                <w:sz w:val="20"/>
              </w:rPr>
            </w:pPr>
          </w:p>
        </w:tc>
        <w:tc>
          <w:tcPr>
            <w:tcW w:w="1293" w:type="dxa"/>
          </w:tcPr>
          <w:p>
            <w:pPr>
              <w:rPr>
                <w:sz w:val="20"/>
              </w:rPr>
            </w:pPr>
          </w:p>
        </w:tc>
        <w:tc>
          <w:tcPr>
            <w:tcW w:w="1508" w:type="dxa"/>
          </w:tcPr>
          <w:p>
            <w:pPr>
              <w:rPr>
                <w:sz w:val="20"/>
              </w:rPr>
            </w:pPr>
          </w:p>
        </w:tc>
        <w:tc>
          <w:tcPr>
            <w:tcW w:w="1365" w:type="dxa"/>
          </w:tcPr>
          <w:p>
            <w:pPr>
              <w:rPr>
                <w:sz w:val="20"/>
              </w:rPr>
            </w:pPr>
          </w:p>
        </w:tc>
        <w:tc>
          <w:tcPr>
            <w:tcW w:w="1508" w:type="dxa"/>
          </w:tcPr>
          <w:p>
            <w:pPr>
              <w:rPr>
                <w:sz w:val="20"/>
              </w:rPr>
            </w:pPr>
          </w:p>
        </w:tc>
        <w:tc>
          <w:tcPr>
            <w:tcW w:w="1436" w:type="dxa"/>
          </w:tcPr>
          <w:p>
            <w:pPr>
              <w:rPr>
                <w:sz w:val="20"/>
              </w:rPr>
            </w:pPr>
          </w:p>
        </w:tc>
        <w:tc>
          <w:tcPr>
            <w:tcW w:w="1508" w:type="dxa"/>
          </w:tcPr>
          <w:p>
            <w:pPr>
              <w:rPr>
                <w:sz w:val="20"/>
              </w:rPr>
            </w:pPr>
          </w:p>
        </w:tc>
        <w:tc>
          <w:tcPr>
            <w:tcW w:w="1724" w:type="dxa"/>
          </w:tcPr>
          <w:p>
            <w:pPr>
              <w:rPr>
                <w:sz w:val="20"/>
              </w:rPr>
            </w:pPr>
          </w:p>
        </w:tc>
        <w:tc>
          <w:tcPr>
            <w:tcW w:w="1725" w:type="dxa"/>
          </w:tcPr>
          <w:p>
            <w:pPr>
              <w:rPr>
                <w:sz w:val="20"/>
              </w:rPr>
            </w:pPr>
          </w:p>
        </w:tc>
      </w:tr>
      <w:tr>
        <w:trPr>
          <w:cantSplit/>
          <w:trHeight w:val="23"/>
        </w:trPr>
        <w:tc>
          <w:tcPr>
            <w:tcW w:w="1077" w:type="dxa"/>
          </w:tcPr>
          <w:p>
            <w:pPr>
              <w:rPr>
                <w:b/>
                <w:sz w:val="20"/>
              </w:rPr>
            </w:pPr>
            <w:r>
              <w:rPr>
                <w:b/>
                <w:sz w:val="20"/>
              </w:rPr>
              <w:t>2</w:t>
            </w:r>
          </w:p>
        </w:tc>
        <w:tc>
          <w:tcPr>
            <w:tcW w:w="1508" w:type="dxa"/>
          </w:tcPr>
          <w:p>
            <w:pPr>
              <w:rPr>
                <w:sz w:val="20"/>
              </w:rPr>
            </w:pPr>
          </w:p>
        </w:tc>
        <w:tc>
          <w:tcPr>
            <w:tcW w:w="1293" w:type="dxa"/>
          </w:tcPr>
          <w:p>
            <w:pPr>
              <w:rPr>
                <w:sz w:val="20"/>
              </w:rPr>
            </w:pPr>
          </w:p>
        </w:tc>
        <w:tc>
          <w:tcPr>
            <w:tcW w:w="1508" w:type="dxa"/>
          </w:tcPr>
          <w:p>
            <w:pPr>
              <w:rPr>
                <w:sz w:val="20"/>
              </w:rPr>
            </w:pPr>
          </w:p>
        </w:tc>
        <w:tc>
          <w:tcPr>
            <w:tcW w:w="1365" w:type="dxa"/>
          </w:tcPr>
          <w:p>
            <w:pPr>
              <w:rPr>
                <w:sz w:val="20"/>
              </w:rPr>
            </w:pPr>
          </w:p>
        </w:tc>
        <w:tc>
          <w:tcPr>
            <w:tcW w:w="1508" w:type="dxa"/>
          </w:tcPr>
          <w:p>
            <w:pPr>
              <w:rPr>
                <w:sz w:val="20"/>
              </w:rPr>
            </w:pPr>
          </w:p>
        </w:tc>
        <w:tc>
          <w:tcPr>
            <w:tcW w:w="1436" w:type="dxa"/>
          </w:tcPr>
          <w:p>
            <w:pPr>
              <w:rPr>
                <w:sz w:val="20"/>
              </w:rPr>
            </w:pPr>
          </w:p>
        </w:tc>
        <w:tc>
          <w:tcPr>
            <w:tcW w:w="1508" w:type="dxa"/>
          </w:tcPr>
          <w:p>
            <w:pPr>
              <w:rPr>
                <w:sz w:val="20"/>
              </w:rPr>
            </w:pPr>
          </w:p>
        </w:tc>
        <w:tc>
          <w:tcPr>
            <w:tcW w:w="1724" w:type="dxa"/>
          </w:tcPr>
          <w:p>
            <w:pPr>
              <w:rPr>
                <w:sz w:val="20"/>
              </w:rPr>
            </w:pPr>
          </w:p>
        </w:tc>
        <w:tc>
          <w:tcPr>
            <w:tcW w:w="1725" w:type="dxa"/>
          </w:tcPr>
          <w:p>
            <w:pPr>
              <w:rPr>
                <w:sz w:val="20"/>
              </w:rPr>
            </w:pPr>
          </w:p>
        </w:tc>
      </w:tr>
      <w:tr>
        <w:trPr>
          <w:cantSplit/>
          <w:trHeight w:val="23"/>
        </w:trPr>
        <w:tc>
          <w:tcPr>
            <w:tcW w:w="1077" w:type="dxa"/>
          </w:tcPr>
          <w:p>
            <w:pPr>
              <w:rPr>
                <w:b/>
                <w:sz w:val="20"/>
              </w:rPr>
            </w:pPr>
            <w:r>
              <w:rPr>
                <w:b/>
                <w:sz w:val="20"/>
              </w:rPr>
              <w:t>1</w:t>
            </w:r>
          </w:p>
        </w:tc>
        <w:tc>
          <w:tcPr>
            <w:tcW w:w="1508" w:type="dxa"/>
          </w:tcPr>
          <w:p>
            <w:pPr>
              <w:rPr>
                <w:sz w:val="20"/>
              </w:rPr>
            </w:pPr>
          </w:p>
        </w:tc>
        <w:tc>
          <w:tcPr>
            <w:tcW w:w="1293" w:type="dxa"/>
          </w:tcPr>
          <w:p>
            <w:pPr>
              <w:rPr>
                <w:sz w:val="20"/>
              </w:rPr>
            </w:pPr>
          </w:p>
        </w:tc>
        <w:tc>
          <w:tcPr>
            <w:tcW w:w="1508" w:type="dxa"/>
          </w:tcPr>
          <w:p>
            <w:pPr>
              <w:rPr>
                <w:sz w:val="20"/>
              </w:rPr>
            </w:pPr>
          </w:p>
        </w:tc>
        <w:tc>
          <w:tcPr>
            <w:tcW w:w="1365" w:type="dxa"/>
          </w:tcPr>
          <w:p>
            <w:pPr>
              <w:rPr>
                <w:sz w:val="20"/>
              </w:rPr>
            </w:pPr>
          </w:p>
        </w:tc>
        <w:tc>
          <w:tcPr>
            <w:tcW w:w="1508" w:type="dxa"/>
          </w:tcPr>
          <w:p>
            <w:pPr>
              <w:rPr>
                <w:sz w:val="20"/>
              </w:rPr>
            </w:pPr>
          </w:p>
        </w:tc>
        <w:tc>
          <w:tcPr>
            <w:tcW w:w="1436" w:type="dxa"/>
          </w:tcPr>
          <w:p>
            <w:pPr>
              <w:rPr>
                <w:sz w:val="20"/>
              </w:rPr>
            </w:pPr>
          </w:p>
        </w:tc>
        <w:tc>
          <w:tcPr>
            <w:tcW w:w="1508" w:type="dxa"/>
          </w:tcPr>
          <w:p>
            <w:pPr>
              <w:rPr>
                <w:sz w:val="20"/>
              </w:rPr>
            </w:pPr>
          </w:p>
        </w:tc>
        <w:tc>
          <w:tcPr>
            <w:tcW w:w="1724" w:type="dxa"/>
          </w:tcPr>
          <w:p>
            <w:pPr>
              <w:rPr>
                <w:sz w:val="20"/>
              </w:rPr>
            </w:pPr>
          </w:p>
        </w:tc>
        <w:tc>
          <w:tcPr>
            <w:tcW w:w="1725" w:type="dxa"/>
          </w:tcPr>
          <w:p>
            <w:pPr>
              <w:rPr>
                <w:sz w:val="20"/>
              </w:rPr>
            </w:pPr>
          </w:p>
        </w:tc>
      </w:tr>
      <w:tr>
        <w:trPr>
          <w:cantSplit/>
          <w:trHeight w:val="23"/>
        </w:trPr>
        <w:tc>
          <w:tcPr>
            <w:tcW w:w="1077" w:type="dxa"/>
          </w:tcPr>
          <w:p>
            <w:pPr>
              <w:rPr>
                <w:b/>
                <w:sz w:val="20"/>
              </w:rPr>
            </w:pPr>
            <w:r>
              <w:rPr>
                <w:b/>
                <w:sz w:val="20"/>
              </w:rPr>
              <w:t>0</w:t>
            </w:r>
          </w:p>
        </w:tc>
        <w:tc>
          <w:tcPr>
            <w:tcW w:w="1508" w:type="dxa"/>
          </w:tcPr>
          <w:p>
            <w:pPr>
              <w:rPr>
                <w:sz w:val="20"/>
              </w:rPr>
            </w:pPr>
          </w:p>
        </w:tc>
        <w:tc>
          <w:tcPr>
            <w:tcW w:w="1293" w:type="dxa"/>
          </w:tcPr>
          <w:p>
            <w:pPr>
              <w:rPr>
                <w:sz w:val="20"/>
              </w:rPr>
            </w:pPr>
          </w:p>
        </w:tc>
        <w:tc>
          <w:tcPr>
            <w:tcW w:w="1508" w:type="dxa"/>
          </w:tcPr>
          <w:p>
            <w:pPr>
              <w:rPr>
                <w:sz w:val="20"/>
              </w:rPr>
            </w:pPr>
          </w:p>
        </w:tc>
        <w:tc>
          <w:tcPr>
            <w:tcW w:w="1365" w:type="dxa"/>
          </w:tcPr>
          <w:p>
            <w:pPr>
              <w:rPr>
                <w:sz w:val="20"/>
              </w:rPr>
            </w:pPr>
          </w:p>
        </w:tc>
        <w:tc>
          <w:tcPr>
            <w:tcW w:w="1508" w:type="dxa"/>
          </w:tcPr>
          <w:p>
            <w:pPr>
              <w:rPr>
                <w:sz w:val="20"/>
              </w:rPr>
            </w:pPr>
          </w:p>
        </w:tc>
        <w:tc>
          <w:tcPr>
            <w:tcW w:w="1436" w:type="dxa"/>
          </w:tcPr>
          <w:p>
            <w:pPr>
              <w:rPr>
                <w:sz w:val="20"/>
              </w:rPr>
            </w:pPr>
          </w:p>
        </w:tc>
        <w:tc>
          <w:tcPr>
            <w:tcW w:w="1508" w:type="dxa"/>
          </w:tcPr>
          <w:p>
            <w:pPr>
              <w:rPr>
                <w:sz w:val="20"/>
              </w:rPr>
            </w:pPr>
          </w:p>
        </w:tc>
        <w:tc>
          <w:tcPr>
            <w:tcW w:w="1724" w:type="dxa"/>
          </w:tcPr>
          <w:p>
            <w:pPr>
              <w:rPr>
                <w:sz w:val="20"/>
              </w:rPr>
            </w:pPr>
          </w:p>
        </w:tc>
        <w:tc>
          <w:tcPr>
            <w:tcW w:w="1725" w:type="dxa"/>
          </w:tcPr>
          <w:p>
            <w:pPr>
              <w:rPr>
                <w:sz w:val="20"/>
              </w:rPr>
            </w:pPr>
          </w:p>
        </w:tc>
      </w:tr>
    </w:tbl>
    <w:p/>
    <w:p>
      <w:pPr>
        <w:tabs>
          <w:tab w:val="left" w:pos="5016"/>
          <w:tab w:val="left" w:pos="7752"/>
        </w:tabs>
        <w:rPr>
          <w:i/>
          <w:iCs/>
        </w:rPr>
      </w:pPr>
      <w:r>
        <w:t>(Padalinio vadovo pareigų pavadinimas)</w:t>
        <w:tab/>
        <w:t>(Parašas)</w:t>
        <w:tab/>
        <w:t>(Vardas ir pavardė</w:t>
      </w:r>
      <w:r>
        <w:rPr>
          <w:i/>
          <w:iCs/>
        </w:rPr>
        <w:t>)</w:t>
      </w:r>
    </w:p>
    <w:p/>
    <w:p/>
    <w:p/>
    <w:p>
      <w:r>
        <w:t>Užpildė</w:t>
      </w:r>
    </w:p>
    <w:p>
      <w:r>
        <w:t xml:space="preserve">(Parašas) </w:t>
      </w:r>
    </w:p>
    <w:p>
      <w:r>
        <w:t>(Vardas ir pavardė</w:t>
      </w:r>
      <w:r>
        <w:rPr>
          <w:i/>
          <w:iCs/>
        </w:rPr>
        <w:t>)</w:t>
      </w:r>
      <w:r>
        <w:t xml:space="preserve"> </w:t>
      </w:r>
    </w:p>
    <w:p>
      <w:pPr>
        <w:jc w:val="center"/>
      </w:pPr>
      <w:r>
        <w:t>______________</w:t>
      </w:r>
    </w:p>
    <w:p>
      <w:pPr>
        <w:ind w:left="5103"/>
      </w:pPr>
      <w:r>
        <w:br w:type="page"/>
        <w:t xml:space="preserve">Lietuvos Respublikos finansų ministerijos ir jos reguliavimo srities įstaigų korupcijos prevencijos tvarkos aprašo </w:t>
      </w:r>
    </w:p>
    <w:p>
      <w:pPr>
        <w:ind w:left="5103"/>
      </w:pPr>
      <w:r>
        <w:t>8</w:t>
      </w:r>
      <w:r>
        <w:t xml:space="preserve"> priedas</w:t>
      </w:r>
    </w:p>
    <w:p>
      <w:pPr>
        <w:ind w:left="5103"/>
      </w:pPr>
    </w:p>
    <w:p>
      <w:pPr>
        <w:jc w:val="center"/>
        <w:rPr>
          <w:b/>
        </w:rPr>
      </w:pPr>
      <w:r>
        <w:rPr>
          <w:b/>
        </w:rPr>
        <w:t>(vertinimo pagal septintąjį kriterijų lapo formos pavyzdys)</w:t>
      </w:r>
    </w:p>
    <w:p>
      <w:pPr>
        <w:jc w:val="center"/>
        <w:rPr>
          <w:b/>
        </w:rPr>
      </w:pPr>
    </w:p>
    <w:p>
      <w:pPr>
        <w:tabs>
          <w:tab w:val="left" w:leader="underscore" w:pos="7695"/>
        </w:tabs>
        <w:jc w:val="center"/>
        <w:rPr>
          <w:b/>
        </w:rPr>
      </w:pPr>
      <w:r>
        <w:rPr>
          <w:b/>
        </w:rPr>
        <w:tab/>
      </w:r>
    </w:p>
    <w:p>
      <w:pPr>
        <w:jc w:val="center"/>
        <w:rPr>
          <w:sz w:val="20"/>
        </w:rPr>
      </w:pPr>
      <w:r>
        <w:rPr>
          <w:sz w:val="20"/>
        </w:rPr>
        <w:t>(analizuojamą veiklą atliekančio padalinio pavadinimas)</w:t>
      </w:r>
    </w:p>
    <w:p>
      <w:pPr>
        <w:jc w:val="center"/>
      </w:pPr>
    </w:p>
    <w:p>
      <w:pPr>
        <w:jc w:val="center"/>
        <w:rPr>
          <w:b/>
        </w:rPr>
      </w:pPr>
      <w:r>
        <w:rPr>
          <w:b/>
        </w:rPr>
        <w:t>KORUPCIJOS PASIREIŠKIMO TIKIMYBĖS VERTINIMO PAGAL SEPTINTĄJĮ KRITERIJŲ LAPAS</w:t>
      </w:r>
    </w:p>
    <w:p>
      <w:pPr>
        <w:jc w:val="center"/>
        <w:rPr>
          <w:b/>
        </w:rPr>
      </w:pPr>
    </w:p>
    <w:p>
      <w:pPr>
        <w:tabs>
          <w:tab w:val="left" w:leader="underscore" w:pos="1995"/>
        </w:tabs>
        <w:jc w:val="center"/>
      </w:pPr>
      <w:r>
        <w:tab/>
        <w:t>Nr. ______________</w:t>
      </w:r>
    </w:p>
    <w:p>
      <w:pPr>
        <w:tabs>
          <w:tab w:val="left" w:pos="3648"/>
        </w:tabs>
        <w:ind w:firstLine="3648"/>
        <w:rPr>
          <w:sz w:val="20"/>
        </w:rPr>
      </w:pPr>
      <w:r>
        <w:rPr>
          <w:sz w:val="20"/>
        </w:rPr>
        <w:t>(data)</w:t>
      </w:r>
    </w:p>
    <w:p>
      <w:pPr>
        <w:tabs>
          <w:tab w:val="left" w:leader="underscore" w:pos="2451"/>
        </w:tabs>
        <w:jc w:val="center"/>
      </w:pPr>
      <w:r>
        <w:tab/>
      </w:r>
    </w:p>
    <w:p>
      <w:pPr>
        <w:jc w:val="center"/>
        <w:rPr>
          <w:sz w:val="20"/>
        </w:rPr>
      </w:pPr>
      <w:r>
        <w:rPr>
          <w:sz w:val="20"/>
        </w:rPr>
        <w:t>(sudarymo vieta)</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831"/>
        <w:gridCol w:w="1050"/>
        <w:gridCol w:w="1183"/>
        <w:gridCol w:w="2183"/>
      </w:tblGrid>
      <w:tr>
        <w:trPr>
          <w:cantSplit/>
          <w:trHeight w:val="23"/>
        </w:trPr>
        <w:tc>
          <w:tcPr>
            <w:tcW w:w="5000" w:type="pct"/>
            <w:gridSpan w:val="5"/>
          </w:tcPr>
          <w:p>
            <w:pPr>
              <w:rPr>
                <w:b/>
                <w:sz w:val="20"/>
              </w:rPr>
            </w:pPr>
            <w:r>
              <w:rPr>
                <w:b/>
                <w:sz w:val="20"/>
              </w:rPr>
              <w:t xml:space="preserve">ANKSČIAU ATLIKUS KORUPCIJOS RIZIKOS ANALIZĘ BUVO NUSTATYTA VEIKLOS TRŪKUMŲ </w:t>
            </w:r>
            <w:r>
              <w:rPr>
                <w:sz w:val="20"/>
              </w:rPr>
              <w:t>(vertinant pagal šį kriterijų, vadovaujamasi Lietuvos Respublikos Vyriausybės 2002 m. spalio 8 d. nutarimu Nr. 1601 ir atsižvelgiama į Specialiųjų tyrimų tarnybos pateiktą išvadą dėl korupcijos rizikos analizės)</w:t>
            </w:r>
          </w:p>
        </w:tc>
      </w:tr>
      <w:tr>
        <w:trPr>
          <w:cantSplit/>
          <w:trHeight w:val="23"/>
        </w:trPr>
        <w:tc>
          <w:tcPr>
            <w:tcW w:w="1249" w:type="pct"/>
          </w:tcPr>
          <w:p>
            <w:pPr>
              <w:rPr>
                <w:b/>
                <w:sz w:val="20"/>
              </w:rPr>
            </w:pPr>
          </w:p>
        </w:tc>
        <w:tc>
          <w:tcPr>
            <w:tcW w:w="1477" w:type="pct"/>
          </w:tcPr>
          <w:p>
            <w:pPr>
              <w:rPr>
                <w:b/>
                <w:sz w:val="20"/>
              </w:rPr>
            </w:pPr>
            <w:r>
              <w:rPr>
                <w:b/>
                <w:sz w:val="20"/>
              </w:rPr>
              <w:t>Informacija dėl vertinimo rodiklio parinkimo</w:t>
            </w:r>
          </w:p>
        </w:tc>
        <w:tc>
          <w:tcPr>
            <w:tcW w:w="533" w:type="pct"/>
          </w:tcPr>
          <w:p>
            <w:pPr>
              <w:rPr>
                <w:b/>
                <w:sz w:val="20"/>
              </w:rPr>
            </w:pPr>
            <w:r>
              <w:rPr>
                <w:b/>
                <w:sz w:val="20"/>
              </w:rPr>
              <w:t>Galimi vertinimo rodikliai (balais)</w:t>
            </w:r>
          </w:p>
        </w:tc>
        <w:tc>
          <w:tcPr>
            <w:tcW w:w="600" w:type="pct"/>
          </w:tcPr>
          <w:p>
            <w:pPr>
              <w:rPr>
                <w:sz w:val="20"/>
              </w:rPr>
            </w:pPr>
            <w:r>
              <w:rPr>
                <w:b/>
                <w:sz w:val="20"/>
              </w:rPr>
              <w:t>Pasirinktas vertinimo rodiklis</w:t>
            </w:r>
          </w:p>
        </w:tc>
        <w:tc>
          <w:tcPr>
            <w:tcW w:w="1141" w:type="pct"/>
          </w:tcPr>
          <w:p>
            <w:pPr>
              <w:rPr>
                <w:sz w:val="20"/>
              </w:rPr>
            </w:pPr>
            <w:r>
              <w:rPr>
                <w:b/>
                <w:sz w:val="20"/>
              </w:rPr>
              <w:t xml:space="preserve">Pasirinkto vertinimo pagrindimas </w:t>
            </w:r>
          </w:p>
          <w:p>
            <w:pPr>
              <w:rPr>
                <w:sz w:val="20"/>
              </w:rPr>
            </w:pPr>
            <w:r>
              <w:rPr>
                <w:sz w:val="20"/>
              </w:rPr>
              <w:t>(nurodomi atitinkami pasirinkto rodiklio pagrindimo dokumentai)</w:t>
            </w:r>
          </w:p>
        </w:tc>
      </w:tr>
      <w:tr>
        <w:trPr>
          <w:cantSplit/>
          <w:trHeight w:val="23"/>
        </w:trPr>
        <w:tc>
          <w:tcPr>
            <w:tcW w:w="1249" w:type="pct"/>
            <w:vMerge w:val="restart"/>
            <w:shd w:val="clear" w:color="auto" w:fill="FFFF99"/>
          </w:tcPr>
          <w:p>
            <w:pPr>
              <w:rPr>
                <w:sz w:val="20"/>
              </w:rPr>
            </w:pPr>
            <w:r>
              <w:rPr>
                <w:sz w:val="20"/>
              </w:rPr>
              <w:t>(Kiekvienas nustatytas trūkumas vertinamas atskirai)</w:t>
            </w:r>
          </w:p>
        </w:tc>
        <w:tc>
          <w:tcPr>
            <w:tcW w:w="1477" w:type="pct"/>
          </w:tcPr>
          <w:p>
            <w:pPr>
              <w:rPr>
                <w:sz w:val="20"/>
              </w:rPr>
            </w:pPr>
            <w:r>
              <w:rPr>
                <w:sz w:val="20"/>
              </w:rPr>
              <w:t>Trūkumas pašalintas</w:t>
            </w:r>
          </w:p>
        </w:tc>
        <w:tc>
          <w:tcPr>
            <w:tcW w:w="533" w:type="pct"/>
          </w:tcPr>
          <w:p>
            <w:pPr>
              <w:rPr>
                <w:b/>
                <w:sz w:val="20"/>
              </w:rPr>
            </w:pPr>
            <w:r>
              <w:rPr>
                <w:b/>
                <w:sz w:val="20"/>
              </w:rPr>
              <w:t>1</w:t>
            </w:r>
          </w:p>
        </w:tc>
        <w:tc>
          <w:tcPr>
            <w:tcW w:w="600" w:type="pct"/>
          </w:tcPr>
          <w:p>
            <w:pPr>
              <w:rPr>
                <w:sz w:val="20"/>
              </w:rPr>
            </w:pPr>
          </w:p>
        </w:tc>
        <w:tc>
          <w:tcPr>
            <w:tcW w:w="1141" w:type="pct"/>
          </w:tcPr>
          <w:p>
            <w:pPr>
              <w:rPr>
                <w:sz w:val="20"/>
              </w:rPr>
            </w:pPr>
          </w:p>
        </w:tc>
      </w:tr>
      <w:tr>
        <w:trPr>
          <w:cantSplit/>
          <w:trHeight w:val="23"/>
        </w:trPr>
        <w:tc>
          <w:tcPr>
            <w:tcW w:w="1249" w:type="pct"/>
            <w:vMerge/>
          </w:tcPr>
          <w:p>
            <w:pPr>
              <w:rPr>
                <w:sz w:val="20"/>
              </w:rPr>
            </w:pPr>
          </w:p>
        </w:tc>
        <w:tc>
          <w:tcPr>
            <w:tcW w:w="1477" w:type="pct"/>
            <w:tcBorders>
              <w:bottom w:val="single" w:sz="4" w:space="0" w:color="auto"/>
            </w:tcBorders>
          </w:tcPr>
          <w:p>
            <w:pPr>
              <w:rPr>
                <w:sz w:val="20"/>
              </w:rPr>
            </w:pPr>
            <w:r>
              <w:rPr>
                <w:sz w:val="20"/>
              </w:rPr>
              <w:t>Trūkumas šalinamas</w:t>
            </w:r>
          </w:p>
        </w:tc>
        <w:tc>
          <w:tcPr>
            <w:tcW w:w="533" w:type="pct"/>
          </w:tcPr>
          <w:p>
            <w:pPr>
              <w:rPr>
                <w:b/>
                <w:sz w:val="20"/>
              </w:rPr>
            </w:pPr>
            <w:r>
              <w:rPr>
                <w:b/>
                <w:sz w:val="20"/>
              </w:rPr>
              <w:t>2</w:t>
            </w:r>
          </w:p>
        </w:tc>
        <w:tc>
          <w:tcPr>
            <w:tcW w:w="600" w:type="pct"/>
          </w:tcPr>
          <w:p>
            <w:pPr>
              <w:rPr>
                <w:sz w:val="20"/>
              </w:rPr>
            </w:pPr>
          </w:p>
        </w:tc>
        <w:tc>
          <w:tcPr>
            <w:tcW w:w="1141" w:type="pct"/>
          </w:tcPr>
          <w:p>
            <w:pPr>
              <w:rPr>
                <w:sz w:val="20"/>
              </w:rPr>
            </w:pPr>
          </w:p>
        </w:tc>
      </w:tr>
      <w:tr>
        <w:trPr>
          <w:cantSplit/>
          <w:trHeight w:val="23"/>
        </w:trPr>
        <w:tc>
          <w:tcPr>
            <w:tcW w:w="1249" w:type="pct"/>
            <w:vMerge/>
            <w:tcBorders>
              <w:bottom w:val="single" w:sz="4" w:space="0" w:color="auto"/>
            </w:tcBorders>
            <w:shd w:val="clear" w:color="auto" w:fill="FFFF99"/>
          </w:tcPr>
          <w:p>
            <w:pPr>
              <w:rPr>
                <w:sz w:val="20"/>
              </w:rPr>
            </w:pPr>
          </w:p>
        </w:tc>
        <w:tc>
          <w:tcPr>
            <w:tcW w:w="1477" w:type="pct"/>
            <w:tcBorders>
              <w:bottom w:val="single" w:sz="4" w:space="0" w:color="auto"/>
            </w:tcBorders>
          </w:tcPr>
          <w:p>
            <w:pPr>
              <w:rPr>
                <w:sz w:val="20"/>
              </w:rPr>
            </w:pPr>
            <w:r>
              <w:rPr>
                <w:sz w:val="20"/>
              </w:rPr>
              <w:t>Trūkumas nepašalintas</w:t>
            </w:r>
          </w:p>
        </w:tc>
        <w:tc>
          <w:tcPr>
            <w:tcW w:w="533" w:type="pct"/>
          </w:tcPr>
          <w:p>
            <w:pPr>
              <w:rPr>
                <w:b/>
                <w:sz w:val="20"/>
              </w:rPr>
            </w:pPr>
            <w:r>
              <w:rPr>
                <w:b/>
                <w:sz w:val="20"/>
              </w:rPr>
              <w:t>3</w:t>
            </w:r>
          </w:p>
        </w:tc>
        <w:tc>
          <w:tcPr>
            <w:tcW w:w="600" w:type="pct"/>
          </w:tcPr>
          <w:p>
            <w:pPr>
              <w:rPr>
                <w:sz w:val="20"/>
              </w:rPr>
            </w:pPr>
          </w:p>
        </w:tc>
        <w:tc>
          <w:tcPr>
            <w:tcW w:w="1141" w:type="pct"/>
          </w:tcPr>
          <w:p>
            <w:pPr>
              <w:rPr>
                <w:sz w:val="20"/>
              </w:rPr>
            </w:pPr>
          </w:p>
        </w:tc>
      </w:tr>
    </w:tbl>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236"/>
        <w:gridCol w:w="2236"/>
        <w:gridCol w:w="2236"/>
        <w:gridCol w:w="2236"/>
      </w:tblGrid>
      <w:tr>
        <w:trPr>
          <w:cantSplit/>
          <w:trHeight w:val="23"/>
        </w:trPr>
        <w:tc>
          <w:tcPr>
            <w:tcW w:w="14760" w:type="dxa"/>
            <w:gridSpan w:val="5"/>
          </w:tcPr>
          <w:p>
            <w:pPr>
              <w:rPr>
                <w:b/>
                <w:sz w:val="20"/>
              </w:rPr>
            </w:pPr>
            <w:r>
              <w:rPr>
                <w:b/>
                <w:sz w:val="20"/>
              </w:rPr>
              <w:t>Korupcijos pasireiškimo tikimybės vertinimo pagal septintąjį kriterijų diagrama</w:t>
            </w:r>
          </w:p>
        </w:tc>
      </w:tr>
      <w:tr>
        <w:trPr>
          <w:cantSplit/>
          <w:trHeight w:val="695"/>
        </w:trPr>
        <w:tc>
          <w:tcPr>
            <w:tcW w:w="941" w:type="dxa"/>
            <w:textDirection w:val="btLr"/>
            <w:vAlign w:val="center"/>
          </w:tcPr>
          <w:p>
            <w:pPr>
              <w:rPr>
                <w:b/>
                <w:sz w:val="20"/>
              </w:rPr>
            </w:pPr>
            <w:r>
              <w:rPr>
                <w:b/>
                <w:sz w:val="20"/>
              </w:rPr>
              <w:t>Balai</w:t>
            </w:r>
          </w:p>
        </w:tc>
        <w:tc>
          <w:tcPr>
            <w:tcW w:w="3454" w:type="dxa"/>
            <w:shd w:val="clear" w:color="auto" w:fill="FFFF99"/>
          </w:tcPr>
          <w:p>
            <w:pPr>
              <w:rPr>
                <w:b/>
                <w:sz w:val="20"/>
              </w:rPr>
            </w:pPr>
            <w:r>
              <w:rPr>
                <w:b/>
                <w:sz w:val="20"/>
              </w:rPr>
              <w:t>A. Trūkumai</w:t>
            </w:r>
          </w:p>
        </w:tc>
        <w:tc>
          <w:tcPr>
            <w:tcW w:w="3455" w:type="dxa"/>
            <w:shd w:val="clear" w:color="auto" w:fill="FFFF99"/>
          </w:tcPr>
          <w:p>
            <w:pPr>
              <w:rPr>
                <w:b/>
                <w:sz w:val="20"/>
              </w:rPr>
            </w:pPr>
            <w:r>
              <w:rPr>
                <w:b/>
                <w:sz w:val="20"/>
              </w:rPr>
              <w:t>B. Trūkumai</w:t>
            </w:r>
          </w:p>
        </w:tc>
        <w:tc>
          <w:tcPr>
            <w:tcW w:w="3455" w:type="dxa"/>
            <w:shd w:val="clear" w:color="auto" w:fill="FFFF99"/>
          </w:tcPr>
          <w:p>
            <w:pPr>
              <w:rPr>
                <w:sz w:val="20"/>
              </w:rPr>
            </w:pPr>
            <w:r>
              <w:rPr>
                <w:b/>
                <w:sz w:val="20"/>
              </w:rPr>
              <w:t>C.</w:t>
            </w:r>
            <w:r>
              <w:rPr>
                <w:sz w:val="20"/>
              </w:rPr>
              <w:t xml:space="preserve"> </w:t>
            </w:r>
            <w:r>
              <w:rPr>
                <w:b/>
                <w:sz w:val="20"/>
              </w:rPr>
              <w:t>Trūkumai</w:t>
            </w:r>
          </w:p>
        </w:tc>
        <w:tc>
          <w:tcPr>
            <w:tcW w:w="3455" w:type="dxa"/>
            <w:shd w:val="clear" w:color="auto" w:fill="FFFF99"/>
          </w:tcPr>
          <w:p>
            <w:pPr>
              <w:rPr>
                <w:b/>
                <w:sz w:val="20"/>
              </w:rPr>
            </w:pPr>
            <w:r>
              <w:rPr>
                <w:b/>
                <w:sz w:val="20"/>
              </w:rPr>
              <w:t>D. Trūkumai</w:t>
            </w:r>
          </w:p>
        </w:tc>
      </w:tr>
      <w:tr>
        <w:trPr>
          <w:cantSplit/>
          <w:trHeight w:val="23"/>
        </w:trPr>
        <w:tc>
          <w:tcPr>
            <w:tcW w:w="941" w:type="dxa"/>
          </w:tcPr>
          <w:p>
            <w:pPr>
              <w:rPr>
                <w:b/>
                <w:sz w:val="20"/>
              </w:rPr>
            </w:pPr>
            <w:r>
              <w:rPr>
                <w:b/>
                <w:sz w:val="20"/>
              </w:rPr>
              <w:t>3</w:t>
            </w:r>
          </w:p>
        </w:tc>
        <w:tc>
          <w:tcPr>
            <w:tcW w:w="3454" w:type="dxa"/>
          </w:tcPr>
          <w:p>
            <w:pPr>
              <w:rPr>
                <w:sz w:val="20"/>
              </w:rPr>
            </w:pPr>
          </w:p>
        </w:tc>
        <w:tc>
          <w:tcPr>
            <w:tcW w:w="3455" w:type="dxa"/>
          </w:tcPr>
          <w:p>
            <w:pPr>
              <w:rPr>
                <w:sz w:val="20"/>
              </w:rPr>
            </w:pPr>
          </w:p>
        </w:tc>
        <w:tc>
          <w:tcPr>
            <w:tcW w:w="3455" w:type="dxa"/>
          </w:tcPr>
          <w:p>
            <w:pPr>
              <w:rPr>
                <w:sz w:val="20"/>
              </w:rPr>
            </w:pPr>
          </w:p>
        </w:tc>
        <w:tc>
          <w:tcPr>
            <w:tcW w:w="3455" w:type="dxa"/>
          </w:tcPr>
          <w:p>
            <w:pPr>
              <w:rPr>
                <w:sz w:val="20"/>
              </w:rPr>
            </w:pPr>
          </w:p>
        </w:tc>
      </w:tr>
      <w:tr>
        <w:trPr>
          <w:cantSplit/>
          <w:trHeight w:val="23"/>
        </w:trPr>
        <w:tc>
          <w:tcPr>
            <w:tcW w:w="941" w:type="dxa"/>
          </w:tcPr>
          <w:p>
            <w:pPr>
              <w:rPr>
                <w:b/>
                <w:sz w:val="20"/>
              </w:rPr>
            </w:pPr>
            <w:r>
              <w:rPr>
                <w:b/>
                <w:sz w:val="20"/>
              </w:rPr>
              <w:t>2</w:t>
            </w:r>
          </w:p>
        </w:tc>
        <w:tc>
          <w:tcPr>
            <w:tcW w:w="3454" w:type="dxa"/>
          </w:tcPr>
          <w:p>
            <w:pPr>
              <w:rPr>
                <w:sz w:val="20"/>
              </w:rPr>
            </w:pPr>
          </w:p>
        </w:tc>
        <w:tc>
          <w:tcPr>
            <w:tcW w:w="3455" w:type="dxa"/>
          </w:tcPr>
          <w:p>
            <w:pPr>
              <w:rPr>
                <w:sz w:val="20"/>
              </w:rPr>
            </w:pPr>
          </w:p>
        </w:tc>
        <w:tc>
          <w:tcPr>
            <w:tcW w:w="3455" w:type="dxa"/>
          </w:tcPr>
          <w:p>
            <w:pPr>
              <w:rPr>
                <w:sz w:val="20"/>
              </w:rPr>
            </w:pPr>
          </w:p>
        </w:tc>
        <w:tc>
          <w:tcPr>
            <w:tcW w:w="3455" w:type="dxa"/>
          </w:tcPr>
          <w:p>
            <w:pPr>
              <w:rPr>
                <w:sz w:val="20"/>
              </w:rPr>
            </w:pPr>
          </w:p>
        </w:tc>
      </w:tr>
      <w:tr>
        <w:trPr>
          <w:cantSplit/>
          <w:trHeight w:val="23"/>
        </w:trPr>
        <w:tc>
          <w:tcPr>
            <w:tcW w:w="941" w:type="dxa"/>
          </w:tcPr>
          <w:p>
            <w:pPr>
              <w:rPr>
                <w:b/>
                <w:sz w:val="20"/>
              </w:rPr>
            </w:pPr>
            <w:r>
              <w:rPr>
                <w:b/>
                <w:sz w:val="20"/>
              </w:rPr>
              <w:t>1</w:t>
            </w:r>
          </w:p>
        </w:tc>
        <w:tc>
          <w:tcPr>
            <w:tcW w:w="3454" w:type="dxa"/>
          </w:tcPr>
          <w:p>
            <w:pPr>
              <w:rPr>
                <w:sz w:val="20"/>
              </w:rPr>
            </w:pPr>
          </w:p>
        </w:tc>
        <w:tc>
          <w:tcPr>
            <w:tcW w:w="3455" w:type="dxa"/>
          </w:tcPr>
          <w:p>
            <w:pPr>
              <w:rPr>
                <w:sz w:val="20"/>
              </w:rPr>
            </w:pPr>
          </w:p>
        </w:tc>
        <w:tc>
          <w:tcPr>
            <w:tcW w:w="3455" w:type="dxa"/>
          </w:tcPr>
          <w:p>
            <w:pPr>
              <w:rPr>
                <w:sz w:val="20"/>
              </w:rPr>
            </w:pPr>
          </w:p>
        </w:tc>
        <w:tc>
          <w:tcPr>
            <w:tcW w:w="3455" w:type="dxa"/>
          </w:tcPr>
          <w:p>
            <w:pPr>
              <w:rPr>
                <w:sz w:val="20"/>
              </w:rPr>
            </w:pPr>
          </w:p>
        </w:tc>
      </w:tr>
      <w:tr>
        <w:trPr>
          <w:cantSplit/>
          <w:trHeight w:val="23"/>
        </w:trPr>
        <w:tc>
          <w:tcPr>
            <w:tcW w:w="941" w:type="dxa"/>
          </w:tcPr>
          <w:p>
            <w:pPr>
              <w:rPr>
                <w:b/>
                <w:sz w:val="20"/>
              </w:rPr>
            </w:pPr>
            <w:r>
              <w:rPr>
                <w:b/>
                <w:sz w:val="20"/>
              </w:rPr>
              <w:t>0</w:t>
            </w:r>
          </w:p>
        </w:tc>
        <w:tc>
          <w:tcPr>
            <w:tcW w:w="3454" w:type="dxa"/>
          </w:tcPr>
          <w:p>
            <w:pPr>
              <w:rPr>
                <w:sz w:val="20"/>
              </w:rPr>
            </w:pPr>
          </w:p>
        </w:tc>
        <w:tc>
          <w:tcPr>
            <w:tcW w:w="3455" w:type="dxa"/>
          </w:tcPr>
          <w:p>
            <w:pPr>
              <w:rPr>
                <w:sz w:val="20"/>
              </w:rPr>
            </w:pPr>
          </w:p>
        </w:tc>
        <w:tc>
          <w:tcPr>
            <w:tcW w:w="3455" w:type="dxa"/>
          </w:tcPr>
          <w:p>
            <w:pPr>
              <w:rPr>
                <w:sz w:val="20"/>
              </w:rPr>
            </w:pPr>
          </w:p>
        </w:tc>
        <w:tc>
          <w:tcPr>
            <w:tcW w:w="3455" w:type="dxa"/>
          </w:tcPr>
          <w:p>
            <w:pPr>
              <w:rPr>
                <w:sz w:val="20"/>
              </w:rPr>
            </w:pPr>
          </w:p>
        </w:tc>
      </w:tr>
    </w:tbl>
    <w:p/>
    <w:p>
      <w:pPr>
        <w:tabs>
          <w:tab w:val="left" w:pos="5358"/>
          <w:tab w:val="left" w:pos="7695"/>
        </w:tabs>
        <w:rPr>
          <w:i/>
          <w:iCs/>
        </w:rPr>
      </w:pPr>
      <w:r>
        <w:t>(Padalinio vadovo pareigų pavadinimas)</w:t>
        <w:tab/>
        <w:t>(Parašas)</w:t>
        <w:tab/>
        <w:t>(Vardas ir pavardė</w:t>
      </w:r>
      <w:r>
        <w:rPr>
          <w:i/>
          <w:iCs/>
        </w:rPr>
        <w:t>)</w:t>
      </w:r>
    </w:p>
    <w:p/>
    <w:p/>
    <w:p/>
    <w:p>
      <w:r>
        <w:t>Užpildė</w:t>
      </w:r>
    </w:p>
    <w:p>
      <w:r>
        <w:t xml:space="preserve">(Parašas) </w:t>
      </w:r>
    </w:p>
    <w:p>
      <w:r>
        <w:t>(Vardas ir pavardė</w:t>
      </w:r>
      <w:r>
        <w:rPr>
          <w:i/>
          <w:iCs/>
        </w:rPr>
        <w:t>)</w:t>
      </w:r>
      <w:r>
        <w:t xml:space="preserve"> </w:t>
      </w:r>
    </w:p>
    <w:p>
      <w:pPr>
        <w:jc w:val="center"/>
      </w:pPr>
      <w:r>
        <w:t>______________</w:t>
      </w:r>
    </w:p>
    <w:p>
      <w:pPr>
        <w:ind w:left="5103"/>
      </w:pPr>
      <w:r>
        <w:br w:type="page"/>
        <w:t xml:space="preserve">Respublikos finansų ministerijos ir jos reguliavimo srities įstaigų korupcijos prevencijos tvarkos aprašo </w:t>
      </w:r>
    </w:p>
    <w:p>
      <w:pPr>
        <w:ind w:left="5103"/>
      </w:pPr>
      <w:r>
        <w:t>9</w:t>
      </w:r>
      <w:r>
        <w:t xml:space="preserve"> priedas</w:t>
      </w:r>
    </w:p>
    <w:p>
      <w:pPr>
        <w:ind w:left="5103"/>
      </w:pPr>
    </w:p>
    <w:p>
      <w:pPr>
        <w:jc w:val="center"/>
        <w:rPr>
          <w:b/>
        </w:rPr>
      </w:pPr>
      <w:r>
        <w:rPr>
          <w:b/>
        </w:rPr>
        <w:t>(vertinimo lapo formos pavyzdys)</w:t>
      </w:r>
    </w:p>
    <w:p>
      <w:pPr>
        <w:jc w:val="center"/>
        <w:rPr>
          <w:b/>
        </w:rPr>
      </w:pPr>
    </w:p>
    <w:p>
      <w:pPr>
        <w:tabs>
          <w:tab w:val="left" w:leader="underscore" w:pos="7923"/>
        </w:tabs>
        <w:jc w:val="center"/>
      </w:pPr>
      <w:r>
        <w:tab/>
      </w:r>
    </w:p>
    <w:p>
      <w:pPr>
        <w:jc w:val="center"/>
        <w:rPr>
          <w:sz w:val="20"/>
        </w:rPr>
      </w:pPr>
      <w:r>
        <w:rPr>
          <w:sz w:val="20"/>
        </w:rPr>
        <w:t>(analizuojamą veiklą atliekančio padalinio pavadinimas)</w:t>
      </w:r>
    </w:p>
    <w:p>
      <w:pPr>
        <w:jc w:val="center"/>
      </w:pPr>
    </w:p>
    <w:p>
      <w:pPr>
        <w:jc w:val="center"/>
        <w:rPr>
          <w:b/>
        </w:rPr>
      </w:pPr>
      <w:r>
        <w:rPr>
          <w:b/>
        </w:rPr>
        <w:t>KORUPCIJOS PASIREIŠKIMO TIKIMYBĖS VERTINIMO PAGAL PAPILDOMUS KRITERIJUS LAPAS</w:t>
      </w:r>
    </w:p>
    <w:p>
      <w:pPr>
        <w:jc w:val="center"/>
        <w:rPr>
          <w:b/>
        </w:rPr>
      </w:pPr>
    </w:p>
    <w:p>
      <w:pPr>
        <w:tabs>
          <w:tab w:val="left" w:leader="underscore" w:pos="2280"/>
        </w:tabs>
        <w:jc w:val="center"/>
        <w:rPr>
          <w:b/>
        </w:rPr>
      </w:pPr>
      <w:r>
        <w:rPr>
          <w:b/>
        </w:rPr>
        <w:tab/>
        <w:t>Nr.</w:t>
      </w:r>
      <w:r>
        <w:t xml:space="preserve"> ______________</w:t>
      </w:r>
    </w:p>
    <w:p>
      <w:pPr>
        <w:tabs>
          <w:tab w:val="left" w:pos="3591"/>
        </w:tabs>
        <w:ind w:firstLine="3591"/>
        <w:rPr>
          <w:sz w:val="20"/>
        </w:rPr>
      </w:pPr>
      <w:r>
        <w:rPr>
          <w:sz w:val="20"/>
        </w:rPr>
        <w:t>(data)</w:t>
      </w:r>
    </w:p>
    <w:p>
      <w:pPr>
        <w:tabs>
          <w:tab w:val="left" w:leader="underscore" w:pos="2508"/>
        </w:tabs>
        <w:jc w:val="center"/>
      </w:pPr>
      <w:r>
        <w:tab/>
      </w:r>
    </w:p>
    <w:p>
      <w:pPr>
        <w:jc w:val="center"/>
        <w:rPr>
          <w:sz w:val="20"/>
        </w:rPr>
      </w:pPr>
      <w:r>
        <w:rPr>
          <w:sz w:val="20"/>
        </w:rPr>
        <w:t>(sudarymo vieta)</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2729"/>
        <w:gridCol w:w="1189"/>
        <w:gridCol w:w="1347"/>
        <w:gridCol w:w="2082"/>
      </w:tblGrid>
      <w:tr>
        <w:trPr>
          <w:cantSplit/>
          <w:trHeight w:val="23"/>
        </w:trPr>
        <w:tc>
          <w:tcPr>
            <w:tcW w:w="5000" w:type="pct"/>
            <w:gridSpan w:val="5"/>
          </w:tcPr>
          <w:p>
            <w:pPr>
              <w:rPr>
                <w:b/>
                <w:sz w:val="20"/>
              </w:rPr>
            </w:pPr>
            <w:r>
              <w:rPr>
                <w:b/>
                <w:sz w:val="20"/>
              </w:rPr>
              <w:t>Papildomas vertinimas</w:t>
            </w:r>
          </w:p>
        </w:tc>
      </w:tr>
      <w:tr>
        <w:trPr>
          <w:cantSplit/>
          <w:trHeight w:val="23"/>
        </w:trPr>
        <w:tc>
          <w:tcPr>
            <w:tcW w:w="1188" w:type="pct"/>
          </w:tcPr>
          <w:p>
            <w:pPr>
              <w:rPr>
                <w:b/>
                <w:sz w:val="20"/>
              </w:rPr>
            </w:pPr>
          </w:p>
        </w:tc>
        <w:tc>
          <w:tcPr>
            <w:tcW w:w="1416" w:type="pct"/>
          </w:tcPr>
          <w:p>
            <w:pPr>
              <w:rPr>
                <w:b/>
                <w:sz w:val="20"/>
              </w:rPr>
            </w:pPr>
            <w:r>
              <w:rPr>
                <w:b/>
                <w:sz w:val="20"/>
              </w:rPr>
              <w:t>Informacija dėl vertinimo rodiklio parinkimo</w:t>
            </w:r>
          </w:p>
        </w:tc>
        <w:tc>
          <w:tcPr>
            <w:tcW w:w="617" w:type="pct"/>
          </w:tcPr>
          <w:p>
            <w:pPr>
              <w:rPr>
                <w:b/>
                <w:sz w:val="20"/>
              </w:rPr>
            </w:pPr>
            <w:r>
              <w:rPr>
                <w:b/>
                <w:sz w:val="20"/>
              </w:rPr>
              <w:t>Galimi vertinimo rodikliai (balais)</w:t>
            </w:r>
          </w:p>
        </w:tc>
        <w:tc>
          <w:tcPr>
            <w:tcW w:w="699" w:type="pct"/>
          </w:tcPr>
          <w:p>
            <w:pPr>
              <w:rPr>
                <w:sz w:val="20"/>
              </w:rPr>
            </w:pPr>
            <w:r>
              <w:rPr>
                <w:b/>
                <w:sz w:val="20"/>
              </w:rPr>
              <w:t>Pasirinktas vertinimo rodiklis</w:t>
            </w:r>
          </w:p>
        </w:tc>
        <w:tc>
          <w:tcPr>
            <w:tcW w:w="1080" w:type="pct"/>
          </w:tcPr>
          <w:p>
            <w:pPr>
              <w:rPr>
                <w:sz w:val="20"/>
              </w:rPr>
            </w:pPr>
            <w:r>
              <w:rPr>
                <w:b/>
                <w:sz w:val="20"/>
              </w:rPr>
              <w:t>Pasirinkto vertinimo pagrindimas</w:t>
            </w:r>
          </w:p>
        </w:tc>
      </w:tr>
      <w:tr>
        <w:trPr>
          <w:cantSplit/>
          <w:trHeight w:val="23"/>
        </w:trPr>
        <w:tc>
          <w:tcPr>
            <w:tcW w:w="1188" w:type="pct"/>
            <w:vMerge w:val="restart"/>
            <w:shd w:val="clear" w:color="auto" w:fill="FFFF99"/>
          </w:tcPr>
          <w:p>
            <w:pPr>
              <w:rPr>
                <w:b/>
                <w:sz w:val="20"/>
              </w:rPr>
            </w:pPr>
            <w:r>
              <w:rPr>
                <w:b/>
                <w:sz w:val="20"/>
              </w:rPr>
              <w:t xml:space="preserve">A. Ar analizuojama ir vertinama veikla atitinka institucijos misiją? </w:t>
            </w:r>
          </w:p>
        </w:tc>
        <w:tc>
          <w:tcPr>
            <w:tcW w:w="1416" w:type="pct"/>
          </w:tcPr>
          <w:p>
            <w:pPr>
              <w:rPr>
                <w:sz w:val="20"/>
              </w:rPr>
            </w:pPr>
            <w:r>
              <w:rPr>
                <w:sz w:val="20"/>
              </w:rPr>
              <w:t>Veikla atitinka institucijos misiją</w:t>
            </w:r>
          </w:p>
        </w:tc>
        <w:tc>
          <w:tcPr>
            <w:tcW w:w="617" w:type="pct"/>
          </w:tcPr>
          <w:p>
            <w:pPr>
              <w:rPr>
                <w:b/>
                <w:sz w:val="20"/>
              </w:rPr>
            </w:pPr>
            <w:r>
              <w:rPr>
                <w:b/>
                <w:sz w:val="20"/>
              </w:rPr>
              <w:t>1</w:t>
            </w:r>
          </w:p>
        </w:tc>
        <w:tc>
          <w:tcPr>
            <w:tcW w:w="699" w:type="pct"/>
          </w:tcPr>
          <w:p>
            <w:pPr>
              <w:rPr>
                <w:sz w:val="20"/>
              </w:rPr>
            </w:pPr>
          </w:p>
        </w:tc>
        <w:tc>
          <w:tcPr>
            <w:tcW w:w="1080" w:type="pct"/>
          </w:tcPr>
          <w:p>
            <w:pPr>
              <w:rPr>
                <w:sz w:val="20"/>
              </w:rPr>
            </w:pPr>
          </w:p>
        </w:tc>
      </w:tr>
      <w:tr>
        <w:trPr>
          <w:cantSplit/>
          <w:trHeight w:val="23"/>
        </w:trPr>
        <w:tc>
          <w:tcPr>
            <w:tcW w:w="1188" w:type="pct"/>
            <w:vMerge/>
          </w:tcPr>
          <w:p>
            <w:pPr>
              <w:rPr>
                <w:sz w:val="20"/>
              </w:rPr>
            </w:pPr>
          </w:p>
        </w:tc>
        <w:tc>
          <w:tcPr>
            <w:tcW w:w="1416" w:type="pct"/>
            <w:tcBorders>
              <w:bottom w:val="single" w:sz="4" w:space="0" w:color="auto"/>
            </w:tcBorders>
          </w:tcPr>
          <w:p>
            <w:pPr>
              <w:rPr>
                <w:sz w:val="20"/>
              </w:rPr>
            </w:pPr>
            <w:r>
              <w:rPr>
                <w:sz w:val="20"/>
              </w:rPr>
              <w:t>Veikla iš dalies atitinka institucijos misiją</w:t>
            </w:r>
          </w:p>
        </w:tc>
        <w:tc>
          <w:tcPr>
            <w:tcW w:w="617" w:type="pct"/>
          </w:tcPr>
          <w:p>
            <w:pPr>
              <w:rPr>
                <w:b/>
                <w:sz w:val="20"/>
              </w:rPr>
            </w:pPr>
            <w:r>
              <w:rPr>
                <w:b/>
                <w:sz w:val="20"/>
              </w:rPr>
              <w:t>2</w:t>
            </w:r>
          </w:p>
        </w:tc>
        <w:tc>
          <w:tcPr>
            <w:tcW w:w="699" w:type="pct"/>
          </w:tcPr>
          <w:p>
            <w:pPr>
              <w:rPr>
                <w:sz w:val="20"/>
              </w:rPr>
            </w:pPr>
          </w:p>
        </w:tc>
        <w:tc>
          <w:tcPr>
            <w:tcW w:w="1080" w:type="pct"/>
          </w:tcPr>
          <w:p>
            <w:pPr>
              <w:rPr>
                <w:sz w:val="20"/>
              </w:rPr>
            </w:pPr>
          </w:p>
        </w:tc>
      </w:tr>
      <w:tr>
        <w:trPr>
          <w:cantSplit/>
          <w:trHeight w:val="23"/>
        </w:trPr>
        <w:tc>
          <w:tcPr>
            <w:tcW w:w="1188" w:type="pct"/>
            <w:vMerge/>
            <w:tcBorders>
              <w:bottom w:val="single" w:sz="4" w:space="0" w:color="auto"/>
            </w:tcBorders>
            <w:shd w:val="clear" w:color="auto" w:fill="FFFF99"/>
          </w:tcPr>
          <w:p>
            <w:pPr>
              <w:rPr>
                <w:sz w:val="20"/>
              </w:rPr>
            </w:pPr>
          </w:p>
        </w:tc>
        <w:tc>
          <w:tcPr>
            <w:tcW w:w="1416" w:type="pct"/>
            <w:tcBorders>
              <w:bottom w:val="single" w:sz="4" w:space="0" w:color="auto"/>
            </w:tcBorders>
          </w:tcPr>
          <w:p>
            <w:pPr>
              <w:rPr>
                <w:sz w:val="20"/>
              </w:rPr>
            </w:pPr>
            <w:r>
              <w:rPr>
                <w:sz w:val="20"/>
              </w:rPr>
              <w:t>Veikla neatitinka institucijos misijos</w:t>
            </w:r>
          </w:p>
        </w:tc>
        <w:tc>
          <w:tcPr>
            <w:tcW w:w="617" w:type="pct"/>
          </w:tcPr>
          <w:p>
            <w:pPr>
              <w:rPr>
                <w:b/>
                <w:sz w:val="20"/>
              </w:rPr>
            </w:pPr>
            <w:r>
              <w:rPr>
                <w:b/>
                <w:sz w:val="20"/>
              </w:rPr>
              <w:t>3</w:t>
            </w:r>
          </w:p>
        </w:tc>
        <w:tc>
          <w:tcPr>
            <w:tcW w:w="699" w:type="pct"/>
          </w:tcPr>
          <w:p>
            <w:pPr>
              <w:rPr>
                <w:sz w:val="20"/>
              </w:rPr>
            </w:pPr>
          </w:p>
        </w:tc>
        <w:tc>
          <w:tcPr>
            <w:tcW w:w="1080" w:type="pct"/>
          </w:tcPr>
          <w:p>
            <w:pPr>
              <w:rPr>
                <w:sz w:val="20"/>
              </w:rPr>
            </w:pPr>
          </w:p>
        </w:tc>
      </w:tr>
      <w:tr>
        <w:trPr>
          <w:cantSplit/>
          <w:trHeight w:val="23"/>
        </w:trPr>
        <w:tc>
          <w:tcPr>
            <w:tcW w:w="1188" w:type="pct"/>
            <w:vMerge w:val="restart"/>
            <w:shd w:val="clear" w:color="auto" w:fill="CCFFCC"/>
          </w:tcPr>
          <w:p>
            <w:pPr>
              <w:rPr>
                <w:b/>
                <w:sz w:val="20"/>
              </w:rPr>
            </w:pPr>
            <w:r>
              <w:rPr>
                <w:b/>
                <w:sz w:val="20"/>
              </w:rPr>
              <w:t>B. Ar analizuojama ir vertinama veikla atitinka institucijos strateginius tikslus?</w:t>
            </w:r>
          </w:p>
        </w:tc>
        <w:tc>
          <w:tcPr>
            <w:tcW w:w="1416" w:type="pct"/>
          </w:tcPr>
          <w:p>
            <w:pPr>
              <w:rPr>
                <w:sz w:val="20"/>
              </w:rPr>
            </w:pPr>
            <w:r>
              <w:rPr>
                <w:sz w:val="20"/>
              </w:rPr>
              <w:t>Veikla atitinka institucijos strateginius tikslus</w:t>
            </w:r>
          </w:p>
        </w:tc>
        <w:tc>
          <w:tcPr>
            <w:tcW w:w="617" w:type="pct"/>
          </w:tcPr>
          <w:p>
            <w:pPr>
              <w:rPr>
                <w:b/>
                <w:sz w:val="20"/>
              </w:rPr>
            </w:pPr>
            <w:r>
              <w:rPr>
                <w:b/>
                <w:sz w:val="20"/>
              </w:rPr>
              <w:t>1</w:t>
            </w:r>
          </w:p>
        </w:tc>
        <w:tc>
          <w:tcPr>
            <w:tcW w:w="699" w:type="pct"/>
          </w:tcPr>
          <w:p>
            <w:pPr>
              <w:rPr>
                <w:sz w:val="20"/>
              </w:rPr>
            </w:pPr>
          </w:p>
        </w:tc>
        <w:tc>
          <w:tcPr>
            <w:tcW w:w="1080" w:type="pct"/>
          </w:tcPr>
          <w:p>
            <w:pPr>
              <w:rPr>
                <w:sz w:val="20"/>
              </w:rPr>
            </w:pPr>
          </w:p>
        </w:tc>
      </w:tr>
      <w:tr>
        <w:trPr>
          <w:cantSplit/>
          <w:trHeight w:val="23"/>
        </w:trPr>
        <w:tc>
          <w:tcPr>
            <w:tcW w:w="1188" w:type="pct"/>
            <w:vMerge/>
          </w:tcPr>
          <w:p>
            <w:pPr>
              <w:rPr>
                <w:sz w:val="20"/>
              </w:rPr>
            </w:pPr>
          </w:p>
        </w:tc>
        <w:tc>
          <w:tcPr>
            <w:tcW w:w="1416" w:type="pct"/>
            <w:vAlign w:val="center"/>
          </w:tcPr>
          <w:p>
            <w:pPr>
              <w:rPr>
                <w:sz w:val="20"/>
              </w:rPr>
            </w:pPr>
            <w:r>
              <w:rPr>
                <w:sz w:val="20"/>
              </w:rPr>
              <w:t>Veikla iš dalies atitinka institucijos strateginius tikslus</w:t>
            </w:r>
          </w:p>
        </w:tc>
        <w:tc>
          <w:tcPr>
            <w:tcW w:w="617" w:type="pct"/>
          </w:tcPr>
          <w:p>
            <w:pPr>
              <w:rPr>
                <w:b/>
                <w:sz w:val="20"/>
              </w:rPr>
            </w:pPr>
            <w:r>
              <w:rPr>
                <w:b/>
                <w:sz w:val="20"/>
              </w:rPr>
              <w:t>2</w:t>
            </w:r>
          </w:p>
        </w:tc>
        <w:tc>
          <w:tcPr>
            <w:tcW w:w="699" w:type="pct"/>
          </w:tcPr>
          <w:p>
            <w:pPr>
              <w:rPr>
                <w:sz w:val="20"/>
              </w:rPr>
            </w:pPr>
          </w:p>
        </w:tc>
        <w:tc>
          <w:tcPr>
            <w:tcW w:w="1080" w:type="pct"/>
          </w:tcPr>
          <w:p>
            <w:pPr>
              <w:rPr>
                <w:sz w:val="20"/>
              </w:rPr>
            </w:pPr>
          </w:p>
        </w:tc>
      </w:tr>
      <w:tr>
        <w:trPr>
          <w:cantSplit/>
          <w:trHeight w:val="23"/>
        </w:trPr>
        <w:tc>
          <w:tcPr>
            <w:tcW w:w="1188" w:type="pct"/>
            <w:vMerge/>
            <w:tcBorders>
              <w:bottom w:val="single" w:sz="4" w:space="0" w:color="auto"/>
            </w:tcBorders>
          </w:tcPr>
          <w:p>
            <w:pPr>
              <w:rPr>
                <w:sz w:val="20"/>
              </w:rPr>
            </w:pPr>
          </w:p>
        </w:tc>
        <w:tc>
          <w:tcPr>
            <w:tcW w:w="1416" w:type="pct"/>
          </w:tcPr>
          <w:p>
            <w:pPr>
              <w:rPr>
                <w:sz w:val="20"/>
              </w:rPr>
            </w:pPr>
            <w:r>
              <w:rPr>
                <w:sz w:val="20"/>
              </w:rPr>
              <w:t>Veikla neatitinka institucijos strateginių tikslų</w:t>
            </w:r>
          </w:p>
        </w:tc>
        <w:tc>
          <w:tcPr>
            <w:tcW w:w="617" w:type="pct"/>
          </w:tcPr>
          <w:p>
            <w:pPr>
              <w:rPr>
                <w:b/>
                <w:sz w:val="20"/>
              </w:rPr>
            </w:pPr>
            <w:r>
              <w:rPr>
                <w:b/>
                <w:sz w:val="20"/>
              </w:rPr>
              <w:t>3</w:t>
            </w:r>
          </w:p>
        </w:tc>
        <w:tc>
          <w:tcPr>
            <w:tcW w:w="699" w:type="pct"/>
          </w:tcPr>
          <w:p>
            <w:pPr>
              <w:rPr>
                <w:sz w:val="20"/>
              </w:rPr>
            </w:pPr>
          </w:p>
        </w:tc>
        <w:tc>
          <w:tcPr>
            <w:tcW w:w="1080" w:type="pct"/>
          </w:tcPr>
          <w:p>
            <w:pPr>
              <w:rPr>
                <w:sz w:val="20"/>
              </w:rPr>
            </w:pPr>
          </w:p>
        </w:tc>
      </w:tr>
      <w:tr>
        <w:trPr>
          <w:cantSplit/>
          <w:trHeight w:val="23"/>
        </w:trPr>
        <w:tc>
          <w:tcPr>
            <w:tcW w:w="1188" w:type="pct"/>
            <w:vMerge w:val="restart"/>
            <w:shd w:val="clear" w:color="auto" w:fill="CCFFFF"/>
          </w:tcPr>
          <w:p>
            <w:pPr>
              <w:rPr>
                <w:b/>
                <w:sz w:val="20"/>
              </w:rPr>
            </w:pPr>
            <w:r>
              <w:rPr>
                <w:b/>
                <w:sz w:val="20"/>
              </w:rPr>
              <w:t>C. Analizuojamos ir vertinamos veiklos kontrolė</w:t>
            </w:r>
          </w:p>
        </w:tc>
        <w:tc>
          <w:tcPr>
            <w:tcW w:w="1416" w:type="pct"/>
          </w:tcPr>
          <w:p>
            <w:pPr>
              <w:rPr>
                <w:sz w:val="20"/>
              </w:rPr>
            </w:pPr>
            <w:r>
              <w:rPr>
                <w:sz w:val="20"/>
              </w:rPr>
              <w:t>Veiklą kontroliuoja tik kita institucija</w:t>
            </w:r>
          </w:p>
        </w:tc>
        <w:tc>
          <w:tcPr>
            <w:tcW w:w="617" w:type="pct"/>
          </w:tcPr>
          <w:p>
            <w:pPr>
              <w:rPr>
                <w:b/>
                <w:sz w:val="20"/>
              </w:rPr>
            </w:pPr>
            <w:r>
              <w:rPr>
                <w:b/>
                <w:sz w:val="20"/>
              </w:rPr>
              <w:t>1</w:t>
            </w:r>
          </w:p>
        </w:tc>
        <w:tc>
          <w:tcPr>
            <w:tcW w:w="699" w:type="pct"/>
          </w:tcPr>
          <w:p>
            <w:pPr>
              <w:rPr>
                <w:sz w:val="20"/>
              </w:rPr>
            </w:pPr>
          </w:p>
        </w:tc>
        <w:tc>
          <w:tcPr>
            <w:tcW w:w="1080" w:type="pct"/>
          </w:tcPr>
          <w:p>
            <w:pPr>
              <w:rPr>
                <w:sz w:val="20"/>
              </w:rPr>
            </w:pPr>
          </w:p>
        </w:tc>
      </w:tr>
      <w:tr>
        <w:trPr>
          <w:cantSplit/>
          <w:trHeight w:val="23"/>
        </w:trPr>
        <w:tc>
          <w:tcPr>
            <w:tcW w:w="1188" w:type="pct"/>
            <w:vMerge/>
          </w:tcPr>
          <w:p>
            <w:pPr>
              <w:rPr>
                <w:sz w:val="20"/>
              </w:rPr>
            </w:pPr>
          </w:p>
        </w:tc>
        <w:tc>
          <w:tcPr>
            <w:tcW w:w="1416" w:type="pct"/>
          </w:tcPr>
          <w:p>
            <w:pPr>
              <w:rPr>
                <w:sz w:val="20"/>
              </w:rPr>
            </w:pPr>
            <w:r>
              <w:rPr>
                <w:sz w:val="20"/>
              </w:rPr>
              <w:t>Veiklą kontroliuoja paskirti kiti institucijos valstybės tarnautojai, darbuotojai (padaliniai)</w:t>
            </w:r>
          </w:p>
        </w:tc>
        <w:tc>
          <w:tcPr>
            <w:tcW w:w="617" w:type="pct"/>
          </w:tcPr>
          <w:p>
            <w:pPr>
              <w:rPr>
                <w:b/>
                <w:sz w:val="20"/>
              </w:rPr>
            </w:pPr>
            <w:r>
              <w:rPr>
                <w:b/>
                <w:sz w:val="20"/>
              </w:rPr>
              <w:t>2</w:t>
            </w:r>
          </w:p>
        </w:tc>
        <w:tc>
          <w:tcPr>
            <w:tcW w:w="699" w:type="pct"/>
          </w:tcPr>
          <w:p>
            <w:pPr>
              <w:rPr>
                <w:sz w:val="20"/>
              </w:rPr>
            </w:pPr>
          </w:p>
        </w:tc>
        <w:tc>
          <w:tcPr>
            <w:tcW w:w="1080" w:type="pct"/>
          </w:tcPr>
          <w:p>
            <w:pPr>
              <w:rPr>
                <w:sz w:val="20"/>
              </w:rPr>
            </w:pPr>
          </w:p>
        </w:tc>
      </w:tr>
      <w:tr>
        <w:trPr>
          <w:cantSplit/>
          <w:trHeight w:val="23"/>
        </w:trPr>
        <w:tc>
          <w:tcPr>
            <w:tcW w:w="1188" w:type="pct"/>
            <w:vMerge/>
          </w:tcPr>
          <w:p>
            <w:pPr>
              <w:rPr>
                <w:sz w:val="20"/>
              </w:rPr>
            </w:pPr>
          </w:p>
        </w:tc>
        <w:tc>
          <w:tcPr>
            <w:tcW w:w="1416" w:type="pct"/>
          </w:tcPr>
          <w:p>
            <w:pPr>
              <w:rPr>
                <w:sz w:val="20"/>
              </w:rPr>
            </w:pPr>
            <w:r>
              <w:rPr>
                <w:sz w:val="20"/>
              </w:rPr>
              <w:t>Veiklą kontroliuoja tik tie patys veiklą vykdantys valstybės tarnautojai ir darbuotoja</w:t>
            </w:r>
          </w:p>
        </w:tc>
        <w:tc>
          <w:tcPr>
            <w:tcW w:w="617" w:type="pct"/>
          </w:tcPr>
          <w:p>
            <w:pPr>
              <w:rPr>
                <w:b/>
                <w:sz w:val="20"/>
              </w:rPr>
            </w:pPr>
            <w:r>
              <w:rPr>
                <w:b/>
                <w:sz w:val="20"/>
              </w:rPr>
              <w:t>3</w:t>
            </w:r>
          </w:p>
        </w:tc>
        <w:tc>
          <w:tcPr>
            <w:tcW w:w="699" w:type="pct"/>
          </w:tcPr>
          <w:p>
            <w:pPr>
              <w:rPr>
                <w:sz w:val="20"/>
              </w:rPr>
            </w:pPr>
          </w:p>
        </w:tc>
        <w:tc>
          <w:tcPr>
            <w:tcW w:w="1080" w:type="pct"/>
          </w:tcPr>
          <w:p>
            <w:pPr>
              <w:rPr>
                <w:sz w:val="20"/>
              </w:rPr>
            </w:pPr>
          </w:p>
        </w:tc>
      </w:tr>
      <w:tr>
        <w:trPr>
          <w:cantSplit/>
          <w:trHeight w:val="23"/>
        </w:trPr>
        <w:tc>
          <w:tcPr>
            <w:tcW w:w="1188" w:type="pct"/>
            <w:vMerge w:val="restart"/>
            <w:shd w:val="clear" w:color="auto" w:fill="FFCC99"/>
          </w:tcPr>
          <w:p>
            <w:pPr>
              <w:rPr>
                <w:b/>
                <w:sz w:val="20"/>
              </w:rPr>
            </w:pPr>
            <w:r>
              <w:rPr>
                <w:b/>
                <w:sz w:val="20"/>
              </w:rPr>
              <w:t>D. Valstybės tarnautojų ir darbuotojų rotacija</w:t>
            </w:r>
          </w:p>
        </w:tc>
        <w:tc>
          <w:tcPr>
            <w:tcW w:w="1416" w:type="pct"/>
          </w:tcPr>
          <w:p>
            <w:pPr>
              <w:rPr>
                <w:sz w:val="20"/>
              </w:rPr>
            </w:pPr>
            <w:r>
              <w:rPr>
                <w:sz w:val="20"/>
              </w:rPr>
              <w:t>Vykdančių veiklą valstybės tarnautojų ir darbuotojų rotacija didesnė nei 25 proc. darbuotojų per metus</w:t>
            </w:r>
          </w:p>
        </w:tc>
        <w:tc>
          <w:tcPr>
            <w:tcW w:w="617" w:type="pct"/>
          </w:tcPr>
          <w:p>
            <w:pPr>
              <w:rPr>
                <w:b/>
                <w:sz w:val="20"/>
              </w:rPr>
            </w:pPr>
            <w:r>
              <w:rPr>
                <w:b/>
                <w:sz w:val="20"/>
              </w:rPr>
              <w:t>1</w:t>
            </w:r>
          </w:p>
        </w:tc>
        <w:tc>
          <w:tcPr>
            <w:tcW w:w="699" w:type="pct"/>
          </w:tcPr>
          <w:p>
            <w:pPr>
              <w:rPr>
                <w:sz w:val="20"/>
              </w:rPr>
            </w:pPr>
          </w:p>
        </w:tc>
        <w:tc>
          <w:tcPr>
            <w:tcW w:w="1080" w:type="pct"/>
          </w:tcPr>
          <w:p>
            <w:pPr>
              <w:rPr>
                <w:sz w:val="20"/>
              </w:rPr>
            </w:pPr>
          </w:p>
        </w:tc>
      </w:tr>
      <w:tr>
        <w:trPr>
          <w:cantSplit/>
          <w:trHeight w:val="23"/>
        </w:trPr>
        <w:tc>
          <w:tcPr>
            <w:tcW w:w="1188" w:type="pct"/>
            <w:vMerge/>
          </w:tcPr>
          <w:p>
            <w:pPr>
              <w:rPr>
                <w:sz w:val="20"/>
              </w:rPr>
            </w:pPr>
          </w:p>
        </w:tc>
        <w:tc>
          <w:tcPr>
            <w:tcW w:w="1416" w:type="pct"/>
          </w:tcPr>
          <w:p>
            <w:pPr>
              <w:rPr>
                <w:sz w:val="20"/>
              </w:rPr>
            </w:pPr>
            <w:r>
              <w:rPr>
                <w:sz w:val="20"/>
              </w:rPr>
              <w:t>Vykdančių veiklą valstybės tarnautojų ir darbuotojų rotacija didesnė nei 50 proc. darbuotojų per metus</w:t>
            </w:r>
          </w:p>
        </w:tc>
        <w:tc>
          <w:tcPr>
            <w:tcW w:w="617" w:type="pct"/>
          </w:tcPr>
          <w:p>
            <w:pPr>
              <w:rPr>
                <w:b/>
                <w:sz w:val="20"/>
              </w:rPr>
            </w:pPr>
            <w:r>
              <w:rPr>
                <w:b/>
                <w:sz w:val="20"/>
              </w:rPr>
              <w:t>2</w:t>
            </w:r>
          </w:p>
        </w:tc>
        <w:tc>
          <w:tcPr>
            <w:tcW w:w="699" w:type="pct"/>
          </w:tcPr>
          <w:p>
            <w:pPr>
              <w:rPr>
                <w:sz w:val="20"/>
              </w:rPr>
            </w:pPr>
          </w:p>
        </w:tc>
        <w:tc>
          <w:tcPr>
            <w:tcW w:w="1080" w:type="pct"/>
          </w:tcPr>
          <w:p>
            <w:pPr>
              <w:rPr>
                <w:sz w:val="20"/>
              </w:rPr>
            </w:pPr>
          </w:p>
        </w:tc>
      </w:tr>
      <w:tr>
        <w:trPr>
          <w:cantSplit/>
          <w:trHeight w:val="23"/>
        </w:trPr>
        <w:tc>
          <w:tcPr>
            <w:tcW w:w="1188" w:type="pct"/>
            <w:vMerge/>
            <w:tcBorders>
              <w:bottom w:val="single" w:sz="4" w:space="0" w:color="auto"/>
            </w:tcBorders>
          </w:tcPr>
          <w:p>
            <w:pPr>
              <w:rPr>
                <w:sz w:val="20"/>
              </w:rPr>
            </w:pPr>
          </w:p>
        </w:tc>
        <w:tc>
          <w:tcPr>
            <w:tcW w:w="1416" w:type="pct"/>
          </w:tcPr>
          <w:p>
            <w:pPr>
              <w:rPr>
                <w:sz w:val="20"/>
              </w:rPr>
            </w:pPr>
            <w:r>
              <w:rPr>
                <w:sz w:val="20"/>
              </w:rPr>
              <w:t>Nėra veiklą vykdančių valstybės tarnautojų ir darbuotojų rotacijos</w:t>
            </w:r>
          </w:p>
        </w:tc>
        <w:tc>
          <w:tcPr>
            <w:tcW w:w="617" w:type="pct"/>
          </w:tcPr>
          <w:p>
            <w:pPr>
              <w:rPr>
                <w:b/>
                <w:sz w:val="20"/>
              </w:rPr>
            </w:pPr>
            <w:r>
              <w:rPr>
                <w:b/>
                <w:sz w:val="20"/>
              </w:rPr>
              <w:t>3</w:t>
            </w:r>
          </w:p>
        </w:tc>
        <w:tc>
          <w:tcPr>
            <w:tcW w:w="699" w:type="pct"/>
          </w:tcPr>
          <w:p>
            <w:pPr>
              <w:rPr>
                <w:sz w:val="20"/>
              </w:rPr>
            </w:pPr>
          </w:p>
        </w:tc>
        <w:tc>
          <w:tcPr>
            <w:tcW w:w="1080" w:type="pct"/>
          </w:tcPr>
          <w:p>
            <w:pPr>
              <w:rPr>
                <w:sz w:val="20"/>
              </w:rPr>
            </w:pPr>
          </w:p>
        </w:tc>
      </w:tr>
      <w:tr>
        <w:trPr>
          <w:cantSplit/>
          <w:trHeight w:val="23"/>
        </w:trPr>
        <w:tc>
          <w:tcPr>
            <w:tcW w:w="1188" w:type="pct"/>
            <w:vMerge w:val="restart"/>
            <w:shd w:val="clear" w:color="auto" w:fill="C0C0C0"/>
          </w:tcPr>
          <w:p>
            <w:pPr>
              <w:rPr>
                <w:b/>
                <w:sz w:val="20"/>
                <w:shd w:val="clear" w:color="auto" w:fill="C0C0C0"/>
              </w:rPr>
            </w:pPr>
            <w:r>
              <w:rPr>
                <w:b/>
                <w:sz w:val="20"/>
                <w:shd w:val="clear" w:color="auto" w:fill="C0C0C0"/>
              </w:rPr>
              <w:t>E. Interesų konfliktas</w:t>
            </w:r>
          </w:p>
        </w:tc>
        <w:tc>
          <w:tcPr>
            <w:tcW w:w="1416" w:type="pct"/>
          </w:tcPr>
          <w:p>
            <w:pPr>
              <w:rPr>
                <w:sz w:val="20"/>
              </w:rPr>
            </w:pPr>
            <w:r>
              <w:rPr>
                <w:sz w:val="20"/>
              </w:rPr>
              <w:t>Vykdant veiklą galėjo kilti (nors nekilo) interesų konfliktas</w:t>
            </w:r>
          </w:p>
        </w:tc>
        <w:tc>
          <w:tcPr>
            <w:tcW w:w="617" w:type="pct"/>
          </w:tcPr>
          <w:p>
            <w:pPr>
              <w:rPr>
                <w:b/>
                <w:sz w:val="20"/>
              </w:rPr>
            </w:pPr>
            <w:r>
              <w:rPr>
                <w:b/>
                <w:sz w:val="20"/>
              </w:rPr>
              <w:t>1</w:t>
            </w:r>
          </w:p>
        </w:tc>
        <w:tc>
          <w:tcPr>
            <w:tcW w:w="699" w:type="pct"/>
          </w:tcPr>
          <w:p>
            <w:pPr>
              <w:rPr>
                <w:sz w:val="20"/>
              </w:rPr>
            </w:pPr>
          </w:p>
        </w:tc>
        <w:tc>
          <w:tcPr>
            <w:tcW w:w="1080" w:type="pct"/>
          </w:tcPr>
          <w:p>
            <w:pPr>
              <w:rPr>
                <w:sz w:val="20"/>
              </w:rPr>
            </w:pPr>
          </w:p>
        </w:tc>
      </w:tr>
      <w:tr>
        <w:trPr>
          <w:cantSplit/>
          <w:trHeight w:val="23"/>
        </w:trPr>
        <w:tc>
          <w:tcPr>
            <w:tcW w:w="1188" w:type="pct"/>
            <w:vMerge/>
          </w:tcPr>
          <w:p>
            <w:pPr>
              <w:rPr>
                <w:sz w:val="20"/>
              </w:rPr>
            </w:pPr>
          </w:p>
        </w:tc>
        <w:tc>
          <w:tcPr>
            <w:tcW w:w="1416" w:type="pct"/>
          </w:tcPr>
          <w:p>
            <w:pPr>
              <w:rPr>
                <w:sz w:val="20"/>
              </w:rPr>
            </w:pPr>
            <w:r>
              <w:rPr>
                <w:sz w:val="20"/>
              </w:rPr>
              <w:t>Vykdant veiklą buvo kilęs interesų konfliktas</w:t>
            </w:r>
          </w:p>
        </w:tc>
        <w:tc>
          <w:tcPr>
            <w:tcW w:w="617" w:type="pct"/>
          </w:tcPr>
          <w:p>
            <w:pPr>
              <w:rPr>
                <w:b/>
                <w:sz w:val="20"/>
              </w:rPr>
            </w:pPr>
            <w:r>
              <w:rPr>
                <w:b/>
                <w:sz w:val="20"/>
              </w:rPr>
              <w:t>2</w:t>
            </w:r>
          </w:p>
        </w:tc>
        <w:tc>
          <w:tcPr>
            <w:tcW w:w="699" w:type="pct"/>
          </w:tcPr>
          <w:p>
            <w:pPr>
              <w:rPr>
                <w:sz w:val="20"/>
              </w:rPr>
            </w:pPr>
          </w:p>
        </w:tc>
        <w:tc>
          <w:tcPr>
            <w:tcW w:w="1080" w:type="pct"/>
          </w:tcPr>
          <w:p>
            <w:pPr>
              <w:rPr>
                <w:sz w:val="20"/>
              </w:rPr>
            </w:pPr>
          </w:p>
        </w:tc>
      </w:tr>
      <w:tr>
        <w:trPr>
          <w:cantSplit/>
          <w:trHeight w:val="23"/>
        </w:trPr>
        <w:tc>
          <w:tcPr>
            <w:tcW w:w="1188" w:type="pct"/>
            <w:vMerge/>
          </w:tcPr>
          <w:p>
            <w:pPr>
              <w:rPr>
                <w:sz w:val="20"/>
              </w:rPr>
            </w:pPr>
          </w:p>
        </w:tc>
        <w:tc>
          <w:tcPr>
            <w:tcW w:w="1416" w:type="pct"/>
          </w:tcPr>
          <w:p>
            <w:pPr>
              <w:rPr>
                <w:sz w:val="20"/>
              </w:rPr>
            </w:pPr>
            <w:r>
              <w:rPr>
                <w:sz w:val="20"/>
              </w:rPr>
              <w:t>Vykdant veiklą nuolat kyla interesų konfliktas</w:t>
            </w:r>
          </w:p>
        </w:tc>
        <w:tc>
          <w:tcPr>
            <w:tcW w:w="617" w:type="pct"/>
          </w:tcPr>
          <w:p>
            <w:pPr>
              <w:rPr>
                <w:b/>
                <w:sz w:val="20"/>
              </w:rPr>
            </w:pPr>
            <w:r>
              <w:rPr>
                <w:b/>
                <w:sz w:val="20"/>
              </w:rPr>
              <w:t>3</w:t>
            </w:r>
          </w:p>
        </w:tc>
        <w:tc>
          <w:tcPr>
            <w:tcW w:w="699" w:type="pct"/>
          </w:tcPr>
          <w:p>
            <w:pPr>
              <w:rPr>
                <w:sz w:val="20"/>
              </w:rPr>
            </w:pPr>
          </w:p>
        </w:tc>
        <w:tc>
          <w:tcPr>
            <w:tcW w:w="1080" w:type="pct"/>
          </w:tcPr>
          <w:p>
            <w:pPr>
              <w:rPr>
                <w:sz w:val="20"/>
              </w:rPr>
            </w:pPr>
          </w:p>
        </w:tc>
      </w:tr>
      <w:tr>
        <w:trPr>
          <w:cantSplit/>
          <w:trHeight w:val="23"/>
        </w:trPr>
        <w:tc>
          <w:tcPr>
            <w:tcW w:w="1188" w:type="pct"/>
            <w:vMerge w:val="restart"/>
            <w:shd w:val="clear" w:color="auto" w:fill="CC99FF"/>
          </w:tcPr>
          <w:p>
            <w:pPr>
              <w:rPr>
                <w:b/>
                <w:sz w:val="20"/>
              </w:rPr>
            </w:pPr>
            <w:r>
              <w:rPr>
                <w:b/>
                <w:sz w:val="20"/>
              </w:rPr>
              <w:t>F. Veiksmų (veiklos) suderinamumas su kitais teisės aktais</w:t>
            </w:r>
          </w:p>
        </w:tc>
        <w:tc>
          <w:tcPr>
            <w:tcW w:w="1416" w:type="pct"/>
          </w:tcPr>
          <w:p>
            <w:pPr>
              <w:rPr>
                <w:sz w:val="20"/>
              </w:rPr>
            </w:pPr>
            <w:r>
              <w:rPr>
                <w:sz w:val="20"/>
              </w:rPr>
              <w:t>Vykdant veiklą galėjo būti pažeisti teisės aktai (yra įvairių pranešimų)</w:t>
            </w:r>
          </w:p>
        </w:tc>
        <w:tc>
          <w:tcPr>
            <w:tcW w:w="617" w:type="pct"/>
          </w:tcPr>
          <w:p>
            <w:pPr>
              <w:rPr>
                <w:b/>
                <w:sz w:val="20"/>
              </w:rPr>
            </w:pPr>
            <w:r>
              <w:rPr>
                <w:b/>
                <w:sz w:val="20"/>
              </w:rPr>
              <w:t>1</w:t>
            </w:r>
          </w:p>
        </w:tc>
        <w:tc>
          <w:tcPr>
            <w:tcW w:w="699" w:type="pct"/>
          </w:tcPr>
          <w:p>
            <w:pPr>
              <w:rPr>
                <w:sz w:val="20"/>
              </w:rPr>
            </w:pPr>
          </w:p>
        </w:tc>
        <w:tc>
          <w:tcPr>
            <w:tcW w:w="1080" w:type="pct"/>
          </w:tcPr>
          <w:p>
            <w:pPr>
              <w:rPr>
                <w:sz w:val="20"/>
              </w:rPr>
            </w:pPr>
          </w:p>
        </w:tc>
      </w:tr>
      <w:tr>
        <w:trPr>
          <w:cantSplit/>
          <w:trHeight w:val="23"/>
        </w:trPr>
        <w:tc>
          <w:tcPr>
            <w:tcW w:w="1188" w:type="pct"/>
            <w:vMerge/>
            <w:shd w:val="clear" w:color="auto" w:fill="C0C0C0"/>
          </w:tcPr>
          <w:p>
            <w:pPr>
              <w:rPr>
                <w:sz w:val="20"/>
              </w:rPr>
            </w:pPr>
          </w:p>
        </w:tc>
        <w:tc>
          <w:tcPr>
            <w:tcW w:w="1416" w:type="pct"/>
          </w:tcPr>
          <w:p>
            <w:pPr>
              <w:rPr>
                <w:sz w:val="20"/>
              </w:rPr>
            </w:pPr>
            <w:r>
              <w:rPr>
                <w:sz w:val="20"/>
              </w:rPr>
              <w:t>Vykdant veiklą pažeistos teisės aktų normos (yra įvairių pranešimų</w:t>
            </w:r>
          </w:p>
        </w:tc>
        <w:tc>
          <w:tcPr>
            <w:tcW w:w="617" w:type="pct"/>
          </w:tcPr>
          <w:p>
            <w:pPr>
              <w:rPr>
                <w:b/>
                <w:sz w:val="20"/>
              </w:rPr>
            </w:pPr>
            <w:r>
              <w:rPr>
                <w:b/>
                <w:sz w:val="20"/>
              </w:rPr>
              <w:t>2</w:t>
            </w:r>
          </w:p>
        </w:tc>
        <w:tc>
          <w:tcPr>
            <w:tcW w:w="699" w:type="pct"/>
          </w:tcPr>
          <w:p>
            <w:pPr>
              <w:rPr>
                <w:sz w:val="20"/>
              </w:rPr>
            </w:pPr>
          </w:p>
        </w:tc>
        <w:tc>
          <w:tcPr>
            <w:tcW w:w="1080" w:type="pct"/>
          </w:tcPr>
          <w:p>
            <w:pPr>
              <w:rPr>
                <w:sz w:val="20"/>
              </w:rPr>
            </w:pPr>
          </w:p>
        </w:tc>
      </w:tr>
      <w:tr>
        <w:trPr>
          <w:cantSplit/>
          <w:trHeight w:val="23"/>
        </w:trPr>
        <w:tc>
          <w:tcPr>
            <w:tcW w:w="1188" w:type="pct"/>
            <w:vMerge/>
            <w:shd w:val="clear" w:color="auto" w:fill="C0C0C0"/>
          </w:tcPr>
          <w:p>
            <w:pPr>
              <w:rPr>
                <w:sz w:val="20"/>
              </w:rPr>
            </w:pPr>
          </w:p>
        </w:tc>
        <w:tc>
          <w:tcPr>
            <w:tcW w:w="1416" w:type="pct"/>
          </w:tcPr>
          <w:p>
            <w:pPr>
              <w:rPr>
                <w:sz w:val="20"/>
              </w:rPr>
            </w:pPr>
            <w:r>
              <w:rPr>
                <w:sz w:val="20"/>
              </w:rPr>
              <w:t>Vykdant veiklą pažeisti teisės aktai (yra įvairių pranešimų)</w:t>
            </w:r>
          </w:p>
        </w:tc>
        <w:tc>
          <w:tcPr>
            <w:tcW w:w="617" w:type="pct"/>
          </w:tcPr>
          <w:p>
            <w:pPr>
              <w:rPr>
                <w:b/>
                <w:sz w:val="20"/>
              </w:rPr>
            </w:pPr>
            <w:r>
              <w:rPr>
                <w:b/>
                <w:sz w:val="20"/>
              </w:rPr>
              <w:t>3</w:t>
            </w:r>
          </w:p>
        </w:tc>
        <w:tc>
          <w:tcPr>
            <w:tcW w:w="699" w:type="pct"/>
          </w:tcPr>
          <w:p>
            <w:pPr>
              <w:rPr>
                <w:sz w:val="20"/>
              </w:rPr>
            </w:pPr>
          </w:p>
        </w:tc>
        <w:tc>
          <w:tcPr>
            <w:tcW w:w="1080" w:type="pct"/>
          </w:tcPr>
          <w:p>
            <w:pPr>
              <w:rPr>
                <w:sz w:val="20"/>
              </w:rPr>
            </w:pPr>
          </w:p>
        </w:tc>
      </w:tr>
    </w:tbl>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71"/>
        <w:gridCol w:w="1576"/>
        <w:gridCol w:w="1676"/>
        <w:gridCol w:w="1351"/>
        <w:gridCol w:w="1215"/>
        <w:gridCol w:w="1714"/>
      </w:tblGrid>
      <w:tr>
        <w:trPr>
          <w:cantSplit/>
          <w:trHeight w:val="24"/>
        </w:trPr>
        <w:tc>
          <w:tcPr>
            <w:tcW w:w="14674" w:type="dxa"/>
            <w:gridSpan w:val="7"/>
          </w:tcPr>
          <w:p>
            <w:pPr>
              <w:rPr>
                <w:b/>
                <w:sz w:val="20"/>
              </w:rPr>
            </w:pPr>
            <w:r>
              <w:rPr>
                <w:b/>
                <w:sz w:val="20"/>
              </w:rPr>
              <w:t>Korupcijos pasireiškimo tikimybės vertinimo pagal papildomus kriterijus diagrama</w:t>
            </w:r>
          </w:p>
        </w:tc>
      </w:tr>
      <w:tr>
        <w:trPr>
          <w:cantSplit/>
          <w:trHeight w:val="24"/>
        </w:trPr>
        <w:tc>
          <w:tcPr>
            <w:tcW w:w="879" w:type="dxa"/>
            <w:textDirection w:val="btLr"/>
            <w:vAlign w:val="center"/>
          </w:tcPr>
          <w:p>
            <w:pPr>
              <w:rPr>
                <w:b/>
                <w:sz w:val="20"/>
              </w:rPr>
            </w:pPr>
            <w:r>
              <w:rPr>
                <w:b/>
                <w:sz w:val="20"/>
              </w:rPr>
              <w:t>Balai</w:t>
            </w:r>
          </w:p>
        </w:tc>
        <w:tc>
          <w:tcPr>
            <w:tcW w:w="2481" w:type="dxa"/>
            <w:shd w:val="clear" w:color="auto" w:fill="FFFF99"/>
          </w:tcPr>
          <w:p>
            <w:pPr>
              <w:rPr>
                <w:b/>
                <w:sz w:val="20"/>
              </w:rPr>
            </w:pPr>
            <w:r>
              <w:rPr>
                <w:b/>
                <w:sz w:val="20"/>
              </w:rPr>
              <w:t xml:space="preserve">A. Ar analizuojama ir vertinama veikla atitinka institucijos misiją? </w:t>
            </w:r>
          </w:p>
        </w:tc>
        <w:tc>
          <w:tcPr>
            <w:tcW w:w="2506" w:type="dxa"/>
            <w:shd w:val="clear" w:color="auto" w:fill="CCFFCC"/>
          </w:tcPr>
          <w:p>
            <w:pPr>
              <w:rPr>
                <w:b/>
                <w:sz w:val="20"/>
              </w:rPr>
            </w:pPr>
            <w:r>
              <w:rPr>
                <w:b/>
                <w:sz w:val="20"/>
              </w:rPr>
              <w:t>B. Ar analizuojama ir vertinama veikla atitinka institucijos strateginius tikslus?</w:t>
            </w:r>
          </w:p>
        </w:tc>
        <w:tc>
          <w:tcPr>
            <w:tcW w:w="2506" w:type="dxa"/>
            <w:shd w:val="clear" w:color="auto" w:fill="CCFFFF"/>
          </w:tcPr>
          <w:p>
            <w:pPr>
              <w:rPr>
                <w:b/>
                <w:sz w:val="20"/>
              </w:rPr>
            </w:pPr>
            <w:r>
              <w:rPr>
                <w:b/>
                <w:sz w:val="20"/>
              </w:rPr>
              <w:t>C. Analizuojamos ir vertinamos veiklos kontrolė</w:t>
            </w:r>
          </w:p>
        </w:tc>
        <w:tc>
          <w:tcPr>
            <w:tcW w:w="2120" w:type="dxa"/>
            <w:shd w:val="clear" w:color="auto" w:fill="FFCC99"/>
          </w:tcPr>
          <w:p>
            <w:pPr>
              <w:rPr>
                <w:sz w:val="20"/>
              </w:rPr>
            </w:pPr>
            <w:r>
              <w:rPr>
                <w:b/>
                <w:sz w:val="20"/>
              </w:rPr>
              <w:t>D. Valstybės tarnautojų ir darbuotojų rotacija</w:t>
            </w:r>
          </w:p>
        </w:tc>
        <w:tc>
          <w:tcPr>
            <w:tcW w:w="1868" w:type="dxa"/>
            <w:shd w:val="clear" w:color="auto" w:fill="C0C0C0"/>
          </w:tcPr>
          <w:p>
            <w:pPr>
              <w:rPr>
                <w:b/>
                <w:sz w:val="20"/>
              </w:rPr>
            </w:pPr>
            <w:r>
              <w:rPr>
                <w:b/>
                <w:sz w:val="20"/>
              </w:rPr>
              <w:t>E. Interesų konfliktas</w:t>
            </w:r>
          </w:p>
        </w:tc>
        <w:tc>
          <w:tcPr>
            <w:tcW w:w="2314" w:type="dxa"/>
            <w:shd w:val="clear" w:color="auto" w:fill="CC99FF"/>
          </w:tcPr>
          <w:p>
            <w:pPr>
              <w:rPr>
                <w:b/>
                <w:sz w:val="20"/>
              </w:rPr>
            </w:pPr>
            <w:r>
              <w:rPr>
                <w:b/>
                <w:sz w:val="20"/>
              </w:rPr>
              <w:t>F. Veiksmų (veiklos) suderinamumas su kitais teisės aktais</w:t>
            </w:r>
          </w:p>
        </w:tc>
      </w:tr>
      <w:tr>
        <w:trPr>
          <w:cantSplit/>
          <w:trHeight w:val="24"/>
        </w:trPr>
        <w:tc>
          <w:tcPr>
            <w:tcW w:w="879" w:type="dxa"/>
          </w:tcPr>
          <w:p>
            <w:pPr>
              <w:rPr>
                <w:b/>
                <w:sz w:val="20"/>
              </w:rPr>
            </w:pPr>
            <w:r>
              <w:rPr>
                <w:b/>
                <w:sz w:val="20"/>
              </w:rPr>
              <w:t>3</w:t>
            </w:r>
          </w:p>
        </w:tc>
        <w:tc>
          <w:tcPr>
            <w:tcW w:w="2481" w:type="dxa"/>
          </w:tcPr>
          <w:p>
            <w:pPr>
              <w:rPr>
                <w:sz w:val="20"/>
              </w:rPr>
            </w:pPr>
          </w:p>
        </w:tc>
        <w:tc>
          <w:tcPr>
            <w:tcW w:w="2506" w:type="dxa"/>
          </w:tcPr>
          <w:p>
            <w:pPr>
              <w:rPr>
                <w:sz w:val="20"/>
              </w:rPr>
            </w:pPr>
          </w:p>
        </w:tc>
        <w:tc>
          <w:tcPr>
            <w:tcW w:w="2506" w:type="dxa"/>
          </w:tcPr>
          <w:p>
            <w:pPr>
              <w:rPr>
                <w:sz w:val="20"/>
              </w:rPr>
            </w:pPr>
          </w:p>
        </w:tc>
        <w:tc>
          <w:tcPr>
            <w:tcW w:w="2120" w:type="dxa"/>
          </w:tcPr>
          <w:p>
            <w:pPr>
              <w:rPr>
                <w:sz w:val="20"/>
              </w:rPr>
            </w:pPr>
          </w:p>
        </w:tc>
        <w:tc>
          <w:tcPr>
            <w:tcW w:w="1868" w:type="dxa"/>
          </w:tcPr>
          <w:p>
            <w:pPr>
              <w:rPr>
                <w:sz w:val="20"/>
              </w:rPr>
            </w:pPr>
          </w:p>
        </w:tc>
        <w:tc>
          <w:tcPr>
            <w:tcW w:w="2314" w:type="dxa"/>
          </w:tcPr>
          <w:p>
            <w:pPr>
              <w:rPr>
                <w:sz w:val="20"/>
              </w:rPr>
            </w:pPr>
          </w:p>
        </w:tc>
      </w:tr>
      <w:tr>
        <w:trPr>
          <w:cantSplit/>
          <w:trHeight w:val="24"/>
        </w:trPr>
        <w:tc>
          <w:tcPr>
            <w:tcW w:w="879" w:type="dxa"/>
          </w:tcPr>
          <w:p>
            <w:pPr>
              <w:rPr>
                <w:b/>
                <w:sz w:val="20"/>
              </w:rPr>
            </w:pPr>
            <w:r>
              <w:rPr>
                <w:b/>
                <w:sz w:val="20"/>
              </w:rPr>
              <w:t>2</w:t>
            </w:r>
          </w:p>
        </w:tc>
        <w:tc>
          <w:tcPr>
            <w:tcW w:w="2481" w:type="dxa"/>
          </w:tcPr>
          <w:p>
            <w:pPr>
              <w:rPr>
                <w:sz w:val="20"/>
              </w:rPr>
            </w:pPr>
          </w:p>
        </w:tc>
        <w:tc>
          <w:tcPr>
            <w:tcW w:w="2506" w:type="dxa"/>
          </w:tcPr>
          <w:p>
            <w:pPr>
              <w:rPr>
                <w:sz w:val="20"/>
              </w:rPr>
            </w:pPr>
          </w:p>
        </w:tc>
        <w:tc>
          <w:tcPr>
            <w:tcW w:w="2506" w:type="dxa"/>
          </w:tcPr>
          <w:p>
            <w:pPr>
              <w:rPr>
                <w:sz w:val="20"/>
              </w:rPr>
            </w:pPr>
          </w:p>
        </w:tc>
        <w:tc>
          <w:tcPr>
            <w:tcW w:w="2120" w:type="dxa"/>
          </w:tcPr>
          <w:p>
            <w:pPr>
              <w:rPr>
                <w:sz w:val="20"/>
              </w:rPr>
            </w:pPr>
          </w:p>
        </w:tc>
        <w:tc>
          <w:tcPr>
            <w:tcW w:w="1868" w:type="dxa"/>
          </w:tcPr>
          <w:p>
            <w:pPr>
              <w:rPr>
                <w:sz w:val="20"/>
              </w:rPr>
            </w:pPr>
          </w:p>
        </w:tc>
        <w:tc>
          <w:tcPr>
            <w:tcW w:w="2314" w:type="dxa"/>
          </w:tcPr>
          <w:p>
            <w:pPr>
              <w:rPr>
                <w:sz w:val="20"/>
              </w:rPr>
            </w:pPr>
          </w:p>
        </w:tc>
      </w:tr>
      <w:tr>
        <w:trPr>
          <w:cantSplit/>
          <w:trHeight w:val="24"/>
        </w:trPr>
        <w:tc>
          <w:tcPr>
            <w:tcW w:w="879" w:type="dxa"/>
          </w:tcPr>
          <w:p>
            <w:pPr>
              <w:rPr>
                <w:b/>
                <w:sz w:val="20"/>
              </w:rPr>
            </w:pPr>
            <w:r>
              <w:rPr>
                <w:b/>
                <w:sz w:val="20"/>
              </w:rPr>
              <w:t>1</w:t>
            </w:r>
          </w:p>
        </w:tc>
        <w:tc>
          <w:tcPr>
            <w:tcW w:w="2481" w:type="dxa"/>
          </w:tcPr>
          <w:p>
            <w:pPr>
              <w:rPr>
                <w:sz w:val="20"/>
              </w:rPr>
            </w:pPr>
          </w:p>
        </w:tc>
        <w:tc>
          <w:tcPr>
            <w:tcW w:w="2506" w:type="dxa"/>
          </w:tcPr>
          <w:p>
            <w:pPr>
              <w:rPr>
                <w:sz w:val="20"/>
              </w:rPr>
            </w:pPr>
          </w:p>
        </w:tc>
        <w:tc>
          <w:tcPr>
            <w:tcW w:w="2506" w:type="dxa"/>
          </w:tcPr>
          <w:p>
            <w:pPr>
              <w:rPr>
                <w:sz w:val="20"/>
              </w:rPr>
            </w:pPr>
          </w:p>
        </w:tc>
        <w:tc>
          <w:tcPr>
            <w:tcW w:w="2120" w:type="dxa"/>
          </w:tcPr>
          <w:p>
            <w:pPr>
              <w:rPr>
                <w:sz w:val="20"/>
              </w:rPr>
            </w:pPr>
          </w:p>
        </w:tc>
        <w:tc>
          <w:tcPr>
            <w:tcW w:w="1868" w:type="dxa"/>
          </w:tcPr>
          <w:p>
            <w:pPr>
              <w:rPr>
                <w:sz w:val="20"/>
              </w:rPr>
            </w:pPr>
          </w:p>
        </w:tc>
        <w:tc>
          <w:tcPr>
            <w:tcW w:w="2314" w:type="dxa"/>
          </w:tcPr>
          <w:p>
            <w:pPr>
              <w:rPr>
                <w:sz w:val="20"/>
              </w:rPr>
            </w:pPr>
          </w:p>
        </w:tc>
      </w:tr>
      <w:tr>
        <w:trPr>
          <w:cantSplit/>
          <w:trHeight w:val="24"/>
        </w:trPr>
        <w:tc>
          <w:tcPr>
            <w:tcW w:w="879" w:type="dxa"/>
          </w:tcPr>
          <w:p>
            <w:pPr>
              <w:rPr>
                <w:b/>
                <w:sz w:val="20"/>
              </w:rPr>
            </w:pPr>
            <w:r>
              <w:rPr>
                <w:b/>
                <w:sz w:val="20"/>
              </w:rPr>
              <w:t>0</w:t>
            </w:r>
          </w:p>
        </w:tc>
        <w:tc>
          <w:tcPr>
            <w:tcW w:w="2481" w:type="dxa"/>
          </w:tcPr>
          <w:p>
            <w:pPr>
              <w:rPr>
                <w:sz w:val="20"/>
              </w:rPr>
            </w:pPr>
          </w:p>
        </w:tc>
        <w:tc>
          <w:tcPr>
            <w:tcW w:w="2506" w:type="dxa"/>
          </w:tcPr>
          <w:p>
            <w:pPr>
              <w:rPr>
                <w:sz w:val="20"/>
              </w:rPr>
            </w:pPr>
          </w:p>
        </w:tc>
        <w:tc>
          <w:tcPr>
            <w:tcW w:w="2506" w:type="dxa"/>
          </w:tcPr>
          <w:p>
            <w:pPr>
              <w:rPr>
                <w:sz w:val="20"/>
              </w:rPr>
            </w:pPr>
          </w:p>
        </w:tc>
        <w:tc>
          <w:tcPr>
            <w:tcW w:w="2120" w:type="dxa"/>
          </w:tcPr>
          <w:p>
            <w:pPr>
              <w:rPr>
                <w:sz w:val="20"/>
              </w:rPr>
            </w:pPr>
          </w:p>
        </w:tc>
        <w:tc>
          <w:tcPr>
            <w:tcW w:w="1868" w:type="dxa"/>
          </w:tcPr>
          <w:p>
            <w:pPr>
              <w:rPr>
                <w:sz w:val="20"/>
              </w:rPr>
            </w:pPr>
          </w:p>
        </w:tc>
        <w:tc>
          <w:tcPr>
            <w:tcW w:w="2314" w:type="dxa"/>
          </w:tcPr>
          <w:p>
            <w:pPr>
              <w:rPr>
                <w:sz w:val="20"/>
              </w:rPr>
            </w:pPr>
          </w:p>
        </w:tc>
      </w:tr>
    </w:tbl>
    <w:p/>
    <w:p>
      <w:pPr>
        <w:tabs>
          <w:tab w:val="left" w:pos="5244"/>
          <w:tab w:val="left" w:pos="7524"/>
        </w:tabs>
        <w:rPr>
          <w:i/>
          <w:iCs/>
        </w:rPr>
      </w:pPr>
      <w:r>
        <w:t>(Padalinio vadovo pareigų pavadinimas)</w:t>
        <w:tab/>
        <w:t>(Parašas)</w:t>
        <w:tab/>
        <w:t>(Vardas ir pavardė</w:t>
      </w:r>
      <w:r>
        <w:rPr>
          <w:i/>
          <w:iCs/>
        </w:rPr>
        <w:t>)</w:t>
      </w:r>
    </w:p>
    <w:p/>
    <w:p/>
    <w:p/>
    <w:p>
      <w:r>
        <w:t>Užpildė</w:t>
      </w:r>
    </w:p>
    <w:p>
      <w:r>
        <w:t xml:space="preserve">(Parašas) </w:t>
      </w:r>
    </w:p>
    <w:p>
      <w:r>
        <w:t>(Vardas ir pavardė</w:t>
      </w:r>
      <w:r>
        <w:rPr>
          <w:i/>
          <w:iCs/>
        </w:rPr>
        <w:t>)</w:t>
      </w:r>
      <w:r>
        <w:t xml:space="preserve"> </w:t>
      </w:r>
    </w:p>
    <w:p>
      <w:pPr>
        <w:jc w:val="center"/>
      </w:pPr>
      <w:r>
        <w:t>______________</w:t>
      </w:r>
    </w:p>
    <w:p/>
    <w:sectPr>
      <w:headerReference w:type="even" r:id="rId18"/>
      <w:headerReference w:type="default" r:id="rId19"/>
      <w:footerReference w:type="even" r:id="rId20"/>
      <w:footerReference w:type="default" r:id="rId21"/>
      <w:headerReference w:type="first" r:id="rId22"/>
      <w:footerReference w:type="first" r:id="rId23"/>
      <w:pgSz w:w="11907" w:h="16839"/>
      <w:pgMar w:top="1134" w:right="567" w:bottom="1134" w:left="1701" w:header="708" w:footer="708" w:gutter="0"/>
      <w:cols w:space="708"/>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defaultTabStop w:val="720"/>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5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99" fillcolor="#cff">
      <v:fill color="#cff"/>
    </o:shapedefaults>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www3.lrs.lt/cgi-bin/preps2?a=209681&amp;b="/>
  <Relationship Id="rId11" Type="http://schemas.openxmlformats.org/officeDocument/2006/relationships/hyperlink" TargetMode="External" Target="http://www3.lrs.lt/cgi-bin/preps2?a=188156&amp;b="/>
  <Relationship Id="rId12" Type="http://schemas.openxmlformats.org/officeDocument/2006/relationships/hyperlink" TargetMode="External" Target="http://www3.lrs.lt/cgi-bin/preps2?a=220356&amp;b="/>
  <Relationship Id="rId13" Type="http://schemas.openxmlformats.org/officeDocument/2006/relationships/hyperlink" TargetMode="External" Target="http://www3.lrs.lt/cgi-bin/preps2?a=168154&amp;b="/>
  <Relationship Id="rId14" Type="http://schemas.openxmlformats.org/officeDocument/2006/relationships/hyperlink" TargetMode="External" Target="http://www3.lrs.lt/cgi-bin/preps2?a=188156&amp;b="/>
  <Relationship Id="rId15" Type="http://schemas.openxmlformats.org/officeDocument/2006/relationships/hyperlink" TargetMode="External" Target="http://www3.lrs.lt/cgi-bin/preps2?a=220356&amp;b="/>
  <Relationship Id="rId16" Type="http://schemas.openxmlformats.org/officeDocument/2006/relationships/hyperlink" TargetMode="External" Target="http://www3.lrs.lt/cgi-bin/preps2?a=205970&amp;b="/>
  <Relationship Id="rId17" Type="http://schemas.openxmlformats.org/officeDocument/2006/relationships/hyperlink" TargetMode="External" Target="http://www3.lrs.lt/cgi-bin/preps2?a=41669&amp;b="/>
  <Relationship Id="rId18" Type="http://schemas.openxmlformats.org/officeDocument/2006/relationships/header" Target="header1.xml"/>
  <Relationship Id="rId19" Type="http://schemas.openxmlformats.org/officeDocument/2006/relationships/header" Target="header2.xml"/>
  <Relationship Id="rId2" Type="http://schemas.microsoft.com/office/2007/relationships/stylesWithEffects" Target="stylesWithEffect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www3.lrs.lt/cgi-bin/preps2?a=168154&amp;b="/>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6560</Words>
  <Characters>47961</Characters>
  <Application>Microsoft Office Word</Application>
  <DocSecurity>4</DocSecurity>
  <Lines>3425</Lines>
  <Paragraphs>1112</Paragraphs>
  <ScaleCrop>false</ScaleCrop>
  <Company>TASKAS</Company>
  <LinksUpToDate>false</LinksUpToDate>
  <CharactersWithSpaces>53409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2015-07-04T17:02:00Z</dcterms:created>
  <dc:creator>Klientas</dc:creator>
  <lastModifiedBy>Adlib User</lastModifiedBy>
  <dcterms:modified xsi:type="dcterms:W3CDTF">2015-07-04T17:02:00Z</dcterms:modified>
  <revision>2</revision>
  <dc:title>LIETUVOS RESPUBLIKOS FINANSŲ MINISTRO</dc:title>
</coreProperties>
</file>