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83BE4" w14:textId="77777777" w:rsidR="006E1650" w:rsidRDefault="006E4D62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lang w:val="en-US"/>
        </w:rPr>
        <w:pict w14:anchorId="19883BF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b/>
          <w:bCs/>
          <w:caps/>
          <w:color w:val="000000"/>
        </w:rPr>
        <w:t xml:space="preserve">LIETUVOS RESPUBLIKOS </w:t>
      </w:r>
    </w:p>
    <w:p w14:paraId="19883BE5" w14:textId="77777777" w:rsidR="006E1650" w:rsidRDefault="006E4D62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AVIACIJOS ĮSTATYMO 7 STRAIPSNIO PAKEITIMO </w:t>
      </w:r>
    </w:p>
    <w:p w14:paraId="19883BE6" w14:textId="77777777" w:rsidR="006E1650" w:rsidRDefault="006E4D62">
      <w:pPr>
        <w:keepLines/>
        <w:widowControl w:val="0"/>
        <w:suppressAutoHyphens/>
        <w:jc w:val="center"/>
        <w:rPr>
          <w:b/>
          <w:bCs/>
          <w:caps/>
          <w:color w:val="000000"/>
          <w:spacing w:val="60"/>
        </w:rPr>
      </w:pPr>
      <w:r>
        <w:rPr>
          <w:b/>
          <w:bCs/>
          <w:caps/>
          <w:color w:val="000000"/>
          <w:spacing w:val="60"/>
        </w:rPr>
        <w:t>ĮSTATYMAS</w:t>
      </w:r>
    </w:p>
    <w:p w14:paraId="19883BE7" w14:textId="77777777" w:rsidR="006E1650" w:rsidRDefault="006E1650">
      <w:pPr>
        <w:keepLines/>
        <w:widowControl w:val="0"/>
        <w:suppressAutoHyphens/>
        <w:jc w:val="center"/>
        <w:rPr>
          <w:color w:val="000000"/>
        </w:rPr>
      </w:pPr>
    </w:p>
    <w:p w14:paraId="19883BE8" w14:textId="77777777" w:rsidR="006E1650" w:rsidRDefault="006E4D62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2012 m. birželio 29 d. Nr. XI-2186</w:t>
      </w:r>
    </w:p>
    <w:p w14:paraId="19883BE9" w14:textId="77777777" w:rsidR="006E1650" w:rsidRDefault="006E4D62">
      <w:pPr>
        <w:keepLines/>
        <w:widowControl w:val="0"/>
        <w:suppressAutoHyphens/>
        <w:jc w:val="center"/>
        <w:rPr>
          <w:b/>
          <w:bCs/>
          <w:color w:val="000000"/>
        </w:rPr>
      </w:pPr>
      <w:r>
        <w:rPr>
          <w:color w:val="000000"/>
        </w:rPr>
        <w:t>Vilnius</w:t>
      </w:r>
    </w:p>
    <w:p w14:paraId="19883BEA" w14:textId="77777777" w:rsidR="006E1650" w:rsidRDefault="006E1650">
      <w:pPr>
        <w:widowControl w:val="0"/>
        <w:suppressAutoHyphens/>
        <w:jc w:val="center"/>
        <w:rPr>
          <w:color w:val="000000"/>
        </w:rPr>
      </w:pPr>
    </w:p>
    <w:p w14:paraId="19883BEB" w14:textId="77777777" w:rsidR="006E1650" w:rsidRDefault="006E4D62">
      <w:pPr>
        <w:widowControl w:val="0"/>
        <w:suppressAutoHyphens/>
        <w:jc w:val="center"/>
        <w:rPr>
          <w:b/>
          <w:bCs/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2000, Nr. </w:t>
      </w:r>
      <w:hyperlink r:id="rId10" w:tgtFrame="_blank" w:history="1">
        <w:r>
          <w:rPr>
            <w:color w:val="0000FF" w:themeColor="hyperlink"/>
            <w:u w:val="single"/>
          </w:rPr>
          <w:t>94-29</w:t>
        </w:r>
        <w:r>
          <w:rPr>
            <w:color w:val="0000FF" w:themeColor="hyperlink"/>
            <w:u w:val="single"/>
          </w:rPr>
          <w:t>18</w:t>
        </w:r>
      </w:hyperlink>
      <w:r>
        <w:rPr>
          <w:color w:val="000000"/>
        </w:rPr>
        <w:t>)</w:t>
      </w:r>
    </w:p>
    <w:p w14:paraId="19883BEC" w14:textId="77777777" w:rsidR="006E1650" w:rsidRDefault="006E1650"/>
    <w:p w14:paraId="19883BED" w14:textId="77777777" w:rsidR="006E1650" w:rsidRDefault="006E4D62">
      <w:pPr>
        <w:keepLines/>
        <w:widowControl w:val="0"/>
        <w:suppressAutoHyphens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 xml:space="preserve">7 straipsnio 2 ir 5 dalių pakeitimas </w:t>
      </w:r>
    </w:p>
    <w:p w14:paraId="19883BEE" w14:textId="77777777" w:rsidR="006E1650" w:rsidRDefault="006E4D6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Pakeisti 7 straipsnio 2 dalį ir ją išdėstyti taip:</w:t>
      </w:r>
    </w:p>
    <w:p w14:paraId="19883BEF" w14:textId="77777777" w:rsidR="006E1650" w:rsidRDefault="006E4D6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 xml:space="preserve">. Kariuomenės vadas, jei tai būtina, suderinęs su CAA, nustato reikalavimus karinei aviacijai šiam įstatymui įgyvendinti, taip pat yra </w:t>
      </w:r>
      <w:r>
        <w:rPr>
          <w:color w:val="000000"/>
        </w:rPr>
        <w:t>atsakingas už karinės aviacijos, įskaitant antžeminius įrenginius ir aviacijai teikiamas paslaugas, valstybinę priežiūrą. Lietuvos kariuomenės Skrydžių saugos departamentas vykdo karinės aviacijos, įskaitant antžeminius įrenginius ir aviacijai teikiamas pa</w:t>
      </w:r>
      <w:r>
        <w:rPr>
          <w:color w:val="000000"/>
        </w:rPr>
        <w:t>slaugas, valstybinės priežiūros funkcijas.“</w:t>
      </w:r>
    </w:p>
    <w:p w14:paraId="19883BF0" w14:textId="77777777" w:rsidR="006E1650" w:rsidRDefault="006E4D6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Pakeisti 7 straipsnio 5 dalį ir ją išdėstyti taip:</w:t>
      </w:r>
    </w:p>
    <w:p w14:paraId="19883BF1" w14:textId="77777777" w:rsidR="006E1650" w:rsidRDefault="006E4D62">
      <w:pPr>
        <w:widowControl w:val="0"/>
        <w:suppressAutoHyphens/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„</w:t>
      </w:r>
      <w:r>
        <w:rPr>
          <w:color w:val="000000"/>
          <w:spacing w:val="-2"/>
        </w:rPr>
        <w:t>5</w:t>
      </w:r>
      <w:r>
        <w:rPr>
          <w:color w:val="000000"/>
          <w:spacing w:val="-2"/>
        </w:rPr>
        <w:t xml:space="preserve">. Teisės aktų nustatyta tvarka kariuomenės vadas gali suteikti įgaliojimus karinių oro pajėgų vadui arba Lietuvos kariuomenės Skrydžių saugos </w:t>
      </w:r>
      <w:r>
        <w:rPr>
          <w:color w:val="000000"/>
          <w:spacing w:val="-2"/>
        </w:rPr>
        <w:t>departamento direktoriui šiame įstatyme nustatytoms teisėms įgyvendinti ir pareigoms atl</w:t>
      </w:r>
      <w:bookmarkStart w:id="0" w:name="_GoBack"/>
      <w:bookmarkEnd w:id="0"/>
      <w:r>
        <w:rPr>
          <w:color w:val="000000"/>
          <w:spacing w:val="-2"/>
        </w:rPr>
        <w:t>ikti.“</w:t>
      </w:r>
    </w:p>
    <w:p w14:paraId="19883BF2" w14:textId="77777777" w:rsidR="006E1650" w:rsidRDefault="006E4D62">
      <w:pPr>
        <w:widowControl w:val="0"/>
        <w:suppressAutoHyphens/>
        <w:jc w:val="center"/>
        <w:rPr>
          <w:color w:val="000000"/>
        </w:rPr>
      </w:pPr>
    </w:p>
    <w:p w14:paraId="19883BF3" w14:textId="592952F6" w:rsidR="006E1650" w:rsidRDefault="006E4D62">
      <w:pPr>
        <w:widowControl w:val="0"/>
        <w:suppressAutoHyphens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Skelbiu šį Lietuvos Respublikos Seimo priimtą įstatymą. </w:t>
      </w:r>
    </w:p>
    <w:p w14:paraId="19883BF4" w14:textId="77777777" w:rsidR="006E1650" w:rsidRDefault="006E1650">
      <w:pPr>
        <w:widowControl w:val="0"/>
        <w:suppressAutoHyphens/>
        <w:jc w:val="center"/>
        <w:rPr>
          <w:color w:val="000000"/>
        </w:rPr>
      </w:pPr>
    </w:p>
    <w:p w14:paraId="19883BF5" w14:textId="77777777" w:rsidR="006E1650" w:rsidRDefault="006E1650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0618E8BD" w14:textId="77777777" w:rsidR="006E4D62" w:rsidRDefault="006E4D62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19883BF6" w14:textId="77777777" w:rsidR="006E1650" w:rsidRDefault="006E4D62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</w:r>
      <w:r>
        <w:rPr>
          <w:caps/>
          <w:color w:val="000000"/>
        </w:rPr>
        <w:tab/>
        <w:t>DALIA GRYBAUSKAITĖ</w:t>
      </w:r>
    </w:p>
    <w:p w14:paraId="19883BF7" w14:textId="56B5CE78" w:rsidR="006E1650" w:rsidRDefault="006E1650">
      <w:pPr>
        <w:widowControl w:val="0"/>
        <w:suppressAutoHyphens/>
        <w:ind w:firstLine="567"/>
        <w:jc w:val="both"/>
        <w:rPr>
          <w:color w:val="000000"/>
        </w:rPr>
      </w:pPr>
    </w:p>
    <w:p w14:paraId="19883BF9" w14:textId="64B6BA54" w:rsidR="006E1650" w:rsidRDefault="006E4D62"/>
    <w:sectPr w:rsidR="006E1650" w:rsidSect="006E4D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851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83BFD" w14:textId="77777777" w:rsidR="006E1650" w:rsidRDefault="006E4D62">
      <w:r>
        <w:separator/>
      </w:r>
    </w:p>
  </w:endnote>
  <w:endnote w:type="continuationSeparator" w:id="0">
    <w:p w14:paraId="19883BFE" w14:textId="77777777" w:rsidR="006E1650" w:rsidRDefault="006E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83C01" w14:textId="77777777" w:rsidR="006E1650" w:rsidRDefault="006E1650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83C02" w14:textId="77777777" w:rsidR="006E1650" w:rsidRDefault="006E1650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83C04" w14:textId="77777777" w:rsidR="006E1650" w:rsidRDefault="006E1650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83BFB" w14:textId="77777777" w:rsidR="006E1650" w:rsidRDefault="006E4D62">
      <w:r>
        <w:separator/>
      </w:r>
    </w:p>
  </w:footnote>
  <w:footnote w:type="continuationSeparator" w:id="0">
    <w:p w14:paraId="19883BFC" w14:textId="77777777" w:rsidR="006E1650" w:rsidRDefault="006E4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83BFF" w14:textId="77777777" w:rsidR="006E1650" w:rsidRDefault="006E1650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83C00" w14:textId="77777777" w:rsidR="006E1650" w:rsidRDefault="006E1650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83C03" w14:textId="77777777" w:rsidR="006E1650" w:rsidRDefault="006E1650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F"/>
    <w:rsid w:val="004D170F"/>
    <w:rsid w:val="006E1650"/>
    <w:rsid w:val="006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83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E4D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E4D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D2F66B96EBC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22"/>
    <w:rsid w:val="006A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A5F2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A5F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763</Words>
  <Characters>435</Characters>
  <Application>Microsoft Office Word</Application>
  <DocSecurity>0</DocSecurity>
  <Lines>3</Lines>
  <Paragraphs>2</Paragraphs>
  <ScaleCrop>false</ScaleCrop>
  <Company/>
  <LinksUpToDate>false</LinksUpToDate>
  <CharactersWithSpaces>1196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2015-10-03T23:13:00Z</dcterms:created>
  <dc:creator>Rima</dc:creator>
  <lastModifiedBy>TRAPINSKIENĖ Aušrinė</lastModifiedBy>
  <dcterms:modified xsi:type="dcterms:W3CDTF">2018-11-16T11:17:00Z</dcterms:modified>
  <revision>3</revision>
  <dc:title>LIETUVOS RESPUBLIKOS AVIACIJOS ĮSTATYMO 7 STRAIPSNIO PAKEITIMO ĮSTATYMAS</dc:title>
</coreProperties>
</file>