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2EEF7CC6" w14:textId="77777777">
      <w:pPr>
        <w:jc w:val="center"/>
        <w:rPr>
          <w:b/>
          <w:color w:val="000000"/>
        </w:rPr>
      </w:pPr>
      <w:r>
        <w:rPr>
          <w:b/>
          <w:color w:val="000000"/>
          <w:lang w:eastAsia="lt-LT"/>
        </w:rPr>
        <w:pict w14:anchorId="2EEF7CDF">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14:paraId="2EEF7CC7" w14:textId="77777777">
      <w:pPr>
        <w:jc w:val="center"/>
        <w:rPr>
          <w:b/>
          <w:color w:val="000000"/>
        </w:rPr>
      </w:pPr>
      <w:r>
        <w:rPr>
          <w:b/>
          <w:color w:val="000000"/>
        </w:rPr>
        <w:t>GYVENAMOSIOS VIETOS DEKLARAVIMO ĮSTATYMO 8 STRAIPSNIO PAPILDYMO IR PAKEITIMO</w:t>
      </w:r>
    </w:p>
    <w:p w14:paraId="2EEF7CC8" w14:textId="77777777">
      <w:pPr>
        <w:jc w:val="center"/>
        <w:rPr>
          <w:b/>
          <w:color w:val="000000"/>
        </w:rPr>
      </w:pPr>
      <w:r>
        <w:rPr>
          <w:b/>
          <w:color w:val="000000"/>
        </w:rPr>
        <w:t>Į S T A T Y M A S</w:t>
      </w:r>
    </w:p>
    <w:p w14:paraId="2EEF7CC9" w14:textId="77777777">
      <w:pPr>
        <w:jc w:val="center"/>
        <w:rPr>
          <w:color w:val="000000"/>
        </w:rPr>
      </w:pPr>
    </w:p>
    <w:p w14:paraId="2EEF7CCA" w14:textId="77777777">
      <w:pPr>
        <w:jc w:val="center"/>
        <w:rPr>
          <w:color w:val="000000"/>
        </w:rPr>
      </w:pPr>
      <w:r>
        <w:rPr>
          <w:color w:val="000000"/>
        </w:rPr>
        <w:t>2004 m. lapkričio 9 d. Nr. IX-2552</w:t>
      </w:r>
    </w:p>
    <w:p w14:paraId="2EEF7CCB" w14:textId="77777777">
      <w:pPr>
        <w:jc w:val="center"/>
        <w:rPr>
          <w:color w:val="000000"/>
        </w:rPr>
      </w:pPr>
      <w:r>
        <w:rPr>
          <w:color w:val="000000"/>
        </w:rPr>
        <w:t>Vilnius</w:t>
      </w:r>
    </w:p>
    <w:p w14:paraId="2EEF7CCC" w14:textId="77777777">
      <w:pPr>
        <w:jc w:val="center"/>
        <w:rPr>
          <w:color w:val="000000"/>
        </w:rPr>
      </w:pPr>
    </w:p>
    <w:p w14:paraId="2EEF7CCD" w14:textId="77777777">
      <w:pPr>
        <w:jc w:val="center"/>
        <w:rPr>
          <w:color w:val="000000"/>
        </w:rPr>
      </w:pPr>
      <w:r>
        <w:rPr>
          <w:color w:val="000000"/>
        </w:rPr>
        <w:t xml:space="preserve">(Žin., 1998, Nr. </w:t>
      </w:r>
      <w:fldSimple w:instr="HYPERLINK https://www.e-tar.lt/portal/lt/legalAct/TAR.F74ECE427C23 \t _blank">
        <w:r>
          <w:rPr>
            <w:color w:val="0000FF" w:themeColor="hyperlink"/>
            <w:u w:val="single"/>
          </w:rPr>
          <w:t>66-1910</w:t>
        </w:r>
      </w:fldSimple>
      <w:r>
        <w:rPr>
          <w:color w:val="000000"/>
        </w:rPr>
        <w:t xml:space="preserve">; 2002, Nr. </w:t>
      </w:r>
      <w:fldSimple w:instr="HYPERLINK https://www.e-tar.lt/portal/lt/legalAct/TAR.7E1B6B95ECD2 \t _blank">
        <w:r>
          <w:rPr>
            <w:color w:val="0000FF" w:themeColor="hyperlink"/>
            <w:u w:val="single"/>
          </w:rPr>
          <w:t>45-1711</w:t>
        </w:r>
      </w:fldSimple>
      <w:r>
        <w:rPr>
          <w:color w:val="000000"/>
        </w:rPr>
        <w:t>)</w:t>
      </w:r>
    </w:p>
    <w:p w14:paraId="2EEF7CCE" w14:textId="77777777">
      <w:pPr>
        <w:ind w:firstLine="708"/>
      </w:pPr>
    </w:p>
    <w:p w14:paraId="2EEF7CCF" w14:textId="77777777">
      <w:pPr>
        <w:ind w:firstLine="708"/>
        <w:jc w:val="both"/>
        <w:rPr>
          <w:b/>
          <w:color w:val="000000"/>
        </w:rPr>
      </w:pPr>
      <w:r>
        <w:rPr>
          <w:b/>
          <w:color w:val="000000"/>
        </w:rPr>
        <w:t>1</w:t>
      </w:r>
      <w:r>
        <w:rPr>
          <w:b/>
          <w:color w:val="000000"/>
        </w:rPr>
        <w:t xml:space="preserve"> straipsnis. </w:t>
      </w:r>
      <w:r>
        <w:rPr>
          <w:b/>
          <w:color w:val="000000"/>
        </w:rPr>
        <w:t>8 straipsnio papildymas ir pakeitimas</w:t>
      </w:r>
    </w:p>
    <w:p w14:paraId="2EEF7CD0" w14:textId="77777777">
      <w:pPr>
        <w:ind w:firstLine="708"/>
        <w:jc w:val="both"/>
        <w:rPr>
          <w:color w:val="000000"/>
        </w:rPr>
      </w:pPr>
      <w:r>
        <w:rPr>
          <w:color w:val="000000"/>
        </w:rPr>
        <w:t>1</w:t>
      </w:r>
      <w:r>
        <w:rPr>
          <w:color w:val="000000"/>
        </w:rPr>
        <w:t>. Papildyti 8 straipsnį nauja 4 dalimi: </w:t>
      </w:r>
    </w:p>
    <w:p w14:paraId="2EEF7CD1" w14:textId="77777777">
      <w:pPr>
        <w:ind w:firstLine="708"/>
        <w:jc w:val="both"/>
        <w:rPr>
          <w:bCs/>
          <w:color w:val="000000"/>
        </w:rPr>
      </w:pPr>
      <w:r>
        <w:rPr>
          <w:bCs/>
          <w:color w:val="000000"/>
        </w:rPr>
        <w:t>„</w:t>
      </w:r>
      <w:r>
        <w:rPr>
          <w:bCs/>
          <w:color w:val="000000"/>
        </w:rPr>
        <w:t>4</w:t>
      </w:r>
      <w:r>
        <w:rPr>
          <w:bCs/>
          <w:color w:val="000000"/>
        </w:rPr>
        <w:t>. Deklaravimo įstaigos sprendimu deklaravimo duomenys taip pat naikinami, kai:</w:t>
      </w:r>
    </w:p>
    <w:p w14:paraId="2EEF7CD2" w14:textId="77777777">
      <w:pPr>
        <w:ind w:firstLine="708"/>
        <w:jc w:val="both"/>
      </w:pPr>
      <w:r>
        <w:rPr>
          <w:bCs/>
          <w:color w:val="000000"/>
        </w:rPr>
        <w:t>1</w:t>
      </w:r>
      <w:r>
        <w:rPr>
          <w:bCs/>
          <w:color w:val="000000"/>
        </w:rPr>
        <w:t>) panaikinamas užsieniečiui išduotas leidimas gyventi Lietuvos Respublikoje;</w:t>
      </w:r>
    </w:p>
    <w:p w14:paraId="2EEF7CD3" w14:textId="77777777">
      <w:pPr>
        <w:ind w:firstLine="708"/>
        <w:jc w:val="both"/>
      </w:pPr>
      <w:r>
        <w:rPr>
          <w:bCs/>
          <w:color w:val="000000"/>
        </w:rPr>
        <w:t>2</w:t>
      </w:r>
      <w:r>
        <w:rPr>
          <w:bCs/>
          <w:color w:val="000000"/>
        </w:rPr>
        <w:t>) atsisakoma išduoti ar pakeisti užsieniečiui leidimą gyventi Lietuvos Respublikoje;</w:t>
      </w:r>
    </w:p>
    <w:p w14:paraId="2EEF7CD4" w14:textId="77777777">
      <w:pPr>
        <w:ind w:firstLine="708"/>
        <w:jc w:val="both"/>
      </w:pPr>
      <w:r>
        <w:rPr>
          <w:bCs/>
          <w:color w:val="000000"/>
        </w:rPr>
        <w:t>3</w:t>
      </w:r>
      <w:r>
        <w:rPr>
          <w:bCs/>
          <w:color w:val="000000"/>
        </w:rPr>
        <w:t xml:space="preserve">) pasibaigia užsieniečiui išduoto leidimo laikinai gyventi Lietuvos Respublikoje galiojimo laikas; </w:t>
      </w:r>
    </w:p>
    <w:p w14:paraId="2EEF7CD5" w14:textId="77777777">
      <w:pPr>
        <w:ind w:firstLine="708"/>
        <w:jc w:val="both"/>
        <w:rPr>
          <w:bCs/>
          <w:color w:val="000000"/>
        </w:rPr>
      </w:pPr>
      <w:r>
        <w:rPr>
          <w:bCs/>
          <w:color w:val="000000"/>
        </w:rPr>
        <w:t>4</w:t>
      </w:r>
      <w:r>
        <w:rPr>
          <w:bCs/>
          <w:color w:val="000000"/>
        </w:rPr>
        <w:t xml:space="preserve">) asmuo netenka Lietuvos Respublikos pilietybės, Lietuvos Respublikos pilietybės suteikimo aktas ar Lietuvos Respublikos pilietybės įgijimas pripažįstamas negaliojančiu arba pagal Lietuvos Respublikos pilietybės įstatymo įgyvendinimo įstatymo (Žin., 2002, Nr. </w:t>
      </w:r>
      <w:fldSimple w:instr="HYPERLINK https://www.e-tar.lt/portal/lt/legalAct/TAR.D8764BEC562D \t _blank">
        <w:r>
          <w:rPr>
            <w:color w:val="0000FF" w:themeColor="hyperlink"/>
            <w:u w:val="single"/>
          </w:rPr>
          <w:t>95-4088</w:t>
        </w:r>
      </w:fldSimple>
      <w:r>
        <w:rPr>
          <w:bCs/>
          <w:color w:val="000000"/>
        </w:rPr>
        <w:t xml:space="preserve">) 4 straipsnio 5 dalį priimamas sprendimas dėl asmens Lietuvos Respublikos pilietybės, pagal kurį asmuo nelaikomas Lietuvos Respublikos piliečiu, jeigu tas asmuo per 3 mėnesius nuo Lietuvos Respublikos pilietybės netekimo, Lietuvos Respublikos pilietybės suteikimo akto ar Lietuvos Respublikos pilietybės įgijimo pripažinimo negaliojančiu arba nuo sprendimo, kad asmuo nelaikomas Lietuvos Respublikos piliečiu, priėmimo dienos Lietuvos Respublikos teisės aktų nustatyta tvarka nepateikia prašymo išduoti leidimą gyventi Lietuvos Respublikoje.“ </w:t>
      </w:r>
    </w:p>
    <w:p w14:paraId="2EEF7CD6" w14:textId="77777777">
      <w:pPr>
        <w:ind w:firstLine="708"/>
        <w:jc w:val="both"/>
        <w:rPr>
          <w:color w:val="000000"/>
        </w:rPr>
      </w:pPr>
      <w:r>
        <w:rPr>
          <w:color w:val="000000"/>
        </w:rPr>
        <w:t>2</w:t>
      </w:r>
      <w:r>
        <w:rPr>
          <w:color w:val="000000"/>
        </w:rPr>
        <w:t>. Buvusią 8 straipsnio 4 dalį laikyti 5 dalimi.</w:t>
      </w:r>
    </w:p>
    <w:p w14:paraId="2EEF7CD7" w14:textId="77777777">
      <w:pPr>
        <w:ind w:firstLine="708"/>
      </w:pPr>
    </w:p>
    <w:p w14:paraId="2EEF7CD8" w14:textId="77777777">
      <w:pPr>
        <w:ind w:firstLine="708"/>
      </w:pPr>
    </w:p>
    <w:p w14:paraId="2EEF7CD9" w14:textId="77777777">
      <w:pPr>
        <w:ind w:firstLine="708"/>
        <w:jc w:val="both"/>
        <w:rPr>
          <w:i/>
          <w:color w:val="000000"/>
        </w:rPr>
      </w:pPr>
      <w:r>
        <w:rPr>
          <w:i/>
          <w:color w:val="000000"/>
        </w:rPr>
        <w:t>Skelbiu šį Lietuvos Respublikos Seimo priimtą įstatymą.</w:t>
      </w:r>
    </w:p>
    <w:p w14:paraId="2EEF7CDA" w14:textId="77777777">
      <w:pPr>
        <w:ind w:firstLine="708"/>
        <w:jc w:val="both"/>
        <w:rPr>
          <w:color w:val="000000"/>
        </w:rPr>
      </w:pPr>
    </w:p>
    <w:p w14:paraId="227228A8" w14:textId="77777777">
      <w:pPr>
        <w:ind w:firstLine="708"/>
        <w:jc w:val="both"/>
        <w:rPr>
          <w:color w:val="000000"/>
        </w:rPr>
      </w:pPr>
    </w:p>
    <w:p w14:paraId="2EEF7CDB" w14:textId="77777777">
      <w:pPr>
        <w:tabs>
          <w:tab w:val="right" w:pos="9639"/>
        </w:tabs>
      </w:pPr>
      <w:r>
        <w:t>RESPUBLIKOS PREZIDENTAS</w:t>
        <w:tab/>
        <w:t>VALDAS ADAMKUS</w:t>
      </w:r>
    </w:p>
    <w:p w14:paraId="2EEF7CDE" w14:textId="77777777">
      <w:pPr>
        <w:ind w:firstLine="708"/>
      </w:pPr>
    </w:p>
    <w:sectPr>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F7CE2" w14:textId="77777777">
      <w:r>
        <w:separator/>
      </w:r>
    </w:p>
  </w:endnote>
  <w:endnote w:type="continuationSeparator" w:id="0">
    <w:p w14:paraId="2EEF7CE3"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7CE9" w14:textId="7777777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EEF7CEA" w14:textId="77777777">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7CEB" w14:textId="7777777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14:paraId="2EEF7CEC" w14:textId="77777777">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7CEE"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F7CE0" w14:textId="77777777">
      <w:r>
        <w:separator/>
      </w:r>
    </w:p>
  </w:footnote>
  <w:footnote w:type="continuationSeparator" w:id="0">
    <w:p w14:paraId="2EEF7CE1"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7CE4"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EEF7CE5"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EEF7CE6"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7CE7"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14:paraId="2EEF7CE8"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7CED"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D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EF7CC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1629</Characters>
  <Application>Microsoft Office Word</Application>
  <DocSecurity>4</DocSecurity>
  <Lines>39</Lines>
  <Paragraphs>21</Paragraphs>
  <ScaleCrop>false</ScaleCrop>
  <Company/>
  <LinksUpToDate>false</LinksUpToDate>
  <CharactersWithSpaces>1844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2015-07-23T10:16:00Z</dcterms:created>
  <dc:creator>User</dc:creator>
  <lastModifiedBy>Adlib User</lastModifiedBy>
  <dcterms:modified xsi:type="dcterms:W3CDTF">2015-07-23T10:16:00Z</dcterms:modified>
  <revision>2</revision>
</coreProperties>
</file>