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1A2E" w14:textId="77777777" w:rsidR="00696453" w:rsidRDefault="00984707">
      <w:pPr>
        <w:keepLines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E301A4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7E301A2F" w14:textId="77777777" w:rsidR="00696453" w:rsidRDefault="00984707">
      <w:pPr>
        <w:keepLines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E301A30" w14:textId="77777777" w:rsidR="00696453" w:rsidRDefault="00696453">
      <w:pPr>
        <w:suppressAutoHyphens/>
        <w:ind w:firstLine="567"/>
        <w:jc w:val="both"/>
        <w:rPr>
          <w:color w:val="000000"/>
        </w:rPr>
      </w:pPr>
    </w:p>
    <w:p w14:paraId="7E301A31" w14:textId="77777777" w:rsidR="00696453" w:rsidRDefault="00984707">
      <w:pPr>
        <w:keepLines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2000 M. SAUSIO 6 D. ĮSAKYMO Nr. 5 „DĖL Narkotinių ir psichotropinių medžiagų sąrašų patvirtinimo“ PAKE</w:t>
      </w:r>
      <w:r>
        <w:rPr>
          <w:b/>
          <w:bCs/>
          <w:caps/>
          <w:color w:val="000000"/>
        </w:rPr>
        <w:t>ITIMO</w:t>
      </w:r>
    </w:p>
    <w:p w14:paraId="7E301A32" w14:textId="77777777" w:rsidR="00696453" w:rsidRDefault="00696453">
      <w:pPr>
        <w:suppressAutoHyphens/>
        <w:ind w:firstLine="567"/>
        <w:jc w:val="both"/>
        <w:rPr>
          <w:color w:val="000000"/>
        </w:rPr>
      </w:pPr>
    </w:p>
    <w:p w14:paraId="7E301A33" w14:textId="77777777" w:rsidR="00696453" w:rsidRDefault="00984707">
      <w:pPr>
        <w:keepLines/>
        <w:suppressAutoHyphens/>
        <w:jc w:val="center"/>
        <w:rPr>
          <w:color w:val="000000"/>
        </w:rPr>
      </w:pPr>
      <w:r>
        <w:rPr>
          <w:color w:val="000000"/>
        </w:rPr>
        <w:t>2012 m. gegužės 18 d. Nr. V-449</w:t>
      </w:r>
    </w:p>
    <w:p w14:paraId="7E301A34" w14:textId="77777777" w:rsidR="00696453" w:rsidRDefault="00984707">
      <w:pPr>
        <w:keepLines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E301A35" w14:textId="77777777" w:rsidR="00696453" w:rsidRDefault="00696453">
      <w:pPr>
        <w:suppressAutoHyphens/>
        <w:ind w:firstLine="567"/>
        <w:jc w:val="both"/>
        <w:rPr>
          <w:color w:val="000000"/>
        </w:rPr>
      </w:pPr>
    </w:p>
    <w:p w14:paraId="7BF7723F" w14:textId="77777777" w:rsidR="00984707" w:rsidRDefault="00984707">
      <w:pPr>
        <w:suppressAutoHyphens/>
        <w:ind w:firstLine="567"/>
        <w:jc w:val="both"/>
        <w:rPr>
          <w:color w:val="000000"/>
        </w:rPr>
      </w:pPr>
    </w:p>
    <w:p w14:paraId="7E301A36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Lietuvos Respublikos narkotinių ir psichotropinių medžiagų kontrolės įstatymo (Žin., 1998, Nr. </w:t>
      </w:r>
      <w:hyperlink r:id="rId10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 4 straipsniu</w:t>
      </w:r>
      <w:r>
        <w:rPr>
          <w:color w:val="000000"/>
        </w:rPr>
        <w:t xml:space="preserve"> ir atsižvelgdamas į Narkotikų, tabako ir alkoholio kontrolės departamento siūlymą,</w:t>
      </w:r>
    </w:p>
    <w:p w14:paraId="7E301A37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Narkotinių ir psichotropinių medžiagų sąrašus, patvirtintus Lietuvos Respublikos sveikatos apsaugos ministro 2000 m. sausio 6 d. įsakymu Nr. 5 „Dėl Narkot</w:t>
      </w:r>
      <w:r>
        <w:rPr>
          <w:color w:val="000000"/>
        </w:rPr>
        <w:t>inių ir psichotropinių medžiagų sąrašų patvirtinimo“ (Žin., 2000, Nr. </w:t>
      </w:r>
      <w:hyperlink r:id="rId11" w:tgtFrame="_blank" w:history="1">
        <w:r>
          <w:rPr>
            <w:color w:val="0000FF" w:themeColor="hyperlink"/>
            <w:u w:val="single"/>
          </w:rPr>
          <w:t>4-113</w:t>
        </w:r>
      </w:hyperlink>
      <w:r>
        <w:rPr>
          <w:color w:val="000000"/>
        </w:rPr>
        <w:t>; 2004, Nr. </w:t>
      </w:r>
      <w:hyperlink r:id="rId12" w:tgtFrame="_blank" w:history="1">
        <w:r>
          <w:rPr>
            <w:color w:val="0000FF" w:themeColor="hyperlink"/>
            <w:u w:val="single"/>
          </w:rPr>
          <w:t>54-1842</w:t>
        </w:r>
      </w:hyperlink>
      <w:r>
        <w:rPr>
          <w:color w:val="000000"/>
        </w:rPr>
        <w:t>), i</w:t>
      </w:r>
      <w:r>
        <w:rPr>
          <w:color w:val="000000"/>
        </w:rPr>
        <w:t>r I sąrašo „Narkotinės ir psichotropinės medžiagos, draudžiamos vartoti medicinos tikslams“ 1971 m. Psichotropinių medžiagų konvencijos I sąrašą:</w:t>
      </w:r>
    </w:p>
    <w:p w14:paraId="7E301A38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po žodžio „AL“ šia nauja eilute:</w:t>
      </w:r>
    </w:p>
    <w:p w14:paraId="7E301A39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„Amfetamino darinių grupė* – bet kokie 1-fenilpropan-2-amino </w:t>
      </w:r>
      <w:r>
        <w:rPr>
          <w:color w:val="000000"/>
        </w:rPr>
        <w:t>dariniai, turintys arba neturintys 3-, 4-, 2,4-, 2,5-, 2,4,6-alkoksi-; 3,4-metilendioksi- arba 3,4-etilendioksi-; 4-metiltio-; halogen-; 2-, 4- arba 5-alkil-, 3,4-dimetil-; 4-haloalkil- arba 4-nitro- radikalų fenilo žiede; alkil-, benzil- bei hidroksi- rad</w:t>
      </w:r>
      <w:r>
        <w:rPr>
          <w:color w:val="000000"/>
        </w:rPr>
        <w:t>ikalų amino grupėje“.</w:t>
      </w:r>
    </w:p>
    <w:p w14:paraId="7E301A3A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po žodžių „Etriptaminas (Etryptamine)“ šia nauja eilute :</w:t>
      </w:r>
    </w:p>
    <w:p w14:paraId="7E301A3B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„Fenetilamino darinių grupė* – bet kokie 2-feniletanamino dariniai, turintys (arba neturintys) metoksi- radikalų 3-, 4-, 2,4-, 2,5-, 3,4-, 2,6-, 2,4,6- arba</w:t>
      </w:r>
      <w:r>
        <w:rPr>
          <w:color w:val="000000"/>
        </w:rPr>
        <w:t xml:space="preserve"> 3,4,5- fenilo žiedo padėtyse; metilendioksi-, etilendioksi-, propan-1,3-diil-, butan-1,4-diil- arba ciklopentan-1,3-diil- radikalų 3,4- fenilo žiedo padėtyse; turintys (arba neturintys) kondensuotus benzo-, 2-metil- arba 2,2-dimetil-2,3-dihidrofurano žied</w:t>
      </w:r>
      <w:r>
        <w:rPr>
          <w:color w:val="000000"/>
        </w:rPr>
        <w:t>us 3,4- fenilo žiedo padėtyse; 4-alkiltio-, halogen-, 2-, 4- arba 5-alkil-, 3,4-dimetil-, 4-haloalkil- arba 4-nitro- radikalų fenilo žiede; turintys (arba neturintys) metil-, hidroksi- arba metoksi- radikalų 2-oje arba metil- radikalą 1-oje etanamino fragm</w:t>
      </w:r>
      <w:r>
        <w:rPr>
          <w:color w:val="000000"/>
        </w:rPr>
        <w:t>ento padėtyje; 1 ir 2 anglies atomai iš etanamino fragmento gali būti ciklopropano žiedo dalimi; amino grupė gali turėti arba neturėti alkil-, dimetil-, alil-, benzil-, cikloalkil-, hidroksi-, metoksi-, 2-hidroksietil-, 2-metoksietil-, 2-propinil- radikalų</w:t>
      </w:r>
      <w:r>
        <w:rPr>
          <w:color w:val="000000"/>
        </w:rPr>
        <w:t>“.</w:t>
      </w:r>
    </w:p>
    <w:p w14:paraId="7E301A3C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po žodžių „Paraheksilis (Parahexyl)“ šiomis naujomis eilutėmis :</w:t>
      </w:r>
    </w:p>
    <w:p w14:paraId="7E301A3D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„Piperazino darinių grupė* – bet kokie 1-fenilpiperazino dariniai, turintys (arba neturintys) halogenų, mono-, di- arba trihalogenmetil- radikalų 4-oje fenilo žiedo pad</w:t>
      </w:r>
      <w:r>
        <w:rPr>
          <w:color w:val="000000"/>
        </w:rPr>
        <w:t>ėtyje; 4-metoksi-, 3,4-metilendioksi- radikalų fenilo žiede. Taip pat tai 1-benzilpiperazinas ir jo dariniai, turintys (arba neturintys) 4-metil-, 4-benzil- radikalų piperazino žiede; 4-halogen- ir 2,5-dimetoksi-, 3,4-metilendioksi- radikalų fenilo žiede</w:t>
      </w:r>
    </w:p>
    <w:p w14:paraId="7E301A3E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Pirovalerono darinių grupė* – bet kokie 1-fenil-2-(pirolidin-1-il)propan-1-ono dariniai, turintys (arba neturintys) 4-alkil-, 4-metoksi-, 3,4-metilendioksi- radikalų fenilo žiede; 2-naftil- arba 2-tiofenil- žiedus vietoj fenilo žiedo; metil-, etil-, propi</w:t>
      </w:r>
      <w:r>
        <w:rPr>
          <w:color w:val="000000"/>
        </w:rPr>
        <w:t>l- bei izo-propil- radikalų 3-ioje 1-propanono fragmento padėtyje“.</w:t>
      </w:r>
    </w:p>
    <w:p w14:paraId="7E301A3F" w14:textId="77777777" w:rsidR="00696453" w:rsidRDefault="00984707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4</w:t>
      </w:r>
      <w:r>
        <w:rPr>
          <w:color w:val="000000"/>
        </w:rPr>
        <w:t>. Papildau po žodžių „TMA-2 (2,4,5-trimethoxyamphetamine)***“ šia nauja eilute:</w:t>
      </w:r>
    </w:p>
    <w:p w14:paraId="7E301A42" w14:textId="57B52704" w:rsidR="00696453" w:rsidRDefault="00984707" w:rsidP="00984707">
      <w:pPr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 xml:space="preserve">„Triptamino darinių grupė* – bet kokie 2-(1H-indol-3-il)etanamino dariniai, turintys (arba </w:t>
      </w:r>
      <w:r>
        <w:rPr>
          <w:color w:val="000000"/>
        </w:rPr>
        <w:t xml:space="preserve">neturintys) hidroksi-, metoksi-, metilendioksi-, acetoksi- arba halogeno radikalų 4-oje arba (ir) 5-oje indolo žiedo padėtyje; metil-, dialkil-, dialil-, butan-1,4-diil- radikalų amino grupėje; 1-metil-, 1-etil- radikalų </w:t>
      </w:r>
      <w:proofErr w:type="spellStart"/>
      <w:r>
        <w:rPr>
          <w:color w:val="000000"/>
        </w:rPr>
        <w:t>etanamino</w:t>
      </w:r>
      <w:proofErr w:type="spellEnd"/>
      <w:r>
        <w:rPr>
          <w:color w:val="000000"/>
        </w:rPr>
        <w:t xml:space="preserve"> fragmente“.</w:t>
      </w:r>
    </w:p>
    <w:p w14:paraId="6EA2F949" w14:textId="6C4382B1" w:rsidR="00984707" w:rsidRDefault="00984707">
      <w:pPr>
        <w:tabs>
          <w:tab w:val="right" w:pos="9071"/>
        </w:tabs>
        <w:suppressAutoHyphens/>
      </w:pPr>
    </w:p>
    <w:p w14:paraId="774DDB7D" w14:textId="77777777" w:rsidR="00984707" w:rsidRDefault="00984707">
      <w:pPr>
        <w:tabs>
          <w:tab w:val="right" w:pos="9071"/>
        </w:tabs>
        <w:suppressAutoHyphens/>
      </w:pPr>
    </w:p>
    <w:p w14:paraId="00EA3DE1" w14:textId="77777777" w:rsidR="00984707" w:rsidRDefault="00984707">
      <w:pPr>
        <w:tabs>
          <w:tab w:val="right" w:pos="9071"/>
        </w:tabs>
        <w:suppressAutoHyphens/>
      </w:pPr>
    </w:p>
    <w:p w14:paraId="7E301A45" w14:textId="14109A01" w:rsidR="00696453" w:rsidRDefault="00984707" w:rsidP="00984707">
      <w:pPr>
        <w:tabs>
          <w:tab w:val="right" w:pos="9071"/>
        </w:tabs>
        <w:suppressAutoHyphens/>
      </w:pPr>
      <w:r>
        <w:rPr>
          <w:caps/>
          <w:color w:val="000000"/>
        </w:rPr>
        <w:t>SVEIK</w:t>
      </w:r>
      <w:r>
        <w:rPr>
          <w:caps/>
          <w:color w:val="000000"/>
        </w:rPr>
        <w:t>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6964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1A49" w14:textId="77777777" w:rsidR="00696453" w:rsidRDefault="00984707">
      <w:r>
        <w:separator/>
      </w:r>
    </w:p>
  </w:endnote>
  <w:endnote w:type="continuationSeparator" w:id="0">
    <w:p w14:paraId="7E301A4A" w14:textId="77777777" w:rsidR="00696453" w:rsidRDefault="009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1A4D" w14:textId="77777777" w:rsidR="00696453" w:rsidRDefault="0069645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1A4E" w14:textId="77777777" w:rsidR="00696453" w:rsidRDefault="00696453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1A50" w14:textId="77777777" w:rsidR="00696453" w:rsidRDefault="0069645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1A47" w14:textId="77777777" w:rsidR="00696453" w:rsidRDefault="00984707">
      <w:r>
        <w:separator/>
      </w:r>
    </w:p>
  </w:footnote>
  <w:footnote w:type="continuationSeparator" w:id="0">
    <w:p w14:paraId="7E301A48" w14:textId="77777777" w:rsidR="00696453" w:rsidRDefault="0098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1A4B" w14:textId="77777777" w:rsidR="00696453" w:rsidRDefault="0069645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1A4C" w14:textId="77777777" w:rsidR="00696453" w:rsidRDefault="0069645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1A4F" w14:textId="77777777" w:rsidR="00696453" w:rsidRDefault="0069645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5"/>
    <w:rsid w:val="00363A95"/>
    <w:rsid w:val="00696453"/>
    <w:rsid w:val="009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01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47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4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3E2829B861"/>
  <Relationship Id="rId11" Type="http://schemas.openxmlformats.org/officeDocument/2006/relationships/hyperlink" TargetMode="External" Target="https://www.e-tar.lt/portal/lt/legalAct/TAR.7B3B40DCD13A"/>
  <Relationship Id="rId12" Type="http://schemas.openxmlformats.org/officeDocument/2006/relationships/hyperlink" TargetMode="External" Target="https://www.e-tar.lt/portal/lt/legalAct/TAR.8CD8F6C61D93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4A"/>
    <w:rsid w:val="009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59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5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2449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2015-08-10T22:38:00Z</dcterms:created>
  <dc:creator>Rima</dc:creator>
  <lastModifiedBy>PETRAUSKAITĖ Girmantė</lastModifiedBy>
  <dcterms:modified xsi:type="dcterms:W3CDTF">2015-12-03T12:26:00Z</dcterms:modified>
  <revision>3</revision>
  <dc:title>LIETUVOS RESPUBLIKOS SVEIKATOS APSAUGOS MINISTRO</dc:title>
</coreProperties>
</file>