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B6DBB" w14:textId="77777777" w:rsidR="009C6DDD" w:rsidRDefault="009C6DDD">
      <w:pPr>
        <w:tabs>
          <w:tab w:val="center" w:pos="4153"/>
          <w:tab w:val="right" w:pos="8306"/>
        </w:tabs>
        <w:rPr>
          <w:lang w:val="en-GB"/>
        </w:rPr>
      </w:pPr>
    </w:p>
    <w:p w14:paraId="1CAB6DBC" w14:textId="77777777" w:rsidR="009C6DDD" w:rsidRDefault="00215B22">
      <w:pPr>
        <w:jc w:val="center"/>
        <w:rPr>
          <w:b/>
          <w:color w:val="000000"/>
        </w:rPr>
      </w:pPr>
      <w:r>
        <w:rPr>
          <w:b/>
          <w:noProof/>
          <w:color w:val="000000"/>
          <w:lang w:eastAsia="lt-LT"/>
        </w:rPr>
        <w:drawing>
          <wp:anchor distT="0" distB="0" distL="114300" distR="114300" simplePos="0" relativeHeight="251661824" behindDoc="0" locked="0" layoutInCell="1" allowOverlap="1" wp14:anchorId="1CAB72CD" wp14:editId="1CAB72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10" name="Picture 10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hidden="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>LIETUVOS RESPUBLIKOS APLINKOS MINISTRO</w:t>
      </w:r>
    </w:p>
    <w:p w14:paraId="1CAB6DBD" w14:textId="77777777" w:rsidR="009C6DDD" w:rsidRDefault="009C6DDD">
      <w:pPr>
        <w:jc w:val="center"/>
        <w:rPr>
          <w:b/>
          <w:color w:val="000000"/>
        </w:rPr>
      </w:pPr>
    </w:p>
    <w:p w14:paraId="1CAB6DBE" w14:textId="77777777" w:rsidR="009C6DDD" w:rsidRDefault="00215B22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1CAB6DBF" w14:textId="77777777" w:rsidR="009C6DDD" w:rsidRDefault="00215B2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DĖL STATYBOS TECHNINIO REGLAMENTO STR 3.01.01:2002 „STATINIŲ STATYBOS RESURSŲ POREIKIO SKAIČIAVIMO TVARKA“ PATVIRTINIMO</w:t>
      </w:r>
    </w:p>
    <w:p w14:paraId="1CAB6DC0" w14:textId="77777777" w:rsidR="009C6DDD" w:rsidRDefault="009C6DDD">
      <w:pPr>
        <w:jc w:val="center"/>
        <w:rPr>
          <w:color w:val="000000"/>
        </w:rPr>
      </w:pPr>
    </w:p>
    <w:p w14:paraId="1CAB6DC1" w14:textId="77777777" w:rsidR="009C6DDD" w:rsidRDefault="00215B22">
      <w:pPr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2002 m"/>
        </w:smartTagPr>
        <w:r>
          <w:rPr>
            <w:color w:val="000000"/>
          </w:rPr>
          <w:t>2002 m</w:t>
        </w:r>
      </w:smartTag>
      <w:r>
        <w:rPr>
          <w:color w:val="000000"/>
        </w:rPr>
        <w:t>. gegužės 6 d. Nr. 228</w:t>
      </w:r>
    </w:p>
    <w:p w14:paraId="1CAB6DC2" w14:textId="77777777" w:rsidR="009C6DDD" w:rsidRDefault="00215B22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1CAB6DC3" w14:textId="77777777" w:rsidR="009C6DDD" w:rsidRDefault="009C6DDD">
      <w:pPr>
        <w:ind w:firstLine="709"/>
        <w:jc w:val="both"/>
        <w:rPr>
          <w:color w:val="000000"/>
        </w:rPr>
      </w:pPr>
    </w:p>
    <w:p w14:paraId="1CAB6DC4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Vadovaudamasis Lietuvos Respublikos Vyriausybės 2002 02 26 nutarimu Nr. 280 „Dėl Lietuvos Respublikos statybos įstatymo įgyvendinimo“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2002, Nr. </w:t>
      </w:r>
      <w:hyperlink r:id="rId9" w:tgtFrame="_blank" w:history="1">
        <w:r>
          <w:rPr>
            <w:color w:val="0000FF" w:themeColor="hyperlink"/>
            <w:u w:val="single"/>
          </w:rPr>
          <w:t>22-819</w:t>
        </w:r>
      </w:hyperlink>
      <w:r>
        <w:rPr>
          <w:color w:val="000000"/>
        </w:rPr>
        <w:t>) ir Lietuvos Respub</w:t>
      </w:r>
      <w:r>
        <w:rPr>
          <w:color w:val="000000"/>
        </w:rPr>
        <w:t>likos aplinkos ministerijos nuostatais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1998, Nr. </w:t>
      </w:r>
      <w:hyperlink r:id="rId10" w:tgtFrame="_blank" w:history="1">
        <w:r>
          <w:rPr>
            <w:color w:val="0000FF" w:themeColor="hyperlink"/>
            <w:u w:val="single"/>
          </w:rPr>
          <w:t>84-2353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20-766</w:t>
        </w:r>
      </w:hyperlink>
      <w:r>
        <w:rPr>
          <w:color w:val="000000"/>
        </w:rPr>
        <w:t>):</w:t>
      </w:r>
    </w:p>
    <w:p w14:paraId="1CAB6DC5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</w:t>
      </w:r>
      <w:r>
        <w:rPr>
          <w:color w:val="000000"/>
          <w:spacing w:val="60"/>
        </w:rPr>
        <w:t>u</w:t>
      </w:r>
      <w:r>
        <w:rPr>
          <w:color w:val="000000"/>
        </w:rPr>
        <w:t xml:space="preserve"> statybos techninį reglamentą STR 3.01.01:2002 „Statinių statybos resursų poreikio skaičiavimo tvarka“ (pridedama).</w:t>
      </w:r>
    </w:p>
    <w:p w14:paraId="1CAB6DC6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Nustata</w:t>
      </w:r>
      <w:r>
        <w:rPr>
          <w:color w:val="000000"/>
        </w:rPr>
        <w:t xml:space="preserve">u, kad šio įsakymo 1 punkte nurodytas reglamentas įsigalioja nuo </w:t>
      </w:r>
      <w:smartTag w:uri="urn:schemas-microsoft-com:office:smarttags" w:element="metricconverter">
        <w:smartTagPr>
          <w:attr w:name="ProductID" w:val="2002 m"/>
        </w:smartTagPr>
        <w:r>
          <w:rPr>
            <w:color w:val="000000"/>
          </w:rPr>
          <w:t>2002 m</w:t>
        </w:r>
      </w:smartTag>
      <w:r>
        <w:rPr>
          <w:color w:val="000000"/>
        </w:rPr>
        <w:t>. liepos 1 d.</w:t>
      </w:r>
    </w:p>
    <w:p w14:paraId="1CAB6DC7" w14:textId="77777777" w:rsidR="009C6DDD" w:rsidRDefault="00215B22">
      <w:pPr>
        <w:ind w:firstLine="709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3. L"/>
        </w:smartTagPr>
        <w:r>
          <w:rPr>
            <w:color w:val="000000"/>
          </w:rPr>
          <w:t>3</w:t>
        </w:r>
      </w:smartTag>
      <w:r>
        <w:rPr>
          <w:color w:val="000000"/>
        </w:rPr>
        <w:t xml:space="preserve">. </w:t>
      </w:r>
      <w:r>
        <w:rPr>
          <w:color w:val="000000"/>
          <w:spacing w:val="60"/>
        </w:rPr>
        <w:t>L</w:t>
      </w:r>
      <w:r>
        <w:rPr>
          <w:color w:val="000000"/>
          <w:spacing w:val="60"/>
        </w:rPr>
        <w:t>aikau</w:t>
      </w:r>
      <w:r>
        <w:rPr>
          <w:color w:val="000000"/>
        </w:rPr>
        <w:t xml:space="preserve"> nuo </w:t>
      </w:r>
      <w:smartTag w:uri="urn:schemas-microsoft-com:office:smarttags" w:element="metricconverter">
        <w:smartTagPr>
          <w:attr w:name="ProductID" w:val="2002 m"/>
        </w:smartTagPr>
        <w:r>
          <w:rPr>
            <w:color w:val="000000"/>
          </w:rPr>
          <w:t>2002 m</w:t>
        </w:r>
      </w:smartTag>
      <w:r>
        <w:rPr>
          <w:color w:val="000000"/>
        </w:rPr>
        <w:t>. liepos 1 d. ne</w:t>
      </w:r>
      <w:r>
        <w:rPr>
          <w:color w:val="000000"/>
        </w:rPr>
        <w:t xml:space="preserve">tekusiu galios statybos techninį reglamentą STR 3.01.01:1997 „Statinių statybos resursų poreikio skaičiavimo tvarka“ (Žin.,1997, Nr. </w:t>
      </w:r>
      <w:hyperlink r:id="rId12" w:tgtFrame="_blank" w:history="1">
        <w:r>
          <w:rPr>
            <w:color w:val="0000FF" w:themeColor="hyperlink"/>
            <w:u w:val="single"/>
          </w:rPr>
          <w:t>118-3065</w:t>
        </w:r>
      </w:hyperlink>
      <w:r>
        <w:rPr>
          <w:color w:val="000000"/>
        </w:rPr>
        <w:t xml:space="preserve">; 1999, Nr. </w:t>
      </w:r>
      <w:hyperlink r:id="rId13" w:tgtFrame="_blank" w:history="1">
        <w:r>
          <w:rPr>
            <w:color w:val="0000FF" w:themeColor="hyperlink"/>
            <w:u w:val="single"/>
          </w:rPr>
          <w:t>83-2480</w:t>
        </w:r>
      </w:hyperlink>
      <w:r>
        <w:rPr>
          <w:color w:val="000000"/>
        </w:rPr>
        <w:t>).</w:t>
      </w:r>
    </w:p>
    <w:p w14:paraId="1CAB6DC8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Aplinkos ministerijos informacijos kompiuterinėje sistemoje </w:t>
      </w:r>
      <w:r>
        <w:rPr>
          <w:color w:val="000000"/>
          <w:spacing w:val="60"/>
        </w:rPr>
        <w:t>vadovautis</w:t>
      </w:r>
      <w:r>
        <w:rPr>
          <w:color w:val="000000"/>
        </w:rPr>
        <w:t xml:space="preserve"> reikšminiu žodžiu „reglamentas“.</w:t>
      </w:r>
    </w:p>
    <w:p w14:paraId="1CAB6DC9" w14:textId="77777777" w:rsidR="009C6DDD" w:rsidRDefault="009C6DDD">
      <w:pPr>
        <w:ind w:firstLine="709"/>
        <w:jc w:val="both"/>
        <w:rPr>
          <w:color w:val="000000"/>
        </w:rPr>
      </w:pPr>
    </w:p>
    <w:p w14:paraId="1CAB6DCA" w14:textId="77777777" w:rsidR="009C6DDD" w:rsidRDefault="00215B22">
      <w:pPr>
        <w:ind w:firstLine="709"/>
        <w:jc w:val="both"/>
        <w:rPr>
          <w:color w:val="000000"/>
        </w:rPr>
      </w:pPr>
    </w:p>
    <w:bookmarkStart w:id="0" w:name="_GoBack" w:displacedByCustomXml="prev"/>
    <w:p w14:paraId="1CAB6DCB" w14:textId="77777777" w:rsidR="009C6DDD" w:rsidRDefault="00215B22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ARŪNAS KUNDROTAS</w:t>
      </w:r>
    </w:p>
    <w:p w14:paraId="1CAB6DCC" w14:textId="1C3D34B4" w:rsidR="009C6DDD" w:rsidRDefault="00215B22" w:rsidP="00215B22">
      <w:pPr>
        <w:rPr>
          <w:color w:val="000000"/>
        </w:rPr>
      </w:pPr>
    </w:p>
    <w:bookmarkEnd w:id="0" w:displacedByCustomXml="next"/>
    <w:p w14:paraId="731BAEE9" w14:textId="77777777" w:rsidR="00215B22" w:rsidRDefault="00215B22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br w:type="page"/>
      </w:r>
    </w:p>
    <w:p w14:paraId="1CAB6DCD" w14:textId="08121277" w:rsidR="009C6DDD" w:rsidRDefault="00215B22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1CAB6DCE" w14:textId="77777777" w:rsidR="009C6DDD" w:rsidRDefault="00215B22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Lietuvos</w:t>
      </w:r>
      <w:r>
        <w:rPr>
          <w:color w:val="000000"/>
        </w:rPr>
        <w:t xml:space="preserve"> Respublikos aplinkos ministro</w:t>
      </w:r>
    </w:p>
    <w:p w14:paraId="1CAB6DCF" w14:textId="77777777" w:rsidR="009C6DDD" w:rsidRDefault="00215B22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smartTag w:uri="urn:schemas-microsoft-com:office:smarttags" w:element="metricconverter">
        <w:smartTagPr>
          <w:attr w:name="ProductID" w:val="2002 m"/>
        </w:smartTagPr>
        <w:r>
          <w:rPr>
            <w:color w:val="000000"/>
          </w:rPr>
          <w:t>2002 m</w:t>
        </w:r>
      </w:smartTag>
      <w:r>
        <w:rPr>
          <w:color w:val="000000"/>
        </w:rPr>
        <w:t xml:space="preserve">. gegužės 6 d. </w:t>
      </w:r>
    </w:p>
    <w:p w14:paraId="1CAB6DD0" w14:textId="77777777" w:rsidR="009C6DDD" w:rsidRDefault="00215B22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įsakymu Nr. 228</w:t>
      </w:r>
    </w:p>
    <w:p w14:paraId="1CAB6DD1" w14:textId="77777777" w:rsidR="009C6DDD" w:rsidRDefault="009C6DDD">
      <w:pPr>
        <w:ind w:firstLine="709"/>
        <w:jc w:val="both"/>
        <w:rPr>
          <w:color w:val="000000"/>
        </w:rPr>
      </w:pPr>
    </w:p>
    <w:p w14:paraId="1CAB6DD2" w14:textId="77777777" w:rsidR="009C6DDD" w:rsidRDefault="00215B2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STATYBOS TECHNINIS REGLAMENTAS</w:t>
      </w:r>
    </w:p>
    <w:p w14:paraId="1CAB6DD3" w14:textId="77777777" w:rsidR="009C6DDD" w:rsidRDefault="00215B2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STR 3.01.01:2002</w:t>
      </w:r>
    </w:p>
    <w:p w14:paraId="1CAB6DD4" w14:textId="77777777" w:rsidR="009C6DDD" w:rsidRDefault="009C6DDD">
      <w:pPr>
        <w:jc w:val="center"/>
        <w:rPr>
          <w:b/>
          <w:caps/>
          <w:color w:val="000000"/>
        </w:rPr>
      </w:pPr>
    </w:p>
    <w:p w14:paraId="1CAB6DD5" w14:textId="6CA33836" w:rsidR="009C6DDD" w:rsidRDefault="00215B2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STATINIŲ STATYBOS RESURSŲ POREIKIO SKAIČIAVIMO TVARKA</w:t>
      </w:r>
    </w:p>
    <w:p w14:paraId="1CAB6DD6" w14:textId="5C16AACC" w:rsidR="009C6DDD" w:rsidRDefault="009C6DDD">
      <w:pPr>
        <w:jc w:val="center"/>
        <w:rPr>
          <w:b/>
          <w:caps/>
          <w:color w:val="000000"/>
        </w:rPr>
      </w:pPr>
    </w:p>
    <w:p w14:paraId="1CAB6DD7" w14:textId="77777777" w:rsidR="009C6DDD" w:rsidRDefault="00215B2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</w:t>
      </w:r>
      <w:r>
        <w:rPr>
          <w:b/>
          <w:caps/>
          <w:color w:val="000000"/>
        </w:rPr>
        <w:t xml:space="preserve"> SKYRIUS. </w:t>
      </w:r>
      <w:r>
        <w:rPr>
          <w:b/>
          <w:caps/>
          <w:color w:val="000000"/>
        </w:rPr>
        <w:t>BENDROSIOS NUOSTATOS</w:t>
      </w:r>
    </w:p>
    <w:p w14:paraId="1CAB6DD8" w14:textId="77777777" w:rsidR="009C6DDD" w:rsidRDefault="009C6DDD">
      <w:pPr>
        <w:ind w:firstLine="709"/>
        <w:jc w:val="both"/>
        <w:rPr>
          <w:color w:val="000000"/>
        </w:rPr>
      </w:pPr>
    </w:p>
    <w:p w14:paraId="1CAB6DD9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Šis statybos techninis reglamentas</w:t>
      </w:r>
      <w:r>
        <w:rPr>
          <w:color w:val="000000"/>
        </w:rPr>
        <w:t xml:space="preserve"> (toliau – Reglamentas) nustato bendruosius reikalavimus statybos darbų kiekių ir resursų sąnaudų poreikio žiniaraščiams, sudaromiems rengiant statinių statybos projektus. Šiame Reglamente nustatyta statybos resursų poreikio apskaičiavimo tvarka bei dokume</w:t>
      </w:r>
      <w:r>
        <w:rPr>
          <w:color w:val="000000"/>
        </w:rPr>
        <w:t>ntų sudėtis, skirta taikyti tais atvejais, kai statyba yra vykdoma už lėšas, kurių naudojimo tvarką nustato Lietuvos Respublikos viešųjų pirkimų įstatymas [ 7.3 ].</w:t>
      </w:r>
    </w:p>
    <w:p w14:paraId="1CAB6DDA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Statybos resursų poreikio skaičiavimai yra skirti naudotis nustatant statybos objektų</w:t>
      </w:r>
      <w:r>
        <w:rPr>
          <w:color w:val="000000"/>
        </w:rPr>
        <w:t xml:space="preserve"> (darbų) skaičiuojamąją kainą, sudarant statybos sąmatas, statybos rangovo parinkimo (konkursų ar kitais būdais) dokumentus bei sutartis dėl statinių statybos (montavimo, tiesimo), remonto, rekonstrukcijos ar nekilnojamųjų kultūros vertybių tvarkymo darbų,</w:t>
      </w:r>
      <w:r>
        <w:rPr>
          <w:color w:val="000000"/>
        </w:rPr>
        <w:t xml:space="preserve"> planuojant investicijas bei rengiant statybos pagrindimus.</w:t>
      </w:r>
    </w:p>
    <w:p w14:paraId="1CAB6DDB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Resursų poreikio žiniaraščiai sudaromi pagal darbo, medžiagų (gaminių) ir mechanizmų (mašinų ir kitos įrangos eksploatacijos) normatyvines sąnaudas bei projektuose apskaičiuotus darbų kieki</w:t>
      </w:r>
      <w:r>
        <w:rPr>
          <w:color w:val="000000"/>
        </w:rPr>
        <w:t>us. Jeigu iš anksto negalima tiksliai apskaičiuoti darbų kiekių (restauravimo darbai, požeminių tinklų pakeitimo darbai ir pan.), žiniaraštyje nurodomi prognozuojami arba apytikriai darbų ir numatomų resursų kiekiai. Resursų poreikio žiniaraščiuose pateiki</w:t>
      </w:r>
      <w:r>
        <w:rPr>
          <w:color w:val="000000"/>
        </w:rPr>
        <w:t>ami darbų ir resursų ar jų analogų aprašymai turi tenkinti visus esminius ir svarbius reikalavimus, sąlygas, techninius rodiklius (charakteristikas, savybes) ir kitus duomenis, pateikiamus techninėse specifikacijose (techniniuose reikalavimuose), kuriuos į</w:t>
      </w:r>
      <w:r>
        <w:rPr>
          <w:color w:val="000000"/>
        </w:rPr>
        <w:t>vykdžius bus įgyvendinti projekte numatyti sprendiniai.</w:t>
      </w:r>
    </w:p>
    <w:p w14:paraId="1CAB6DDC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Statybos resursų normatyvinės sąnaudos – tai techniniu, apskaičiavimo bei ekspertiniu būdu įvertinta vidutinė darbo trukmė, medžiagų (gaminių) kiekiai, mechanizmų (mašinų ir kitos įrangos) naud</w:t>
      </w:r>
      <w:r>
        <w:rPr>
          <w:color w:val="000000"/>
        </w:rPr>
        <w:t>ojimo trukmė. Normatyvinės sąnaudos skaičiuojamos technologiškai apibrėžtam vienetiniam darbui ir išreiškiamos fiziniais matavimo vienetais.</w:t>
      </w:r>
    </w:p>
    <w:p w14:paraId="1CAB6DDD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Resursų poreikio apskaičiavimams rekomenduojami taikyti tik techniškai pagrįsti statybos resursų sąnaudų nor</w:t>
      </w:r>
      <w:r>
        <w:rPr>
          <w:color w:val="000000"/>
        </w:rPr>
        <w:t>matyvai, parengti įmonių, įstaigų ir organizacijų, atitinkantys bendrąją normatyvų rengimo sistemą, suderinti su Aplinkos ministerija arba nustatyta tvarka įregistruoti kaip rekomendacijos. Tokie normatyvų rinkiniai įtraukiami į statybos verslą reglamentuo</w:t>
      </w:r>
      <w:r>
        <w:rPr>
          <w:color w:val="000000"/>
        </w:rPr>
        <w:t>jančių normatyvinių dokumentų rodyklę ir rekomenduojami taikyti statybos resursų poreikio projektiniams apskaičiavimams.</w:t>
      </w:r>
    </w:p>
    <w:p w14:paraId="1CAB6DDE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Jeigu kurie nors normatyvai reikalingi tik konkrečiam projektui įgyvendinti, atitinkamas kalkuliacijas ir pagrindimus parengia p</w:t>
      </w:r>
      <w:r>
        <w:rPr>
          <w:color w:val="000000"/>
        </w:rPr>
        <w:t>rojektuotojas ir patvirtina užsakovas, tvirtindamas visą projektą. Tokie normatyvai gali būti taikomi tik konkretiems projektiniams sprendiniams.</w:t>
      </w:r>
    </w:p>
    <w:p w14:paraId="1CAB6DDF" w14:textId="77777777" w:rsidR="009C6DDD" w:rsidRDefault="00215B22">
      <w:pPr>
        <w:ind w:firstLine="709"/>
        <w:jc w:val="both"/>
        <w:rPr>
          <w:color w:val="000000"/>
        </w:rPr>
      </w:pPr>
    </w:p>
    <w:p w14:paraId="1CAB6DE0" w14:textId="77777777" w:rsidR="009C6DDD" w:rsidRDefault="00215B2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</w:t>
      </w:r>
      <w:r>
        <w:rPr>
          <w:b/>
          <w:caps/>
          <w:color w:val="000000"/>
        </w:rPr>
        <w:t xml:space="preserve"> SKYRIUS. </w:t>
      </w:r>
      <w:r>
        <w:rPr>
          <w:b/>
          <w:caps/>
          <w:color w:val="000000"/>
        </w:rPr>
        <w:t>NUORODOS</w:t>
      </w:r>
    </w:p>
    <w:p w14:paraId="1CAB6DE1" w14:textId="77777777" w:rsidR="009C6DDD" w:rsidRDefault="009C6DDD">
      <w:pPr>
        <w:ind w:firstLine="709"/>
        <w:jc w:val="both"/>
        <w:rPr>
          <w:color w:val="000000"/>
        </w:rPr>
      </w:pPr>
    </w:p>
    <w:p w14:paraId="1CAB6DE2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Šiame Reglamente pateikiamos nuorodos į šiuos teisės aktus:</w:t>
      </w:r>
    </w:p>
    <w:p w14:paraId="1CAB6DE3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7.1</w:t>
      </w:r>
      <w:r>
        <w:rPr>
          <w:color w:val="000000"/>
        </w:rPr>
        <w:t xml:space="preserve">. </w:t>
      </w:r>
      <w:r>
        <w:rPr>
          <w:color w:val="000000"/>
        </w:rPr>
        <w:t>Lietuvos Respublikos civilinis kodeksas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2000, Nr. 74);</w:t>
      </w:r>
    </w:p>
    <w:p w14:paraId="1CAB6DE4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7.2</w:t>
      </w:r>
      <w:r>
        <w:rPr>
          <w:color w:val="000000"/>
        </w:rPr>
        <w:t>. Lietuvos Respublikos statybos įstatymas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1996, Nr. </w:t>
      </w:r>
      <w:hyperlink r:id="rId14" w:tgtFrame="_blank" w:history="1">
        <w:r>
          <w:rPr>
            <w:color w:val="0000FF" w:themeColor="hyperlink"/>
            <w:u w:val="single"/>
          </w:rPr>
          <w:t>32-788</w:t>
        </w:r>
      </w:hyperlink>
      <w:r>
        <w:rPr>
          <w:color w:val="000000"/>
        </w:rPr>
        <w:t xml:space="preserve">; 2001, Nr. </w:t>
      </w:r>
      <w:hyperlink r:id="rId15" w:tgtFrame="_blank" w:history="1">
        <w:r>
          <w:rPr>
            <w:color w:val="0000FF" w:themeColor="hyperlink"/>
            <w:u w:val="single"/>
          </w:rPr>
          <w:t>101-3597</w:t>
        </w:r>
      </w:hyperlink>
      <w:r>
        <w:rPr>
          <w:color w:val="000000"/>
        </w:rPr>
        <w:t>);</w:t>
      </w:r>
    </w:p>
    <w:p w14:paraId="1CAB6DE5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7.3</w:t>
      </w:r>
      <w:r>
        <w:rPr>
          <w:color w:val="000000"/>
        </w:rPr>
        <w:t xml:space="preserve">. Lietuvos Respublikos viešųjų pirkimų įstatymas (Žin.,1996, Nr. </w:t>
      </w:r>
      <w:hyperlink r:id="rId16" w:tgtFrame="_blank" w:history="1">
        <w:r>
          <w:rPr>
            <w:color w:val="0000FF" w:themeColor="hyperlink"/>
            <w:u w:val="single"/>
          </w:rPr>
          <w:t>84-2000</w:t>
        </w:r>
      </w:hyperlink>
      <w:r>
        <w:rPr>
          <w:color w:val="000000"/>
        </w:rPr>
        <w:t xml:space="preserve">; 1999, Nr. </w:t>
      </w:r>
      <w:hyperlink r:id="rId17" w:tgtFrame="_blank" w:history="1">
        <w:r>
          <w:rPr>
            <w:color w:val="0000FF" w:themeColor="hyperlink"/>
            <w:u w:val="single"/>
          </w:rPr>
          <w:t>56-1809</w:t>
        </w:r>
      </w:hyperlink>
      <w:r>
        <w:rPr>
          <w:color w:val="000000"/>
        </w:rPr>
        <w:t xml:space="preserve">, Nr. </w:t>
      </w:r>
      <w:hyperlink r:id="rId18" w:tgtFrame="_blank" w:history="1">
        <w:r>
          <w:rPr>
            <w:color w:val="0000FF" w:themeColor="hyperlink"/>
            <w:u w:val="single"/>
          </w:rPr>
          <w:t>86-2565</w:t>
        </w:r>
      </w:hyperlink>
      <w:r>
        <w:rPr>
          <w:color w:val="000000"/>
        </w:rPr>
        <w:t xml:space="preserve">; 2000, Nr. </w:t>
      </w:r>
      <w:hyperlink r:id="rId19" w:tgtFrame="_blank" w:history="1">
        <w:r>
          <w:rPr>
            <w:color w:val="0000FF" w:themeColor="hyperlink"/>
            <w:u w:val="single"/>
          </w:rPr>
          <w:t>7-177</w:t>
        </w:r>
      </w:hyperlink>
      <w:r>
        <w:rPr>
          <w:color w:val="000000"/>
        </w:rPr>
        <w:t xml:space="preserve">, Nr. </w:t>
      </w:r>
      <w:hyperlink r:id="rId20" w:tgtFrame="_blank" w:history="1">
        <w:r>
          <w:rPr>
            <w:color w:val="0000FF" w:themeColor="hyperlink"/>
            <w:u w:val="single"/>
          </w:rPr>
          <w:t>28-766</w:t>
        </w:r>
      </w:hyperlink>
      <w:r>
        <w:rPr>
          <w:color w:val="000000"/>
        </w:rPr>
        <w:t>);</w:t>
      </w:r>
    </w:p>
    <w:p w14:paraId="1CAB6DE6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7.4</w:t>
      </w:r>
      <w:r>
        <w:rPr>
          <w:color w:val="000000"/>
        </w:rPr>
        <w:t>. Statybos techninis reglamentas STR1.1.05:2002 „Normatyviniai statybos techniniai dokumentai“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2002, Nr. </w:t>
      </w:r>
      <w:hyperlink r:id="rId21" w:tgtFrame="_blank" w:history="1">
        <w:r>
          <w:rPr>
            <w:color w:val="0000FF" w:themeColor="hyperlink"/>
            <w:u w:val="single"/>
          </w:rPr>
          <w:t>42-1586</w:t>
        </w:r>
      </w:hyperlink>
      <w:r>
        <w:rPr>
          <w:color w:val="000000"/>
        </w:rPr>
        <w:t>);</w:t>
      </w:r>
    </w:p>
    <w:p w14:paraId="1CAB6DE7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7.5</w:t>
      </w:r>
      <w:r>
        <w:rPr>
          <w:color w:val="000000"/>
        </w:rPr>
        <w:t>. Statybos techninis reglamentas STR 1.05.06:2002 „Statinio projektavimas“;</w:t>
      </w:r>
    </w:p>
    <w:p w14:paraId="1CAB6DE8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7.6</w:t>
      </w:r>
      <w:r>
        <w:rPr>
          <w:color w:val="000000"/>
        </w:rPr>
        <w:t>. Statybos techninis reglamentas STR 1.05.07:2002 „Statinio projektavimo sąlygų sąvadas“.</w:t>
      </w:r>
    </w:p>
    <w:p w14:paraId="1CAB6DE9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Jei prie statybos techninio re</w:t>
      </w:r>
      <w:r>
        <w:rPr>
          <w:color w:val="000000"/>
        </w:rPr>
        <w:t>glamento (STR) nėra informacijos apie jo paskelbimą, reiškia, kad Reglamentas rengiamas ir įsigalios kartu su šiuo Reglamentu.</w:t>
      </w:r>
    </w:p>
    <w:p w14:paraId="1CAB6DEA" w14:textId="77777777" w:rsidR="009C6DDD" w:rsidRDefault="00215B22">
      <w:pPr>
        <w:ind w:firstLine="709"/>
        <w:jc w:val="both"/>
        <w:rPr>
          <w:color w:val="000000"/>
        </w:rPr>
      </w:pPr>
    </w:p>
    <w:p w14:paraId="1CAB6DEB" w14:textId="77777777" w:rsidR="009C6DDD" w:rsidRDefault="00215B22">
      <w:pPr>
        <w:jc w:val="center"/>
        <w:rPr>
          <w:caps/>
          <w:color w:val="000000"/>
        </w:rPr>
      </w:pPr>
      <w:r>
        <w:rPr>
          <w:b/>
          <w:caps/>
          <w:color w:val="000000"/>
        </w:rPr>
        <w:t>III</w:t>
      </w:r>
      <w:r>
        <w:rPr>
          <w:b/>
          <w:caps/>
          <w:color w:val="000000"/>
        </w:rPr>
        <w:t xml:space="preserve"> SKYRIUS. </w:t>
      </w:r>
      <w:r>
        <w:rPr>
          <w:b/>
          <w:caps/>
          <w:color w:val="000000"/>
        </w:rPr>
        <w:t>PAGRINDINĖS SĄVOKOS</w:t>
      </w:r>
    </w:p>
    <w:p w14:paraId="1CAB6DEC" w14:textId="77777777" w:rsidR="009C6DDD" w:rsidRDefault="009C6DDD">
      <w:pPr>
        <w:ind w:firstLine="709"/>
        <w:jc w:val="both"/>
        <w:rPr>
          <w:color w:val="000000"/>
        </w:rPr>
      </w:pPr>
    </w:p>
    <w:p w14:paraId="1CAB6DED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 xml:space="preserve">. Šiame Reglamente vartojamos tos pačios sąvokos, kurios pateiktos Lietuvos </w:t>
      </w:r>
      <w:r>
        <w:rPr>
          <w:color w:val="000000"/>
        </w:rPr>
        <w:t>Respublikos statybos įstatyme [7.2]. Žemiau pateikiamos tik tos sąvokos, kurios tiesiogiai susiję su šiuo Reglamentu:</w:t>
      </w:r>
    </w:p>
    <w:p w14:paraId="1CAB6DEE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9.1</w:t>
      </w:r>
      <w:r>
        <w:rPr>
          <w:color w:val="000000"/>
        </w:rPr>
        <w:t>.</w:t>
      </w:r>
      <w:r>
        <w:rPr>
          <w:b/>
          <w:color w:val="000000"/>
        </w:rPr>
        <w:t xml:space="preserve"> kompleksas</w:t>
      </w:r>
      <w:r>
        <w:rPr>
          <w:color w:val="000000"/>
        </w:rPr>
        <w:t xml:space="preserve"> – statybos ar architektūros prasme vientisų arba technologiškai susijusių ir greta statomų statinių grupė;</w:t>
      </w:r>
    </w:p>
    <w:p w14:paraId="1CAB6DEF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9.2</w:t>
      </w:r>
      <w:r>
        <w:rPr>
          <w:color w:val="000000"/>
        </w:rPr>
        <w:t xml:space="preserve">. </w:t>
      </w:r>
      <w:r>
        <w:rPr>
          <w:b/>
          <w:color w:val="000000"/>
        </w:rPr>
        <w:t>objektas</w:t>
      </w:r>
      <w:r>
        <w:rPr>
          <w:color w:val="000000"/>
        </w:rPr>
        <w:t xml:space="preserve"> – atitinka „statinio“ apibrėžimą;</w:t>
      </w:r>
    </w:p>
    <w:p w14:paraId="1CAB6DF0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9.3</w:t>
      </w:r>
      <w:r>
        <w:rPr>
          <w:color w:val="000000"/>
        </w:rPr>
        <w:t xml:space="preserve">. </w:t>
      </w:r>
      <w:r>
        <w:rPr>
          <w:b/>
          <w:color w:val="000000"/>
        </w:rPr>
        <w:t>žiniaraštis</w:t>
      </w:r>
      <w:r>
        <w:rPr>
          <w:color w:val="000000"/>
        </w:rPr>
        <w:t xml:space="preserve"> – statybos darbų ir jiems atlikti reikalingų resursų kiekių apskaičiavimai pagal statinio projekto dalis;</w:t>
      </w:r>
    </w:p>
    <w:p w14:paraId="1CAB6DF1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9.4</w:t>
      </w:r>
      <w:r>
        <w:rPr>
          <w:color w:val="000000"/>
        </w:rPr>
        <w:t xml:space="preserve">. </w:t>
      </w:r>
      <w:r>
        <w:rPr>
          <w:b/>
          <w:color w:val="000000"/>
        </w:rPr>
        <w:t>žiniaraščio skyrius</w:t>
      </w:r>
      <w:r>
        <w:rPr>
          <w:color w:val="000000"/>
        </w:rPr>
        <w:t xml:space="preserve"> – statybos darbų kiekių ir resursų poreikio apskaičiavima</w:t>
      </w:r>
      <w:r>
        <w:rPr>
          <w:color w:val="000000"/>
        </w:rPr>
        <w:t>i, sugrupuoti pagal vienarūšius ar technologine seka vykdomus darbus;</w:t>
      </w:r>
    </w:p>
    <w:p w14:paraId="1CAB6DF2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9.5</w:t>
      </w:r>
      <w:r>
        <w:rPr>
          <w:color w:val="000000"/>
        </w:rPr>
        <w:t xml:space="preserve">. </w:t>
      </w:r>
      <w:r>
        <w:rPr>
          <w:b/>
          <w:color w:val="000000"/>
        </w:rPr>
        <w:t>statybos resursai</w:t>
      </w:r>
      <w:r>
        <w:rPr>
          <w:color w:val="000000"/>
        </w:rPr>
        <w:t xml:space="preserve"> – projekte numatytos ir statybos darbams atlikti reikalingos medžiagos, gaminiai ar nustatytus reikalavimus atitinkantys analogai, mechanizmai (mašinos ar kita</w:t>
      </w:r>
      <w:r>
        <w:rPr>
          <w:color w:val="000000"/>
        </w:rPr>
        <w:t xml:space="preserve"> įranga), darbo jėgos bei statinio įrenginių ištekliai, reikalingi jam pastatyti (sumontuoti, nutiesti), suremontuoti, rekonstruoti ar sutvarkyti nekilnojamąsias kultūros vertybes;</w:t>
      </w:r>
    </w:p>
    <w:p w14:paraId="1CAB6DF3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9.6</w:t>
      </w:r>
      <w:r>
        <w:rPr>
          <w:color w:val="000000"/>
        </w:rPr>
        <w:t xml:space="preserve">. </w:t>
      </w:r>
      <w:r>
        <w:rPr>
          <w:b/>
          <w:color w:val="000000"/>
        </w:rPr>
        <w:t>sąnaudų normatyvai</w:t>
      </w:r>
      <w:r>
        <w:rPr>
          <w:color w:val="000000"/>
        </w:rPr>
        <w:t xml:space="preserve"> – pagrįstas vidutinis statybos resursų poreikis</w:t>
      </w:r>
      <w:r>
        <w:rPr>
          <w:color w:val="000000"/>
        </w:rPr>
        <w:t>, reikalingas vienetiniam statybos darbui atlikti.</w:t>
      </w:r>
    </w:p>
    <w:p w14:paraId="1CAB6DF4" w14:textId="77777777" w:rsidR="009C6DDD" w:rsidRDefault="00215B22">
      <w:pPr>
        <w:ind w:firstLine="709"/>
        <w:jc w:val="both"/>
        <w:rPr>
          <w:color w:val="000000"/>
        </w:rPr>
      </w:pPr>
    </w:p>
    <w:p w14:paraId="1CAB6DF5" w14:textId="77777777" w:rsidR="009C6DDD" w:rsidRDefault="00215B2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IV</w:t>
      </w:r>
      <w:r>
        <w:rPr>
          <w:b/>
          <w:caps/>
          <w:color w:val="000000"/>
        </w:rPr>
        <w:t xml:space="preserve"> SKYRIUS. </w:t>
      </w:r>
      <w:r>
        <w:rPr>
          <w:b/>
          <w:caps/>
          <w:color w:val="000000"/>
        </w:rPr>
        <w:t>STATYBOS RESURSŲ SĄNAUDŲ NORMATYVAI</w:t>
      </w:r>
    </w:p>
    <w:p w14:paraId="1CAB6DF6" w14:textId="77777777" w:rsidR="009C6DDD" w:rsidRDefault="009C6DDD">
      <w:pPr>
        <w:ind w:firstLine="709"/>
        <w:jc w:val="both"/>
        <w:rPr>
          <w:color w:val="000000"/>
        </w:rPr>
      </w:pPr>
    </w:p>
    <w:p w14:paraId="1CAB6DF7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Statybos resursų sąnaudų normatyvus sudaro darbo sąnaudų, mechanizmų eksploatacijos sąnaudų ir medžiagų sąnaudų normatyvai, apskaičiuoti vi</w:t>
      </w:r>
      <w:r>
        <w:rPr>
          <w:color w:val="000000"/>
        </w:rPr>
        <w:t xml:space="preserve">enetiniam statybos darbui. Vienetinis statybos darbas – tai fiziniu matavimo vienetu išmatuojama, technologiškai susijusių </w:t>
      </w:r>
      <w:proofErr w:type="spellStart"/>
      <w:r>
        <w:rPr>
          <w:color w:val="000000"/>
        </w:rPr>
        <w:t>elementinių</w:t>
      </w:r>
      <w:proofErr w:type="spellEnd"/>
      <w:r>
        <w:rPr>
          <w:color w:val="000000"/>
        </w:rPr>
        <w:t xml:space="preserve"> darbų bei operacijų, reikalingų tam darbui atlikti, visuma. Statybos resursų sąnaudų normatyvai nustatomi skaičiavimų, st</w:t>
      </w:r>
      <w:r>
        <w:rPr>
          <w:color w:val="000000"/>
        </w:rPr>
        <w:t>ebėjimų bei ekspertinio vertinimo būdu, orientuojantis į vidutines gamybos ir darbo sąnaudas. Statybos darbų sąnaudų normatyvų pagrindimui yra sudaromi technologiniai darbų aprašymai, detalizuojamos darbų sudėtys, pateikiami duomenys apie darbo procese pan</w:t>
      </w:r>
      <w:r>
        <w:rPr>
          <w:color w:val="000000"/>
        </w:rPr>
        <w:t>audojamus įrankius ar mechanizmus bei jų naudojimo atvejus, keičiantis darbo sąlygoms ar esant nukrypimams nuo standartų.</w:t>
      </w:r>
    </w:p>
    <w:p w14:paraId="1CAB6DF8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Apskaičiuojant medžiagų ir gaminių sąnaudų normas darbo vienetui, turi būti atsižvelgiama į gamintojų, technologų rekomendacij</w:t>
      </w:r>
      <w:r>
        <w:rPr>
          <w:color w:val="000000"/>
        </w:rPr>
        <w:t>as, įvertinamos medžiagų techninės charakteristikos, mašinų ir mechanizmų pajėgumai, jų našumas bei kiti duomenys. Medžiagų ir gaminių sąnaudų normos apskaičiuojamos su įvertintomis pataisomis dėl objektyviai susidarančių gamybos atliekų ar natūralių netek</w:t>
      </w:r>
      <w:r>
        <w:rPr>
          <w:color w:val="000000"/>
        </w:rPr>
        <w:t>čių.</w:t>
      </w:r>
    </w:p>
    <w:p w14:paraId="1CAB6DF9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Vienetinio statybos darbo laiko normos apskaičiuojamos pagal darbo atlikimo technologijas atitinkančius darbo metodus ir optimalias sąlygas. Laiko sąnaudų normos apskaičiuojamos kaip vidutinė suminė darbininkų darbo laiko trukmė, išreikšta dar</w:t>
      </w:r>
      <w:r>
        <w:rPr>
          <w:color w:val="000000"/>
        </w:rPr>
        <w:t>bo valandomis, reikalinga darbo vienetui atlikti. Darbo laiko sąnaudose apskaičiuojamas reikalingų kvalifikacijų darbininkų darbo poreikis bei svertiniu būdu nustatoma ir rekomenduojama vidutinė kvalifikacinė darbininko kategorija.</w:t>
      </w:r>
    </w:p>
    <w:p w14:paraId="1CAB6DFA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Statybos ištekli</w:t>
      </w:r>
      <w:r>
        <w:rPr>
          <w:color w:val="000000"/>
        </w:rPr>
        <w:t>ų sąnaudų normatyvai grupuojami pagal rinkinius atskirai bendriesiems statybos darbams, statybos remonto, nekilnojamųjų kultūros vertybių tvarkymo, įrenginių paleidimo ir derinimo darbams.</w:t>
      </w:r>
    </w:p>
    <w:p w14:paraId="1CAB6DFB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Kiekvieną darbo, medžiagų ir mechanizmų sąnaudų normatyvų r</w:t>
      </w:r>
      <w:r>
        <w:rPr>
          <w:color w:val="000000"/>
        </w:rPr>
        <w:t>inkinį sudaro techninė dalis, darbų apimčių skaičiavimo taisyklės, normų koeficientai, neįtrauktų į normatyvus medžiagų ir gaminių sąrašai, darbų sudėčių aprašymai, vienetinių darbų aprašymai ir matavimo vienetai, vidutinės darbus atliekančių darbininkų ka</w:t>
      </w:r>
      <w:r>
        <w:rPr>
          <w:color w:val="000000"/>
        </w:rPr>
        <w:t>tegorijos, darbo laiko sąnaudos, išreikštos žmogaus darbo valandų (žm. val.) skaičiumi, mechanizmų eksploatavimo sąnaudos išreikštos rekomenduojamo pajėgumo mechanizmų eksploatavimo valandų (maš. val.) skaičiumi, bei medžiagų, reikalingų vienetiniam darbui</w:t>
      </w:r>
      <w:r>
        <w:rPr>
          <w:color w:val="000000"/>
        </w:rPr>
        <w:t xml:space="preserve"> atlikti, sąnaudos, išreikštos fiziniais matavimo vienetais.</w:t>
      </w:r>
    </w:p>
    <w:p w14:paraId="1CAB6DFC" w14:textId="77777777" w:rsidR="009C6DDD" w:rsidRDefault="00215B22">
      <w:pPr>
        <w:ind w:firstLine="709"/>
        <w:jc w:val="both"/>
        <w:rPr>
          <w:strike/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Kiekvienam darbo, medžiagų ir mechanizmų sąnaudų vienetiniam normatyvui suteikiamas sąlyginis identifikacinis numeris pagal normatyvų kodavimo ir žymėjimo tvarką.</w:t>
      </w:r>
    </w:p>
    <w:p w14:paraId="1CAB6DFD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 xml:space="preserve">. Darbo, medžiagų </w:t>
      </w:r>
      <w:r>
        <w:rPr>
          <w:color w:val="000000"/>
        </w:rPr>
        <w:t>ir mechanizmų sąnaudų normatyvų kodavimo ir žymėjimo tvarka aprašyta 1 priede.</w:t>
      </w:r>
    </w:p>
    <w:p w14:paraId="1CAB6DFE" w14:textId="77777777" w:rsidR="009C6DDD" w:rsidRDefault="00215B22">
      <w:pPr>
        <w:ind w:firstLine="709"/>
        <w:jc w:val="both"/>
        <w:rPr>
          <w:color w:val="000000"/>
        </w:rPr>
      </w:pPr>
    </w:p>
    <w:p w14:paraId="1CAB6DFF" w14:textId="77777777" w:rsidR="009C6DDD" w:rsidRDefault="00215B2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</w:t>
      </w:r>
      <w:r>
        <w:rPr>
          <w:b/>
          <w:caps/>
          <w:color w:val="000000"/>
        </w:rPr>
        <w:t xml:space="preserve"> SKYRIUS. </w:t>
      </w:r>
      <w:r>
        <w:rPr>
          <w:b/>
          <w:caps/>
          <w:color w:val="000000"/>
        </w:rPr>
        <w:t>STATYBOS RESURSŲ POREIKIO ŽINIARAŠČIŲ SUDĖTIS</w:t>
      </w:r>
    </w:p>
    <w:p w14:paraId="1CAB6E00" w14:textId="77777777" w:rsidR="009C6DDD" w:rsidRDefault="009C6DDD">
      <w:pPr>
        <w:ind w:firstLine="709"/>
        <w:jc w:val="both"/>
        <w:rPr>
          <w:color w:val="000000"/>
        </w:rPr>
      </w:pPr>
    </w:p>
    <w:p w14:paraId="1CAB6E01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Statinių statybos projektinėje dokumentacijoje sudaromų resursų poreikio žiniaraščių detalumas ir sudėti</w:t>
      </w:r>
      <w:r>
        <w:rPr>
          <w:color w:val="000000"/>
        </w:rPr>
        <w:t>s priklauso nuo projekto stadijos, planuojamos statybos trukmės, finansavimo etapų bei kitų faktorių ir yra nustatomas, vadovaujantis statybos techniniu reglamentu STR 1.05.06:2002 „Statinio projektavimas“ [7.5].</w:t>
      </w:r>
    </w:p>
    <w:p w14:paraId="1CAB6E02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 Bendruoju atveju statybos resursų p</w:t>
      </w:r>
      <w:r>
        <w:rPr>
          <w:color w:val="000000"/>
        </w:rPr>
        <w:t>oreikis apskaičiuojamas, sudarant tokius dokumentus:</w:t>
      </w:r>
    </w:p>
    <w:p w14:paraId="1CAB6E03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18.1</w:t>
      </w:r>
      <w:r>
        <w:rPr>
          <w:color w:val="000000"/>
        </w:rPr>
        <w:t>. darbų kiekių žiniaraščius;</w:t>
      </w:r>
    </w:p>
    <w:p w14:paraId="1CAB6E04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18.2</w:t>
      </w:r>
      <w:r>
        <w:rPr>
          <w:color w:val="000000"/>
        </w:rPr>
        <w:t>. detalųjį resursų poreikio žiniaraštį;</w:t>
      </w:r>
    </w:p>
    <w:p w14:paraId="1CAB6E05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18.3</w:t>
      </w:r>
      <w:r>
        <w:rPr>
          <w:color w:val="000000"/>
        </w:rPr>
        <w:t>. įrenginių poreikio žiniaraštį.</w:t>
      </w:r>
    </w:p>
    <w:p w14:paraId="1CAB6E06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 Vietoj detaliojo resursų poreikio žiniaraščio gali būti sudaromi atsk</w:t>
      </w:r>
      <w:r>
        <w:rPr>
          <w:color w:val="000000"/>
        </w:rPr>
        <w:t>iri žiniaraščiai pagal resursų tipus:</w:t>
      </w:r>
    </w:p>
    <w:p w14:paraId="1CAB6E07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19.1</w:t>
      </w:r>
      <w:r>
        <w:rPr>
          <w:color w:val="000000"/>
        </w:rPr>
        <w:t>. medžiagų poreikio žiniaraštis;</w:t>
      </w:r>
    </w:p>
    <w:p w14:paraId="1CAB6E08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19.2</w:t>
      </w:r>
      <w:r>
        <w:rPr>
          <w:color w:val="000000"/>
        </w:rPr>
        <w:t>. mechanizmų poreikio žiniaraštis;</w:t>
      </w:r>
    </w:p>
    <w:p w14:paraId="1CAB6E09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19.3</w:t>
      </w:r>
      <w:r>
        <w:rPr>
          <w:color w:val="000000"/>
        </w:rPr>
        <w:t>. darbo sąnaudų poreikio žiniaraštis.</w:t>
      </w:r>
    </w:p>
    <w:p w14:paraId="1CAB6E0A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>. Statybos resursų poreikio žiniaraščiai sugrupuojami atskirai pagal požeminės sta</w:t>
      </w:r>
      <w:r>
        <w:rPr>
          <w:color w:val="000000"/>
        </w:rPr>
        <w:t>tybos darbus ir atskirai pagal antžeminės statybos darbus.</w:t>
      </w:r>
    </w:p>
    <w:p w14:paraId="1CAB6E0B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>. Rekomenduojama žiniaraščių ir jų skyrių nomenklatūra pateikta pridedamuose 2 ir 3 informaciniuose šio Reglamento prieduose.</w:t>
      </w:r>
    </w:p>
    <w:p w14:paraId="1CAB6E0C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22</w:t>
      </w:r>
      <w:r>
        <w:rPr>
          <w:color w:val="000000"/>
        </w:rPr>
        <w:t xml:space="preserve">. Vienetiniai darbai žiniaraščiuose grupuojami ir </w:t>
      </w:r>
      <w:r>
        <w:rPr>
          <w:color w:val="000000"/>
        </w:rPr>
        <w:t>apjungiami į skyrius pagal darbų specializaciją bei darbų vykdymo technologinius etapus.</w:t>
      </w:r>
    </w:p>
    <w:p w14:paraId="1CAB6E0D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23</w:t>
      </w:r>
      <w:r>
        <w:rPr>
          <w:color w:val="000000"/>
        </w:rPr>
        <w:t>. Užsakovui pageidaujant, vienetiniai darbai gali būti apjungiami į sustambintas darbų rūšis, ir tokiems darbams apskaičiuojami orientaciniai darbų ir resursų ki</w:t>
      </w:r>
      <w:r>
        <w:rPr>
          <w:color w:val="000000"/>
        </w:rPr>
        <w:t>ekiai.</w:t>
      </w:r>
    </w:p>
    <w:p w14:paraId="1CAB6E0E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24</w:t>
      </w:r>
      <w:r>
        <w:rPr>
          <w:color w:val="000000"/>
        </w:rPr>
        <w:t>. Spausdinamų dokumentų egzempliorių skaičius nustatomas, atsižvelgus į užsakovo nurodymus. Vienas spausdintas egzempliorius laikomas dokumentacijos sudarytojo (projektuotojo) archyve, kitas – užsakovo archyve.</w:t>
      </w:r>
    </w:p>
    <w:p w14:paraId="1CAB6E0F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25</w:t>
      </w:r>
      <w:r>
        <w:rPr>
          <w:color w:val="000000"/>
        </w:rPr>
        <w:t xml:space="preserve">. Užsakovui pageidaujant, </w:t>
      </w:r>
      <w:r>
        <w:rPr>
          <w:color w:val="000000"/>
        </w:rPr>
        <w:t>jeigu resursų poreikio žiniaraščiai buvo įtraukti į kompiuterines laikmenas, projektuotojas privalo pateikti visą informaciją kompiuteriniame diskelyje.</w:t>
      </w:r>
    </w:p>
    <w:p w14:paraId="1CAB6E10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26</w:t>
      </w:r>
      <w:r>
        <w:rPr>
          <w:color w:val="000000"/>
        </w:rPr>
        <w:t xml:space="preserve">. Kiekvieną žiniaraštį pasirašo jį sudaręs vykdytojas. Atsakingas užsakovo asmuo žiniaraščius </w:t>
      </w:r>
      <w:r>
        <w:rPr>
          <w:color w:val="000000"/>
        </w:rPr>
        <w:t>pasirašo rengdamas konkurso ar pirkimo kitu būdu dokumentus dėl rangovo parinkimo, o atsakingas rangovo asmuo – įkainodamas ir teikdamas pasiūlymą atlikti darbus pagal šiuos dokumentus.</w:t>
      </w:r>
    </w:p>
    <w:p w14:paraId="1CAB6E11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27</w:t>
      </w:r>
      <w:r>
        <w:rPr>
          <w:color w:val="000000"/>
        </w:rPr>
        <w:t>. Rekomenduojamos žiniaraščių formos pateiktos 4 priede.</w:t>
      </w:r>
    </w:p>
    <w:p w14:paraId="1CAB6E12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28</w:t>
      </w:r>
      <w:r>
        <w:rPr>
          <w:color w:val="000000"/>
        </w:rPr>
        <w:t>.</w:t>
      </w:r>
      <w:r>
        <w:rPr>
          <w:color w:val="000000"/>
        </w:rPr>
        <w:t xml:space="preserve"> Žiniaraščius užpildo ir atitinkamus duomenis juose įrašo: projektuotojas – projekto rengimo metu, užsakovas – rangovo parinkimo metu ir rangovas – pasiūlymo rengimo metu.</w:t>
      </w:r>
    </w:p>
    <w:p w14:paraId="1CAB6E13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29</w:t>
      </w:r>
      <w:r>
        <w:rPr>
          <w:color w:val="000000"/>
        </w:rPr>
        <w:t>. Tais atvejais, kai darbai atliekami savo jėgomis, projektuotojo parengtus ži</w:t>
      </w:r>
      <w:r>
        <w:rPr>
          <w:color w:val="000000"/>
        </w:rPr>
        <w:t>niaraščius užpildo ir pasirašo statytojas ar jo įgaliotas asmuo.</w:t>
      </w:r>
    </w:p>
    <w:p w14:paraId="1CAB6E14" w14:textId="77777777" w:rsidR="009C6DDD" w:rsidRDefault="00215B22">
      <w:pPr>
        <w:ind w:firstLine="709"/>
        <w:jc w:val="both"/>
        <w:rPr>
          <w:color w:val="000000"/>
        </w:rPr>
      </w:pPr>
    </w:p>
    <w:p w14:paraId="1CAB6E15" w14:textId="77777777" w:rsidR="009C6DDD" w:rsidRDefault="00215B2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VI</w:t>
      </w:r>
      <w:r>
        <w:rPr>
          <w:b/>
          <w:caps/>
          <w:color w:val="000000"/>
        </w:rPr>
        <w:t xml:space="preserve"> SKYRIUS. </w:t>
      </w:r>
      <w:r>
        <w:rPr>
          <w:b/>
          <w:caps/>
          <w:color w:val="000000"/>
        </w:rPr>
        <w:t>STATYBOS RESURSŲ POREIKIO ŽINIARAŠČIŲ SUDARYMO TVARKA</w:t>
      </w:r>
    </w:p>
    <w:p w14:paraId="1CAB6E16" w14:textId="77777777" w:rsidR="009C6DDD" w:rsidRDefault="009C6DDD">
      <w:pPr>
        <w:ind w:firstLine="709"/>
        <w:jc w:val="both"/>
        <w:rPr>
          <w:color w:val="000000"/>
        </w:rPr>
      </w:pPr>
    </w:p>
    <w:p w14:paraId="1CAB6E17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30</w:t>
      </w:r>
      <w:r>
        <w:rPr>
          <w:color w:val="000000"/>
        </w:rPr>
        <w:t>. Dokumento „Darbų kiekių žiniaraštis“ aprašymas:</w:t>
      </w:r>
    </w:p>
    <w:p w14:paraId="1CAB6E18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30.1</w:t>
      </w:r>
      <w:r>
        <w:rPr>
          <w:color w:val="000000"/>
        </w:rPr>
        <w:t>. darbų kiekių žiniaraštis sudaromas kiekvienam statybo</w:t>
      </w:r>
      <w:r>
        <w:rPr>
          <w:color w:val="000000"/>
        </w:rPr>
        <w:t>s komplekso objektui ar jo dalims;</w:t>
      </w:r>
    </w:p>
    <w:p w14:paraId="1CAB6E19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30.2</w:t>
      </w:r>
      <w:r>
        <w:rPr>
          <w:color w:val="000000"/>
        </w:rPr>
        <w:t xml:space="preserve">. darbų kiekių žiniaraštyje aprašomi visi statinių statybos, rekonstravimo ar remonto darbai bei apskaičiuojami jų kiekiai pagal vienetinius darbus. Kiekvienam darbui suteikiamas identifikacinis kodas, kuris taip </w:t>
      </w:r>
      <w:r>
        <w:rPr>
          <w:color w:val="000000"/>
        </w:rPr>
        <w:t>pat yra ir nuoroda į darbo, medžiagų bei mechanizmų eksploatacijos sąnaudų normatyvus, kalkuliacijas, žinynus ar tiesioginius sąnaudų apskaičiavimus. Prie darbų aprašymo šalia darbų kiekio paliekama vieta vienetinio darbo kainai bei darbų vertei įrašyti;</w:t>
      </w:r>
    </w:p>
    <w:p w14:paraId="1CAB6E1A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30.3</w:t>
      </w:r>
      <w:r>
        <w:rPr>
          <w:color w:val="000000"/>
        </w:rPr>
        <w:t>. aprašant statybos darbus pagal bendruosius darbo, medžiagų ir mechanizmų sąnaudų statyboje normatyvus, gali būti įvertinamos konkrečios darbų atlikimo sąlygos ir patikslinamos normatyvinės resursų sąnaudos. Resursų sąnaudų tikslinimo tvarka reglam</w:t>
      </w:r>
      <w:r>
        <w:rPr>
          <w:color w:val="000000"/>
        </w:rPr>
        <w:t>entuojama atitinkamų normatyvų techninėse dalyse. Atskirais atvejais gali būti apskaičiuojamos bei įvertinamos ir papildomos resursų sąnaudos. Resursų normatyvinės sąnaudos tikslinamos naudojant koeficientus, kurie nurodomi šalia darbą identifikuojančio ko</w:t>
      </w:r>
      <w:r>
        <w:rPr>
          <w:color w:val="000000"/>
        </w:rPr>
        <w:t>do arba nuorodos į kalkuliaciją. Rekomenduojamas toks koeficientų žymėjimas: K1-darbo sąnaudų koeficientas; K2-mechanizmų eksploatacijos sąnaudų koeficientas; K3-medžiagų sąnaudų koeficientas;</w:t>
      </w:r>
    </w:p>
    <w:p w14:paraId="1CAB6E1B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30.4</w:t>
      </w:r>
      <w:r>
        <w:rPr>
          <w:color w:val="000000"/>
        </w:rPr>
        <w:t>. darbų kiekių žiniaraštyje atskirai aprašomi visi į no</w:t>
      </w:r>
      <w:r>
        <w:rPr>
          <w:color w:val="000000"/>
        </w:rPr>
        <w:t>rmatyvus neįtraukti gaminiai, konstrukcijos, medžiagos ar mechanizmai. Žiniaraštyje taip pat patikslinamos medžiagos ar mechanizmai, kurie bus taikomi vietoj normatyvuose numatytųjų. Visos tokios papildančios ar patikslinančios normatyvus eilutės turi būti</w:t>
      </w:r>
      <w:r>
        <w:rPr>
          <w:color w:val="000000"/>
        </w:rPr>
        <w:t xml:space="preserve"> įrašytos po šio vienetinio darbo aprašymo eilutės;</w:t>
      </w:r>
    </w:p>
    <w:p w14:paraId="1CAB6E1C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30.5</w:t>
      </w:r>
      <w:r>
        <w:rPr>
          <w:color w:val="000000"/>
        </w:rPr>
        <w:t>. darbų kiekių žiniaraščiai sudaromi grupuojant darbus pagal statinių dalis. Žiniaraščiuose informacija grupuojama į skyrius.</w:t>
      </w:r>
    </w:p>
    <w:p w14:paraId="1CAB6E1D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31</w:t>
      </w:r>
      <w:r>
        <w:rPr>
          <w:color w:val="000000"/>
        </w:rPr>
        <w:t>. Dokumento „Detalusis resursų poreikio žiniaraštis“ aprašymas</w:t>
      </w:r>
      <w:r>
        <w:rPr>
          <w:color w:val="000000"/>
        </w:rPr>
        <w:t>:</w:t>
      </w:r>
    </w:p>
    <w:p w14:paraId="1CAB6E1E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31.1</w:t>
      </w:r>
      <w:r>
        <w:rPr>
          <w:color w:val="000000"/>
        </w:rPr>
        <w:t>. detalusis resursų poreikio žiniaraštis sudaromas kiekvienam statybos komplekso objektui bei jo dalims;</w:t>
      </w:r>
    </w:p>
    <w:p w14:paraId="1CAB6E1F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31.2</w:t>
      </w:r>
      <w:r>
        <w:rPr>
          <w:color w:val="000000"/>
        </w:rPr>
        <w:t>. žiniaraščiai yra grupuojami pagal skyrius. Kiekviename skyriuje aprašomi vienetiniai statybos darbai, apskaičiuojami jų kiekiai;</w:t>
      </w:r>
    </w:p>
    <w:p w14:paraId="1CAB6E20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31</w:t>
      </w:r>
      <w:r>
        <w:rPr>
          <w:color w:val="000000"/>
        </w:rPr>
        <w:t>.3</w:t>
      </w:r>
      <w:r>
        <w:rPr>
          <w:color w:val="000000"/>
        </w:rPr>
        <w:t>. detaliajame resursų poreikio žiniaraštyje turi būti pilnai apskaičiuoti ir pateikti visi resursų sąnaudų poreikiai, reikalingi statybos darbams atlikti, taip pat palikta vieta kainų ir bendros vertės įrašymui;</w:t>
      </w:r>
    </w:p>
    <w:p w14:paraId="1CAB6E21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31.4</w:t>
      </w:r>
      <w:r>
        <w:rPr>
          <w:color w:val="000000"/>
        </w:rPr>
        <w:t>. darbai žiniaraštyje aprašomi k</w:t>
      </w:r>
      <w:r>
        <w:rPr>
          <w:color w:val="000000"/>
        </w:rPr>
        <w:t>iek įmanoma detaliau. Darbų sudėtis privalo apimti visus paruošiamuosius ir baigiamuosius darbų etapus;</w:t>
      </w:r>
    </w:p>
    <w:p w14:paraId="1CAB6E22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31.5</w:t>
      </w:r>
      <w:r>
        <w:rPr>
          <w:color w:val="000000"/>
        </w:rPr>
        <w:t>. projektiniuose sprendiniuose numatyti darbai aprašomi, vadovaujantis atitinkamų darbų atlikimo taisyklėmis bei reikalavimais. Darbų kiekių aps</w:t>
      </w:r>
      <w:r>
        <w:rPr>
          <w:color w:val="000000"/>
        </w:rPr>
        <w:t>kaičiavimai žiniaraščiuose pateikiami kaip optimalus projektinių sprendinių įgyvendinimo variantas;</w:t>
      </w:r>
    </w:p>
    <w:p w14:paraId="1CAB6E23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31.6</w:t>
      </w:r>
      <w:r>
        <w:rPr>
          <w:color w:val="000000"/>
        </w:rPr>
        <w:t xml:space="preserve">. kiekvienam vienetiniam darbui atskirai apskaičiuojami darbo sąnaudų, medžiagų ir mechanizmų eksploatacijos poreikiai, nurodoma jų norma darbo </w:t>
      </w:r>
      <w:r>
        <w:rPr>
          <w:color w:val="000000"/>
        </w:rPr>
        <w:t>vienetui ir visai darbo apimčiai;</w:t>
      </w:r>
    </w:p>
    <w:p w14:paraId="1CAB6E24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31.7</w:t>
      </w:r>
      <w:r>
        <w:rPr>
          <w:color w:val="000000"/>
        </w:rPr>
        <w:t>. visos į normatyvus neįtrauktos medžiagos bei gaminiai apskaičiuojami pagal projektinius kiekius ir įrašomi atskiromis eilutėmis;</w:t>
      </w:r>
    </w:p>
    <w:p w14:paraId="1CAB6E25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31.8</w:t>
      </w:r>
      <w:r>
        <w:rPr>
          <w:color w:val="000000"/>
        </w:rPr>
        <w:t>. jeigu normatyvinių medžiagų pakeitimas tiesiogiai susijęs su normatyvinių</w:t>
      </w:r>
      <w:r>
        <w:rPr>
          <w:color w:val="000000"/>
        </w:rPr>
        <w:t xml:space="preserve"> darbo sąnaudų pakeitimu, tai išsamiai aprašoma žiniaraštyje, t. y. kiekvienam darbui atskirai skaičiuojamos darbo sąnaudos, medžiagų ir mechanizmų poreikiai.</w:t>
      </w:r>
    </w:p>
    <w:p w14:paraId="1CAB6E26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32</w:t>
      </w:r>
      <w:r>
        <w:rPr>
          <w:color w:val="000000"/>
        </w:rPr>
        <w:t>. Dokumento „Medžiagų poreikio žiniaraštis“ aprašymas:</w:t>
      </w:r>
    </w:p>
    <w:p w14:paraId="1CAB6E27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32.1</w:t>
      </w:r>
      <w:r>
        <w:rPr>
          <w:color w:val="000000"/>
        </w:rPr>
        <w:t xml:space="preserve">. medžiagų poreikio </w:t>
      </w:r>
      <w:r>
        <w:rPr>
          <w:color w:val="000000"/>
        </w:rPr>
        <w:t>žiniaraštis sudaromas kiekvienam statybos komplekso objektui bei jo dalims, grupuojant informaciją pagal žiniaraščių skyrius arba vienarūšius darbus;</w:t>
      </w:r>
    </w:p>
    <w:p w14:paraId="1CAB6E28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32.2</w:t>
      </w:r>
      <w:r>
        <w:rPr>
          <w:color w:val="000000"/>
        </w:rPr>
        <w:t>. medžiagų poreikio žiniaraštyje sąnaudų normatyvų pagrindu pagal vienetinius darbus yra apskaičiu</w:t>
      </w:r>
      <w:r>
        <w:rPr>
          <w:color w:val="000000"/>
        </w:rPr>
        <w:t>ojamas bendras medžiagų ir gaminių, reikalingų projektiniams sprendiniams įgyvendinti poreikis. Prie kiekvienos medžiagos aprašymo ir kiekio paliekama vieta įrašyti medžiagos vieneto kainą ir vertę;</w:t>
      </w:r>
    </w:p>
    <w:p w14:paraId="1CAB6E29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32.3</w:t>
      </w:r>
      <w:r>
        <w:rPr>
          <w:color w:val="000000"/>
        </w:rPr>
        <w:t>. medžiagų poreikio žiniaraščiai sudaromi pagal d</w:t>
      </w:r>
      <w:r>
        <w:rPr>
          <w:color w:val="000000"/>
        </w:rPr>
        <w:t>etaliąją arba sustambintą medžiagų nomenklatūrą (pvz., gelžbetoninių gaminių poreikis apskaičiuojamas m</w:t>
      </w:r>
      <w:r>
        <w:rPr>
          <w:color w:val="000000"/>
          <w:position w:val="6"/>
        </w:rPr>
        <w:t xml:space="preserve">3 </w:t>
      </w:r>
      <w:r>
        <w:rPr>
          <w:color w:val="000000"/>
        </w:rPr>
        <w:t xml:space="preserve">pagal gaminių grupes arba </w:t>
      </w:r>
      <w:r>
        <w:rPr>
          <w:color w:val="000000"/>
        </w:rPr>
        <w:lastRenderedPageBreak/>
        <w:t>detalizuojamas atskirai pagal kiekvieną gaminį). Medžiagų ir gaminių aprašymų detalumas turi būti pakankamas jų kiekių apskai</w:t>
      </w:r>
      <w:r>
        <w:rPr>
          <w:color w:val="000000"/>
        </w:rPr>
        <w:t>čiavimui ir kainos nustatymui;</w:t>
      </w:r>
    </w:p>
    <w:p w14:paraId="1CAB6E2A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32.4</w:t>
      </w:r>
      <w:r>
        <w:rPr>
          <w:color w:val="000000"/>
        </w:rPr>
        <w:t>. perskaičiuojant medžiagų poreikį iš detaliosios nomenklatūros į sustambintąją ir, keičiantis matavimo vienetams, kiekiai perskaičiuojami taikant atitinkamus koeficientus;</w:t>
      </w:r>
    </w:p>
    <w:p w14:paraId="1CAB6E2B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32.5</w:t>
      </w:r>
      <w:r>
        <w:rPr>
          <w:color w:val="000000"/>
        </w:rPr>
        <w:t>. medžiagų poreikio apskaičiavimo de</w:t>
      </w:r>
      <w:r>
        <w:rPr>
          <w:color w:val="000000"/>
        </w:rPr>
        <w:t>talumas turi būti pakankamas medžiagoms įkainoti;</w:t>
      </w:r>
    </w:p>
    <w:p w14:paraId="1CAB6E2C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32.6</w:t>
      </w:r>
      <w:r>
        <w:rPr>
          <w:color w:val="000000"/>
        </w:rPr>
        <w:t>. užsakovui pageidaujant, gali būti sudaromi bendrieji medžiagų poreikio apskaičiavimai pagal žiniaraščius, objekto dalis arba objektus.</w:t>
      </w:r>
    </w:p>
    <w:p w14:paraId="1CAB6E2D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33</w:t>
      </w:r>
      <w:r>
        <w:rPr>
          <w:color w:val="000000"/>
        </w:rPr>
        <w:t>. Dokumento „Mechanizmų poreikio žiniaraštis“ aprašym</w:t>
      </w:r>
      <w:r>
        <w:rPr>
          <w:color w:val="000000"/>
        </w:rPr>
        <w:t>as:</w:t>
      </w:r>
    </w:p>
    <w:p w14:paraId="1CAB6E2E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33.1</w:t>
      </w:r>
      <w:r>
        <w:rPr>
          <w:color w:val="000000"/>
        </w:rPr>
        <w:t>. mechanizmų poreikio žiniaraštis sudaromas kiekvienam statybos komplekso objektui bei jo dalims, grupuojant informaciją pagal žiniaraščių skyrius arba, užsakovui pageidaujant, sumuojant mechanizmų eksploatacijos sąnaudas pagal žiniaraščius, obje</w:t>
      </w:r>
      <w:r>
        <w:rPr>
          <w:color w:val="000000"/>
        </w:rPr>
        <w:t>ktų dalis ir objektus;</w:t>
      </w:r>
    </w:p>
    <w:p w14:paraId="1CAB6E2F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33.2</w:t>
      </w:r>
      <w:r>
        <w:rPr>
          <w:color w:val="000000"/>
        </w:rPr>
        <w:t>. žiniaraštyje pateikiamos mechanizmų, reikalingų darbams atlikti, eksploatacijos valandinės sąnaudos, apskaičiuotos tiesioginiu būdu ir pagrįstos arba mašinų ir mechanizmų eksploatacijos poreikis projekte numatytam darbų kie</w:t>
      </w:r>
      <w:r>
        <w:rPr>
          <w:color w:val="000000"/>
        </w:rPr>
        <w:t>kiui išnormuojamas pagal sąnaudų normatyvus kiekvienam vienetiniam darbui;</w:t>
      </w:r>
    </w:p>
    <w:p w14:paraId="1CAB6E30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33.3</w:t>
      </w:r>
      <w:r>
        <w:rPr>
          <w:color w:val="000000"/>
        </w:rPr>
        <w:t>. neįtrauktų į sąnaudų normatyvus mechanizmų poreikis skaičiuojamas ir pagrindžiamas papildomai.</w:t>
      </w:r>
    </w:p>
    <w:p w14:paraId="1CAB6E31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34</w:t>
      </w:r>
      <w:r>
        <w:rPr>
          <w:color w:val="000000"/>
        </w:rPr>
        <w:t>. Dokumento „Darbo sąnaudų poreikio žiniaraštis“ aprašymas:</w:t>
      </w:r>
    </w:p>
    <w:p w14:paraId="1CAB6E32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34.1</w:t>
      </w:r>
      <w:r>
        <w:rPr>
          <w:color w:val="000000"/>
        </w:rPr>
        <w:t xml:space="preserve">. </w:t>
      </w:r>
      <w:r>
        <w:rPr>
          <w:color w:val="000000"/>
        </w:rPr>
        <w:t>darbo sąnaudų poreikio žiniaraštis sudaromas kiekvienam statybos komplekso objektui ar jo dalims, grupuojant informaciją pagal žiniaraščių skyrius bei sumuojant pagal žiniaraščius ir objektus;</w:t>
      </w:r>
    </w:p>
    <w:p w14:paraId="1CAB6E33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34.2</w:t>
      </w:r>
      <w:r>
        <w:rPr>
          <w:color w:val="000000"/>
        </w:rPr>
        <w:t>. darbo sąnaudos apskaičiuojamos pagal sudarytas ir pag</w:t>
      </w:r>
      <w:r>
        <w:rPr>
          <w:color w:val="000000"/>
        </w:rPr>
        <w:t>rįstas darbų vykdymo kalkuliacijas arba pagal atitinkamus bendruosius sąnaudų normatyvus. Bendras darbo valandų poreikis kiekvienam darbui atlikti nustatomas, įvertinus vidutinę darbininkų kategoriją. Statybos aikštelės darbuotojų (darbų vadovų, meistrų, g</w:t>
      </w:r>
      <w:r>
        <w:rPr>
          <w:color w:val="000000"/>
        </w:rPr>
        <w:t>eodezininkų, energetikų ir kt.) darbo sąnaudos į bendrąjį darbo valandų skaičių neįtraukiamos.</w:t>
      </w:r>
    </w:p>
    <w:p w14:paraId="1CAB6E34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35</w:t>
      </w:r>
      <w:r>
        <w:rPr>
          <w:color w:val="000000"/>
        </w:rPr>
        <w:t>. Dokumento „Įrenginių poreikio žiniaraštis“ aprašymas:</w:t>
      </w:r>
    </w:p>
    <w:p w14:paraId="1CAB6E35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35.1</w:t>
      </w:r>
      <w:r>
        <w:rPr>
          <w:color w:val="000000"/>
        </w:rPr>
        <w:t>. Įrenginių poreikio žiniaraščiai sudaromi pagal atskiras projekto dalis. Žiniaraščiuose tu</w:t>
      </w:r>
      <w:r>
        <w:rPr>
          <w:color w:val="000000"/>
        </w:rPr>
        <w:t>ri būti nurodomi pagrindiniai įrenginių techniniai duomenys, techninės specifikacijos (arba nuorodos į jas), matavimo vienetai ir jų kiekiai.</w:t>
      </w:r>
    </w:p>
    <w:p w14:paraId="1CAB6E36" w14:textId="77777777" w:rsidR="009C6DDD" w:rsidRDefault="00215B22">
      <w:pPr>
        <w:jc w:val="both"/>
        <w:rPr>
          <w:color w:val="000000"/>
        </w:rPr>
      </w:pPr>
    </w:p>
    <w:p w14:paraId="1CAB6E37" w14:textId="77777777" w:rsidR="009C6DDD" w:rsidRDefault="00215B2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VII</w:t>
      </w:r>
      <w:r>
        <w:rPr>
          <w:b/>
          <w:caps/>
          <w:color w:val="000000"/>
        </w:rPr>
        <w:t xml:space="preserve"> SKYRIUS. </w:t>
      </w:r>
      <w:r>
        <w:rPr>
          <w:b/>
          <w:caps/>
          <w:color w:val="000000"/>
        </w:rPr>
        <w:t>BAIGIAMOSIOS NUOSTATOS</w:t>
      </w:r>
    </w:p>
    <w:p w14:paraId="1CAB6E38" w14:textId="77777777" w:rsidR="009C6DDD" w:rsidRDefault="009C6DDD">
      <w:pPr>
        <w:ind w:firstLine="709"/>
        <w:jc w:val="both"/>
        <w:rPr>
          <w:color w:val="000000"/>
        </w:rPr>
      </w:pPr>
    </w:p>
    <w:p w14:paraId="1CAB6E39" w14:textId="77777777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Ginčai dėl Reglamento nagrinėjami Įstatymų nustatyta tvarka.</w:t>
      </w:r>
    </w:p>
    <w:p w14:paraId="1CAB6E3A" w14:textId="77777777" w:rsidR="009C6DDD" w:rsidRDefault="00215B22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1CAB6E3B" w14:textId="77777777" w:rsidR="009C6DDD" w:rsidRDefault="009C6DDD">
      <w:pPr>
        <w:rPr>
          <w:color w:val="000000"/>
        </w:rPr>
      </w:pPr>
    </w:p>
    <w:p w14:paraId="1CAB6E3C" w14:textId="77777777" w:rsidR="009C6DDD" w:rsidRDefault="00215B22">
      <w:pPr>
        <w:jc w:val="both"/>
        <w:rPr>
          <w:color w:val="000000"/>
        </w:rPr>
      </w:pPr>
    </w:p>
    <w:p w14:paraId="4CB0633B" w14:textId="77777777" w:rsidR="00215B22" w:rsidRDefault="00215B22">
      <w:pPr>
        <w:ind w:firstLine="5102"/>
        <w:rPr>
          <w:color w:val="000000"/>
        </w:rPr>
      </w:pPr>
      <w:r>
        <w:rPr>
          <w:color w:val="000000"/>
        </w:rPr>
        <w:br w:type="page"/>
      </w:r>
    </w:p>
    <w:p w14:paraId="1CAB6E3D" w14:textId="25DBB2C4" w:rsidR="009C6DDD" w:rsidRDefault="00215B22">
      <w:pPr>
        <w:ind w:firstLine="5102"/>
        <w:rPr>
          <w:color w:val="000000"/>
        </w:rPr>
      </w:pPr>
      <w:r>
        <w:rPr>
          <w:color w:val="000000"/>
        </w:rPr>
        <w:lastRenderedPageBreak/>
        <w:t>STR 3.01.01:2002</w:t>
      </w:r>
    </w:p>
    <w:p w14:paraId="1CAB6E3E" w14:textId="77777777" w:rsidR="009C6DDD" w:rsidRDefault="00215B22">
      <w:pPr>
        <w:ind w:firstLine="5102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 priedas (privalomasis)</w:t>
      </w:r>
    </w:p>
    <w:p w14:paraId="1CAB6E3F" w14:textId="77777777" w:rsidR="009C6DDD" w:rsidRDefault="009C6DDD">
      <w:pPr>
        <w:jc w:val="both"/>
        <w:rPr>
          <w:color w:val="000000"/>
        </w:rPr>
      </w:pPr>
    </w:p>
    <w:p w14:paraId="1CAB6E40" w14:textId="77777777" w:rsidR="009C6DDD" w:rsidRDefault="00215B22">
      <w:pPr>
        <w:jc w:val="center"/>
        <w:rPr>
          <w:b/>
          <w:color w:val="000000"/>
        </w:rPr>
      </w:pPr>
      <w:r>
        <w:rPr>
          <w:b/>
          <w:color w:val="000000"/>
        </w:rPr>
        <w:t>DARBO, MEDŽIAGŲ IR MECHANIZMŲ SĄNAUDŲ NORMATYVŲ KODAVIMO IR ŽYMĖJIMO TVARKA</w:t>
      </w:r>
    </w:p>
    <w:p w14:paraId="1CAB6E41" w14:textId="77777777" w:rsidR="009C6DDD" w:rsidRDefault="009C6DDD">
      <w:pPr>
        <w:jc w:val="both"/>
        <w:rPr>
          <w:color w:val="000000"/>
        </w:rPr>
      </w:pPr>
    </w:p>
    <w:p w14:paraId="1CAB6E42" w14:textId="49527053" w:rsidR="009C6DDD" w:rsidRDefault="00215B22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Bendroji vienetinių statybos darbų, medžiagų, gaminių ir mechanizmų sąnaudų normatyvų kodų struktūra:</w:t>
      </w:r>
    </w:p>
    <w:p w14:paraId="7865C4FE" w14:textId="6ED463C7" w:rsidR="00215B22" w:rsidRDefault="00215B22">
      <w:pPr>
        <w:ind w:firstLine="709"/>
        <w:jc w:val="both"/>
        <w:rPr>
          <w:color w:val="000000"/>
        </w:rPr>
      </w:pPr>
      <w:r>
        <w:rPr>
          <w:noProof/>
          <w:lang w:eastAsia="lt-LT"/>
        </w:rPr>
        <w:drawing>
          <wp:inline distT="0" distB="0" distL="0" distR="0" wp14:anchorId="6504BA6F" wp14:editId="017118CF">
            <wp:extent cx="2695575" cy="1362075"/>
            <wp:effectExtent l="0" t="0" r="9525" b="9525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B6E4B" w14:textId="77777777" w:rsidR="009C6DDD" w:rsidRDefault="00215B22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Žymenų reikšmės:</w:t>
      </w:r>
    </w:p>
    <w:p w14:paraId="1CAB6E4C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N – bendrieji statybos darbai</w:t>
      </w:r>
    </w:p>
    <w:p w14:paraId="1CAB6E4D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R – remonto darbai</w:t>
      </w:r>
    </w:p>
    <w:p w14:paraId="1CAB6E4E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A – restauravimo darbai</w:t>
      </w:r>
    </w:p>
    <w:p w14:paraId="1CAB6E4F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D – įrenginių paleidimo ir derinimo darbai</w:t>
      </w:r>
    </w:p>
    <w:p w14:paraId="1CAB6E50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T – transportavimo darbai</w:t>
      </w:r>
    </w:p>
    <w:p w14:paraId="1CAB6E51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 xml:space="preserve">G – gelžbetoniniai </w:t>
      </w:r>
      <w:r>
        <w:rPr>
          <w:color w:val="000000"/>
        </w:rPr>
        <w:t>gaminiai</w:t>
      </w:r>
    </w:p>
    <w:p w14:paraId="1CAB6E52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B – betoniniai gaminiai</w:t>
      </w:r>
    </w:p>
    <w:p w14:paraId="1CAB6E53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S – medžio gaminiai</w:t>
      </w:r>
    </w:p>
    <w:p w14:paraId="1CAB6E54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Z – metalinės konstrukcijos</w:t>
      </w:r>
    </w:p>
    <w:p w14:paraId="1CAB6E55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Pvz.:</w:t>
      </w:r>
    </w:p>
    <w:p w14:paraId="1CAB6E56" w14:textId="77777777" w:rsidR="009C6DDD" w:rsidRDefault="00215B22">
      <w:pPr>
        <w:tabs>
          <w:tab w:val="left" w:pos="2565"/>
        </w:tabs>
        <w:jc w:val="both"/>
        <w:rPr>
          <w:color w:val="000000"/>
        </w:rPr>
      </w:pPr>
      <w:r>
        <w:rPr>
          <w:color w:val="000000"/>
        </w:rPr>
        <w:t>N15-150-3</w:t>
      </w:r>
      <w:r>
        <w:rPr>
          <w:color w:val="000000"/>
        </w:rPr>
        <w:tab/>
        <w:t>Grindjuosčių lakavimas du kartus</w:t>
      </w:r>
    </w:p>
    <w:p w14:paraId="1CAB6E57" w14:textId="77777777" w:rsidR="009C6DDD" w:rsidRDefault="00215B22">
      <w:pPr>
        <w:tabs>
          <w:tab w:val="left" w:pos="2565"/>
        </w:tabs>
        <w:jc w:val="both"/>
        <w:rPr>
          <w:color w:val="000000"/>
        </w:rPr>
      </w:pPr>
      <w:r>
        <w:rPr>
          <w:color w:val="000000"/>
        </w:rPr>
        <w:t>R8-33</w:t>
      </w:r>
      <w:r>
        <w:rPr>
          <w:color w:val="000000"/>
        </w:rPr>
        <w:tab/>
      </w:r>
      <w:proofErr w:type="spellStart"/>
      <w:r>
        <w:rPr>
          <w:color w:val="000000"/>
        </w:rPr>
        <w:t>Teraco</w:t>
      </w:r>
      <w:proofErr w:type="spellEnd"/>
      <w:r>
        <w:rPr>
          <w:color w:val="000000"/>
        </w:rPr>
        <w:t xml:space="preserve"> plytelių pakeitimas</w:t>
      </w:r>
    </w:p>
    <w:p w14:paraId="1CAB6E58" w14:textId="77777777" w:rsidR="009C6DDD" w:rsidRDefault="00215B22">
      <w:pPr>
        <w:tabs>
          <w:tab w:val="left" w:pos="2565"/>
        </w:tabs>
        <w:jc w:val="both"/>
        <w:rPr>
          <w:color w:val="000000"/>
        </w:rPr>
      </w:pPr>
      <w:r>
        <w:rPr>
          <w:color w:val="000000"/>
        </w:rPr>
        <w:t>R8-59-2</w:t>
      </w:r>
      <w:r>
        <w:rPr>
          <w:color w:val="000000"/>
        </w:rPr>
        <w:tab/>
        <w:t>Stogo pagrindo gruntavimas, nuvalant šiukšles</w:t>
      </w:r>
    </w:p>
    <w:p w14:paraId="1CAB6E59" w14:textId="77777777" w:rsidR="009C6DDD" w:rsidRDefault="00215B22">
      <w:pPr>
        <w:tabs>
          <w:tab w:val="left" w:pos="2565"/>
        </w:tabs>
        <w:jc w:val="both"/>
        <w:rPr>
          <w:color w:val="000000"/>
        </w:rPr>
      </w:pPr>
      <w:r>
        <w:rPr>
          <w:color w:val="000000"/>
        </w:rPr>
        <w:t>A3-19</w:t>
      </w:r>
      <w:r>
        <w:rPr>
          <w:color w:val="000000"/>
        </w:rPr>
        <w:tab/>
        <w:t xml:space="preserve">Mūrinių sienų restauravimas T-3 </w:t>
      </w:r>
      <w:r>
        <w:rPr>
          <w:color w:val="000000"/>
        </w:rPr>
        <w:t>tipo plytomis</w:t>
      </w:r>
    </w:p>
    <w:p w14:paraId="1CAB6E5A" w14:textId="77777777" w:rsidR="009C6DDD" w:rsidRDefault="00215B22">
      <w:pPr>
        <w:tabs>
          <w:tab w:val="left" w:pos="2565"/>
        </w:tabs>
        <w:jc w:val="both"/>
        <w:rPr>
          <w:color w:val="000000"/>
        </w:rPr>
      </w:pPr>
      <w:r>
        <w:rPr>
          <w:color w:val="000000"/>
        </w:rPr>
        <w:t>D2-36</w:t>
      </w:r>
      <w:r>
        <w:rPr>
          <w:color w:val="000000"/>
        </w:rPr>
        <w:tab/>
        <w:t>Mechaninė laiko relė (iki 5 išėjimo grandinių)</w:t>
      </w:r>
    </w:p>
    <w:p w14:paraId="1CAB6E5B" w14:textId="77777777" w:rsidR="009C6DDD" w:rsidRDefault="00215B22">
      <w:pPr>
        <w:tabs>
          <w:tab w:val="left" w:pos="2565"/>
        </w:tabs>
        <w:rPr>
          <w:color w:val="000000"/>
        </w:rPr>
      </w:pPr>
      <w:r>
        <w:rPr>
          <w:color w:val="000000"/>
        </w:rPr>
        <w:t>T1-5</w:t>
      </w:r>
      <w:r>
        <w:rPr>
          <w:color w:val="000000"/>
        </w:rPr>
        <w:tab/>
        <w:t xml:space="preserve">I grupės grunto transportavimas 10 t </w:t>
      </w:r>
      <w:proofErr w:type="spellStart"/>
      <w:r>
        <w:rPr>
          <w:color w:val="000000"/>
        </w:rPr>
        <w:t>autosavivarčiais</w:t>
      </w:r>
      <w:proofErr w:type="spellEnd"/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 km"/>
        </w:smartTagPr>
        <w:r>
          <w:rPr>
            <w:color w:val="000000"/>
          </w:rPr>
          <w:t>1 km</w:t>
        </w:r>
      </w:smartTag>
      <w:r>
        <w:rPr>
          <w:color w:val="000000"/>
        </w:rPr>
        <w:t xml:space="preserve"> atstumu, </w:t>
      </w:r>
      <w:r>
        <w:rPr>
          <w:color w:val="000000"/>
        </w:rPr>
        <w:tab/>
        <w:t xml:space="preserve">pakraunant </w:t>
      </w:r>
      <w:smartTag w:uri="urn:schemas-microsoft-com:office:smarttags" w:element="metricconverter">
        <w:smartTagPr>
          <w:attr w:name="ProductID" w:val="0,65 m3"/>
        </w:smartTagPr>
        <w:r>
          <w:rPr>
            <w:color w:val="000000"/>
          </w:rPr>
          <w:t>0,65 m</w:t>
        </w:r>
        <w:r>
          <w:rPr>
            <w:color w:val="000000"/>
            <w:vertAlign w:val="superscript"/>
          </w:rPr>
          <w:t>3</w:t>
        </w:r>
      </w:smartTag>
      <w:r>
        <w:rPr>
          <w:color w:val="000000"/>
        </w:rPr>
        <w:t xml:space="preserve"> kaušo talpos ekskavatoriumi</w:t>
      </w:r>
    </w:p>
    <w:p w14:paraId="1CAB6E5C" w14:textId="77777777" w:rsidR="009C6DDD" w:rsidRDefault="00215B22">
      <w:pPr>
        <w:tabs>
          <w:tab w:val="left" w:pos="2565"/>
        </w:tabs>
        <w:jc w:val="both"/>
        <w:rPr>
          <w:color w:val="000000"/>
        </w:rPr>
      </w:pPr>
      <w:r>
        <w:rPr>
          <w:color w:val="000000"/>
        </w:rPr>
        <w:t>G-2854</w:t>
      </w:r>
      <w:r>
        <w:rPr>
          <w:color w:val="000000"/>
        </w:rPr>
        <w:tab/>
        <w:t xml:space="preserve">Plokštės </w:t>
      </w:r>
      <w:proofErr w:type="spellStart"/>
      <w:r>
        <w:rPr>
          <w:color w:val="000000"/>
        </w:rPr>
        <w:t>daugiatuštuminės</w:t>
      </w:r>
      <w:proofErr w:type="spellEnd"/>
      <w:r>
        <w:rPr>
          <w:color w:val="000000"/>
        </w:rPr>
        <w:t xml:space="preserve"> PTK24-12K</w:t>
      </w:r>
    </w:p>
    <w:p w14:paraId="1CAB6E5D" w14:textId="77777777" w:rsidR="009C6DDD" w:rsidRDefault="00215B22">
      <w:pPr>
        <w:tabs>
          <w:tab w:val="left" w:pos="2565"/>
        </w:tabs>
        <w:jc w:val="both"/>
        <w:rPr>
          <w:color w:val="000000"/>
        </w:rPr>
      </w:pPr>
      <w:r>
        <w:rPr>
          <w:color w:val="000000"/>
        </w:rPr>
        <w:t>57-159</w:t>
      </w:r>
      <w:r>
        <w:rPr>
          <w:color w:val="000000"/>
        </w:rPr>
        <w:tab/>
        <w:t>Plytos molio (skyl</w:t>
      </w:r>
      <w:r>
        <w:rPr>
          <w:color w:val="000000"/>
        </w:rPr>
        <w:t>ėtos modulinės)</w:t>
      </w:r>
    </w:p>
    <w:p w14:paraId="1CAB6E5E" w14:textId="77777777" w:rsidR="009C6DDD" w:rsidRDefault="00215B22">
      <w:pPr>
        <w:tabs>
          <w:tab w:val="left" w:pos="2565"/>
        </w:tabs>
        <w:jc w:val="both"/>
        <w:rPr>
          <w:color w:val="000000"/>
        </w:rPr>
      </w:pPr>
      <w:r>
        <w:rPr>
          <w:color w:val="000000"/>
        </w:rPr>
        <w:t>Sąnaudų normatyvų pvz.:</w:t>
      </w:r>
    </w:p>
    <w:p w14:paraId="1CAB6E5F" w14:textId="77777777" w:rsidR="009C6DDD" w:rsidRDefault="009C6DDD">
      <w:pPr>
        <w:jc w:val="both"/>
        <w:rPr>
          <w:b/>
          <w:color w:val="000000"/>
        </w:rPr>
      </w:pPr>
    </w:p>
    <w:p w14:paraId="1CAB6E60" w14:textId="77777777" w:rsidR="009C6DDD" w:rsidRDefault="00215B22">
      <w:pPr>
        <w:tabs>
          <w:tab w:val="left" w:pos="2280"/>
          <w:tab w:val="left" w:pos="7980"/>
        </w:tabs>
        <w:jc w:val="both"/>
        <w:rPr>
          <w:color w:val="000000"/>
        </w:rPr>
      </w:pPr>
      <w:r>
        <w:rPr>
          <w:color w:val="000000"/>
        </w:rPr>
        <w:t>N8-135</w:t>
      </w:r>
      <w:r>
        <w:rPr>
          <w:color w:val="000000"/>
        </w:rPr>
        <w:tab/>
        <w:t>Stačiakampiai armuoti plytų stulpai, kai plytos keraminės</w:t>
      </w:r>
      <w:r>
        <w:rPr>
          <w:color w:val="000000"/>
        </w:rPr>
        <w:tab/>
        <w:t>m</w:t>
      </w:r>
      <w:r>
        <w:rPr>
          <w:color w:val="000000"/>
          <w:vertAlign w:val="superscript"/>
        </w:rPr>
        <w:t>3</w:t>
      </w:r>
    </w:p>
    <w:p w14:paraId="1CAB6E61" w14:textId="77777777" w:rsidR="009C6DDD" w:rsidRDefault="00215B22">
      <w:pPr>
        <w:tabs>
          <w:tab w:val="left" w:pos="2280"/>
          <w:tab w:val="left" w:pos="7980"/>
        </w:tabs>
        <w:jc w:val="both"/>
        <w:rPr>
          <w:color w:val="000000"/>
        </w:rPr>
      </w:pPr>
      <w:r>
        <w:rPr>
          <w:color w:val="000000"/>
        </w:rPr>
        <w:t>Darbo sąnaudos</w:t>
      </w:r>
      <w:r>
        <w:rPr>
          <w:color w:val="000000"/>
        </w:rPr>
        <w:tab/>
        <w:t>9.80 žm. val.</w:t>
      </w:r>
    </w:p>
    <w:p w14:paraId="1CAB6E62" w14:textId="77777777" w:rsidR="009C6DDD" w:rsidRDefault="00215B22">
      <w:pPr>
        <w:tabs>
          <w:tab w:val="left" w:pos="2280"/>
          <w:tab w:val="left" w:pos="7980"/>
          <w:tab w:val="left" w:pos="8436"/>
        </w:tabs>
        <w:jc w:val="both"/>
        <w:rPr>
          <w:color w:val="000000"/>
        </w:rPr>
      </w:pPr>
      <w:r>
        <w:rPr>
          <w:color w:val="000000"/>
        </w:rPr>
        <w:t>Vidutinė kategorija</w:t>
      </w:r>
      <w:r>
        <w:rPr>
          <w:color w:val="000000"/>
        </w:rPr>
        <w:tab/>
        <w:t>3.89</w:t>
      </w:r>
    </w:p>
    <w:p w14:paraId="1CAB6E63" w14:textId="77777777" w:rsidR="009C6DDD" w:rsidRDefault="00215B22">
      <w:pPr>
        <w:tabs>
          <w:tab w:val="left" w:pos="2280"/>
          <w:tab w:val="left" w:pos="7980"/>
          <w:tab w:val="left" w:pos="8436"/>
        </w:tabs>
        <w:jc w:val="both"/>
        <w:rPr>
          <w:color w:val="000000"/>
        </w:rPr>
      </w:pPr>
      <w:r>
        <w:rPr>
          <w:color w:val="000000"/>
        </w:rPr>
        <w:t>489046</w:t>
      </w:r>
      <w:r>
        <w:rPr>
          <w:color w:val="000000"/>
        </w:rPr>
        <w:tab/>
        <w:t xml:space="preserve">Bokštinis kranas </w:t>
      </w:r>
      <w:r>
        <w:rPr>
          <w:color w:val="000000"/>
        </w:rPr>
        <w:tab/>
        <w:t>0.45 žm. val.</w:t>
      </w:r>
    </w:p>
    <w:p w14:paraId="1CAB6E64" w14:textId="77777777" w:rsidR="009C6DDD" w:rsidRDefault="00215B22">
      <w:pPr>
        <w:tabs>
          <w:tab w:val="left" w:pos="2280"/>
          <w:tab w:val="left" w:pos="7980"/>
          <w:tab w:val="left" w:pos="8436"/>
        </w:tabs>
        <w:jc w:val="both"/>
        <w:rPr>
          <w:color w:val="000000"/>
        </w:rPr>
      </w:pPr>
      <w:r>
        <w:rPr>
          <w:color w:val="000000"/>
        </w:rPr>
        <w:t>90029</w:t>
      </w:r>
      <w:r>
        <w:rPr>
          <w:color w:val="000000"/>
        </w:rPr>
        <w:tab/>
        <w:t xml:space="preserve">Plienas </w:t>
      </w:r>
      <w:proofErr w:type="spellStart"/>
      <w:r>
        <w:rPr>
          <w:color w:val="000000"/>
        </w:rPr>
        <w:t>armatūrinis</w:t>
      </w:r>
      <w:proofErr w:type="spellEnd"/>
      <w:r>
        <w:rPr>
          <w:color w:val="000000"/>
        </w:rPr>
        <w:t xml:space="preserve"> (A-I klasės)</w:t>
      </w:r>
      <w:r>
        <w:rPr>
          <w:color w:val="000000"/>
        </w:rPr>
        <w:tab/>
        <w:t>0.01 t</w:t>
      </w:r>
    </w:p>
    <w:p w14:paraId="1CAB6E65" w14:textId="77777777" w:rsidR="009C6DDD" w:rsidRDefault="00215B22">
      <w:pPr>
        <w:tabs>
          <w:tab w:val="left" w:pos="2280"/>
          <w:tab w:val="left" w:pos="7980"/>
          <w:tab w:val="left" w:pos="8436"/>
        </w:tabs>
        <w:jc w:val="both"/>
        <w:rPr>
          <w:color w:val="000000"/>
        </w:rPr>
      </w:pPr>
      <w:r>
        <w:rPr>
          <w:color w:val="000000"/>
        </w:rPr>
        <w:t>570101</w:t>
      </w:r>
      <w:r>
        <w:rPr>
          <w:color w:val="000000"/>
        </w:rPr>
        <w:tab/>
        <w:t>P</w:t>
      </w:r>
      <w:r>
        <w:rPr>
          <w:color w:val="000000"/>
        </w:rPr>
        <w:t>lytos molio (skylėtos modulinės 250x120x88 mm)</w:t>
      </w:r>
      <w:r>
        <w:rPr>
          <w:color w:val="000000"/>
        </w:rPr>
        <w:tab/>
        <w:t>0.311 t vnt.</w:t>
      </w:r>
    </w:p>
    <w:p w14:paraId="1CAB6E66" w14:textId="77777777" w:rsidR="009C6DDD" w:rsidRDefault="00215B22">
      <w:pPr>
        <w:tabs>
          <w:tab w:val="left" w:pos="2280"/>
          <w:tab w:val="left" w:pos="7980"/>
          <w:tab w:val="left" w:pos="8436"/>
        </w:tabs>
        <w:jc w:val="both"/>
        <w:rPr>
          <w:color w:val="000000"/>
        </w:rPr>
      </w:pPr>
      <w:r>
        <w:rPr>
          <w:color w:val="000000"/>
        </w:rPr>
        <w:t>600010</w:t>
      </w:r>
      <w:r>
        <w:rPr>
          <w:color w:val="000000"/>
        </w:rPr>
        <w:tab/>
        <w:t>Cemento ir kalkių skiedinys M50</w:t>
      </w:r>
      <w:r>
        <w:rPr>
          <w:color w:val="000000"/>
        </w:rPr>
        <w:tab/>
      </w:r>
      <w:smartTag w:uri="urn:schemas-microsoft-com:office:smarttags" w:element="metricconverter">
        <w:smartTagPr>
          <w:attr w:name="ProductID" w:val="0.23 m3"/>
        </w:smartTagPr>
        <w:r>
          <w:rPr>
            <w:color w:val="000000"/>
          </w:rPr>
          <w:t>0.23 m</w:t>
        </w:r>
        <w:r>
          <w:rPr>
            <w:color w:val="000000"/>
            <w:vertAlign w:val="superscript"/>
          </w:rPr>
          <w:t>3</w:t>
        </w:r>
      </w:smartTag>
    </w:p>
    <w:p w14:paraId="1CAB6E67" w14:textId="53C1B53B" w:rsidR="009C6DDD" w:rsidRDefault="00215B22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7B47DD57" w14:textId="0F034E64" w:rsidR="00215B22" w:rsidRDefault="00215B22" w:rsidP="00215B22">
      <w:pPr>
        <w:ind w:firstLine="5102"/>
      </w:pPr>
      <w:r>
        <w:br w:type="page"/>
      </w:r>
    </w:p>
    <w:p w14:paraId="1CAB6E68" w14:textId="5012C622" w:rsidR="009C6DDD" w:rsidRDefault="00215B22">
      <w:pPr>
        <w:ind w:firstLine="5102"/>
        <w:rPr>
          <w:color w:val="000000"/>
        </w:rPr>
      </w:pPr>
      <w:r>
        <w:rPr>
          <w:color w:val="000000"/>
        </w:rPr>
        <w:lastRenderedPageBreak/>
        <w:t>STR 3.01.01:2002</w:t>
      </w:r>
    </w:p>
    <w:p w14:paraId="1CAB6E69" w14:textId="77777777" w:rsidR="009C6DDD" w:rsidRDefault="00215B22">
      <w:pPr>
        <w:ind w:firstLine="5102"/>
        <w:rPr>
          <w:b/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 priedas (informacinis</w:t>
      </w:r>
      <w:r>
        <w:rPr>
          <w:b/>
          <w:color w:val="000000"/>
        </w:rPr>
        <w:t>)</w:t>
      </w:r>
    </w:p>
    <w:p w14:paraId="1CAB6E6A" w14:textId="77777777" w:rsidR="009C6DDD" w:rsidRDefault="009C6DDD">
      <w:pPr>
        <w:ind w:firstLine="709"/>
        <w:jc w:val="both"/>
        <w:rPr>
          <w:color w:val="000000"/>
        </w:rPr>
      </w:pPr>
    </w:p>
    <w:p w14:paraId="1CAB6E6B" w14:textId="77777777" w:rsidR="009C6DDD" w:rsidRDefault="00215B22">
      <w:pPr>
        <w:jc w:val="center"/>
        <w:rPr>
          <w:b/>
          <w:color w:val="000000"/>
        </w:rPr>
      </w:pPr>
      <w:r>
        <w:rPr>
          <w:b/>
          <w:color w:val="000000"/>
        </w:rPr>
        <w:t>TIPINĖ ŽINIARAŠČIŲ NOMENKLATŪRA</w:t>
      </w:r>
    </w:p>
    <w:p w14:paraId="1CAB6E6C" w14:textId="77777777" w:rsidR="009C6DDD" w:rsidRDefault="009C6DDD">
      <w:pPr>
        <w:ind w:firstLine="709"/>
        <w:jc w:val="both"/>
        <w:rPr>
          <w:b/>
          <w:color w:val="000000"/>
        </w:rPr>
      </w:pPr>
    </w:p>
    <w:p w14:paraId="1CAB6E6D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Statybos aikštelės paruošimas</w:t>
      </w:r>
    </w:p>
    <w:p w14:paraId="1CAB6E6E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Laikini</w:t>
      </w:r>
      <w:r>
        <w:rPr>
          <w:color w:val="000000"/>
        </w:rPr>
        <w:t xml:space="preserve"> pastatai ir statiniai</w:t>
      </w:r>
    </w:p>
    <w:p w14:paraId="1CAB6E6F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Požeminės statinio dalies bendrieji statybiniai darbai</w:t>
      </w:r>
    </w:p>
    <w:p w14:paraId="1CAB6E70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Antžeminės statinio dalies bendrieji statybiniai darbai</w:t>
      </w:r>
    </w:p>
    <w:p w14:paraId="1CAB6E71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Apdaila</w:t>
      </w:r>
    </w:p>
    <w:p w14:paraId="1CAB6E72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Vidaus santechnika</w:t>
      </w:r>
    </w:p>
    <w:p w14:paraId="1CAB6E73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Vidaus elektros tinklai</w:t>
      </w:r>
    </w:p>
    <w:p w14:paraId="1CAB6E74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. Vidaus silpnųjų srovių </w:t>
      </w:r>
      <w:r>
        <w:rPr>
          <w:color w:val="000000"/>
        </w:rPr>
        <w:t>tinklai</w:t>
      </w:r>
    </w:p>
    <w:p w14:paraId="1CAB6E75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Apsauginė signalizacija ir priešgaisrinė apsauga</w:t>
      </w:r>
    </w:p>
    <w:p w14:paraId="1CAB6E76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Automatika</w:t>
      </w:r>
    </w:p>
    <w:p w14:paraId="1CAB6E77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Technologiniai vamzdynai</w:t>
      </w:r>
    </w:p>
    <w:p w14:paraId="1CAB6E78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Liftai</w:t>
      </w:r>
    </w:p>
    <w:p w14:paraId="1CAB6E79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Įrenginių montavimas</w:t>
      </w:r>
    </w:p>
    <w:p w14:paraId="1CAB6E7A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Kiti vidaus darbai</w:t>
      </w:r>
    </w:p>
    <w:p w14:paraId="1CAB6E7B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Išorės vandentiekis</w:t>
      </w:r>
    </w:p>
    <w:p w14:paraId="1CAB6E7C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Išorės kanalizacija</w:t>
      </w:r>
    </w:p>
    <w:p w14:paraId="1CAB6E7D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Kolek</w:t>
      </w:r>
      <w:r>
        <w:rPr>
          <w:color w:val="000000"/>
        </w:rPr>
        <w:t>toriai</w:t>
      </w:r>
    </w:p>
    <w:p w14:paraId="1CAB6E7E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 Išorės šiluminiai tinklai</w:t>
      </w:r>
    </w:p>
    <w:p w14:paraId="1CAB6E7F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 Išorės dujotiekis</w:t>
      </w:r>
    </w:p>
    <w:p w14:paraId="1CAB6E80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>. Išorės elektros tinklai</w:t>
      </w:r>
    </w:p>
    <w:p w14:paraId="1CAB6E81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>. Išorės silpnųjų srovių tinklai</w:t>
      </w:r>
    </w:p>
    <w:p w14:paraId="1CAB6E82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22</w:t>
      </w:r>
      <w:r>
        <w:rPr>
          <w:color w:val="000000"/>
        </w:rPr>
        <w:t>. Kiti lauko komunikacijų darbai</w:t>
      </w:r>
    </w:p>
    <w:p w14:paraId="1CAB6E83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23</w:t>
      </w:r>
      <w:r>
        <w:rPr>
          <w:color w:val="000000"/>
        </w:rPr>
        <w:t>. Hidrotechniniai statiniai</w:t>
      </w:r>
    </w:p>
    <w:p w14:paraId="1CAB6E84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24</w:t>
      </w:r>
      <w:r>
        <w:rPr>
          <w:color w:val="000000"/>
        </w:rPr>
        <w:t>. Aplinkos tvarkymas</w:t>
      </w:r>
    </w:p>
    <w:p w14:paraId="1CAB6E85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25</w:t>
      </w:r>
      <w:r>
        <w:rPr>
          <w:color w:val="000000"/>
        </w:rPr>
        <w:t>. Keliai</w:t>
      </w:r>
    </w:p>
    <w:p w14:paraId="1CAB6E86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26</w:t>
      </w:r>
      <w:r>
        <w:rPr>
          <w:color w:val="000000"/>
        </w:rPr>
        <w:t>. Gręžiniai ir šuliniai</w:t>
      </w:r>
    </w:p>
    <w:p w14:paraId="1CAB6E87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27</w:t>
      </w:r>
      <w:r>
        <w:rPr>
          <w:color w:val="000000"/>
        </w:rPr>
        <w:t>. Kiti darbai</w:t>
      </w:r>
    </w:p>
    <w:p w14:paraId="1CAB6E88" w14:textId="77777777" w:rsidR="009C6DDD" w:rsidRDefault="00215B22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6BF615AD" w14:textId="77777777" w:rsidR="00215B22" w:rsidRDefault="00215B22">
      <w:pPr>
        <w:ind w:firstLine="5102"/>
        <w:rPr>
          <w:color w:val="000000"/>
        </w:rPr>
      </w:pPr>
      <w:r>
        <w:rPr>
          <w:color w:val="000000"/>
        </w:rPr>
        <w:br w:type="page"/>
      </w:r>
    </w:p>
    <w:p w14:paraId="1CAB6E89" w14:textId="5AAA8FFF" w:rsidR="009C6DDD" w:rsidRDefault="00215B22">
      <w:pPr>
        <w:ind w:firstLine="5102"/>
        <w:rPr>
          <w:color w:val="000000"/>
        </w:rPr>
      </w:pPr>
      <w:r>
        <w:rPr>
          <w:color w:val="000000"/>
        </w:rPr>
        <w:t>STR 3.01.01: 2002</w:t>
      </w:r>
    </w:p>
    <w:p w14:paraId="1CAB6E8A" w14:textId="77777777" w:rsidR="009C6DDD" w:rsidRDefault="00215B22">
      <w:pPr>
        <w:ind w:firstLine="5102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 priedas (informacinis)</w:t>
      </w:r>
    </w:p>
    <w:p w14:paraId="1CAB6E8B" w14:textId="77777777" w:rsidR="009C6DDD" w:rsidRDefault="009C6DDD">
      <w:pPr>
        <w:ind w:firstLine="709"/>
        <w:jc w:val="both"/>
        <w:rPr>
          <w:color w:val="000000"/>
        </w:rPr>
      </w:pPr>
    </w:p>
    <w:p w14:paraId="1CAB6E8C" w14:textId="77777777" w:rsidR="009C6DDD" w:rsidRDefault="00215B22">
      <w:pPr>
        <w:keepNext/>
        <w:jc w:val="center"/>
        <w:outlineLvl w:val="5"/>
        <w:rPr>
          <w:b/>
          <w:color w:val="000000"/>
        </w:rPr>
      </w:pPr>
      <w:r>
        <w:rPr>
          <w:b/>
          <w:color w:val="000000"/>
        </w:rPr>
        <w:t>TIPINĖ ŽINIARAŠČIŲ SKYRIŲ NOMENKLATŪRA</w:t>
      </w:r>
    </w:p>
    <w:p w14:paraId="1CAB6E8D" w14:textId="77777777" w:rsidR="009C6DDD" w:rsidRDefault="009C6DDD">
      <w:pPr>
        <w:ind w:firstLine="709"/>
        <w:jc w:val="both"/>
        <w:rPr>
          <w:color w:val="000000"/>
        </w:rPr>
      </w:pPr>
    </w:p>
    <w:p w14:paraId="1CAB6E8E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Teritorijos paruošimas</w:t>
      </w:r>
    </w:p>
    <w:p w14:paraId="1CAB6E8F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Vertikalusis </w:t>
      </w:r>
      <w:proofErr w:type="spellStart"/>
      <w:r>
        <w:rPr>
          <w:color w:val="000000"/>
        </w:rPr>
        <w:t>planiravimas</w:t>
      </w:r>
      <w:proofErr w:type="spellEnd"/>
    </w:p>
    <w:p w14:paraId="1CAB6E90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Dirbtinis vandens lygio </w:t>
      </w:r>
      <w:r>
        <w:rPr>
          <w:color w:val="000000"/>
        </w:rPr>
        <w:t>pažeminimas</w:t>
      </w:r>
    </w:p>
    <w:p w14:paraId="1CAB6E91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Laikini pastatai ir statiniai</w:t>
      </w:r>
    </w:p>
    <w:p w14:paraId="1CAB6E92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Žemės darbai</w:t>
      </w:r>
    </w:p>
    <w:p w14:paraId="1CAB6E93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Pamatai ir rūsio sienos</w:t>
      </w:r>
    </w:p>
    <w:p w14:paraId="1CAB6E94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Pamatai po įrenginiais</w:t>
      </w:r>
    </w:p>
    <w:p w14:paraId="1CAB6E95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Požeminės dalies pertvaros</w:t>
      </w:r>
    </w:p>
    <w:p w14:paraId="1CAB6E96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Požeminės dalies laiptai ir aikštelės</w:t>
      </w:r>
    </w:p>
    <w:p w14:paraId="1CAB6E97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Požeminiai kanalai</w:t>
      </w:r>
    </w:p>
    <w:p w14:paraId="1CAB6E98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Rūsio grindy</w:t>
      </w:r>
      <w:r>
        <w:rPr>
          <w:color w:val="000000"/>
        </w:rPr>
        <w:t>s</w:t>
      </w:r>
    </w:p>
    <w:p w14:paraId="1CAB6E99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Kiti požeminės dalies darbai</w:t>
      </w:r>
    </w:p>
    <w:p w14:paraId="1CAB6E9A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Vidaus ir išorės sienos, pertvaros, ventiliacijos blokai</w:t>
      </w:r>
    </w:p>
    <w:p w14:paraId="1CAB6E9B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Antžeminės dalies laiptai ir aikštelės</w:t>
      </w:r>
    </w:p>
    <w:p w14:paraId="1CAB6E9C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 xml:space="preserve">. Denginiai ir </w:t>
      </w:r>
      <w:proofErr w:type="spellStart"/>
      <w:r>
        <w:rPr>
          <w:color w:val="000000"/>
        </w:rPr>
        <w:t>perdenginiai</w:t>
      </w:r>
      <w:proofErr w:type="spellEnd"/>
    </w:p>
    <w:p w14:paraId="1CAB6E9D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Santechninės kabinos, liftų šachtos</w:t>
      </w:r>
    </w:p>
    <w:p w14:paraId="1CAB6E9E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Stogai</w:t>
      </w:r>
    </w:p>
    <w:p w14:paraId="1CAB6E9F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 xml:space="preserve">. </w:t>
      </w:r>
      <w:r>
        <w:rPr>
          <w:color w:val="000000"/>
        </w:rPr>
        <w:t>Langai, durys, vartai (angos)</w:t>
      </w:r>
    </w:p>
    <w:p w14:paraId="1CAB6EA0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 Grindys</w:t>
      </w:r>
    </w:p>
    <w:p w14:paraId="1CAB6EA1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>. Išorės apdaila</w:t>
      </w:r>
    </w:p>
    <w:p w14:paraId="1CAB6EA2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>. Vidaus apdaila</w:t>
      </w:r>
    </w:p>
    <w:p w14:paraId="1CAB6EA3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22</w:t>
      </w:r>
      <w:r>
        <w:rPr>
          <w:color w:val="000000"/>
        </w:rPr>
        <w:t>. Kiti antžeminės dalies darbai</w:t>
      </w:r>
    </w:p>
    <w:p w14:paraId="1CAB6EA4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23</w:t>
      </w:r>
      <w:r>
        <w:rPr>
          <w:color w:val="000000"/>
        </w:rPr>
        <w:t>. Vidaus kanalizacija</w:t>
      </w:r>
    </w:p>
    <w:p w14:paraId="1CAB6EA5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24</w:t>
      </w:r>
      <w:r>
        <w:rPr>
          <w:color w:val="000000"/>
        </w:rPr>
        <w:t>. Vidaus vandentiekis</w:t>
      </w:r>
    </w:p>
    <w:p w14:paraId="1CAB6EA6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25</w:t>
      </w:r>
      <w:r>
        <w:rPr>
          <w:color w:val="000000"/>
        </w:rPr>
        <w:t>. Ventiliacija</w:t>
      </w:r>
    </w:p>
    <w:p w14:paraId="1CAB6EA7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26</w:t>
      </w:r>
      <w:r>
        <w:rPr>
          <w:color w:val="000000"/>
        </w:rPr>
        <w:t>. Vidaus dujotiekis</w:t>
      </w:r>
    </w:p>
    <w:p w14:paraId="1CAB6EA8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27</w:t>
      </w:r>
      <w:r>
        <w:rPr>
          <w:color w:val="000000"/>
        </w:rPr>
        <w:t>. Šildymas</w:t>
      </w:r>
    </w:p>
    <w:p w14:paraId="1CAB6EA9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28</w:t>
      </w:r>
      <w:r>
        <w:rPr>
          <w:color w:val="000000"/>
        </w:rPr>
        <w:t>. Vidaus elektros tinklai ir įrenginiai</w:t>
      </w:r>
    </w:p>
    <w:p w14:paraId="1CAB6EAA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29</w:t>
      </w:r>
      <w:r>
        <w:rPr>
          <w:color w:val="000000"/>
        </w:rPr>
        <w:t>. Vidaus silpnųjų srovių tinklai ir įrenginiai</w:t>
      </w:r>
    </w:p>
    <w:p w14:paraId="1CAB6EAB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30</w:t>
      </w:r>
      <w:r>
        <w:rPr>
          <w:color w:val="000000"/>
        </w:rPr>
        <w:t>. Ryšių kanalizacija</w:t>
      </w:r>
    </w:p>
    <w:p w14:paraId="1CAB6EAC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31</w:t>
      </w:r>
      <w:r>
        <w:rPr>
          <w:color w:val="000000"/>
        </w:rPr>
        <w:t>. Telefono tinklai</w:t>
      </w:r>
    </w:p>
    <w:p w14:paraId="1CAB6EAD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32</w:t>
      </w:r>
      <w:r>
        <w:rPr>
          <w:color w:val="000000"/>
        </w:rPr>
        <w:t>. Radijo tinklai</w:t>
      </w:r>
    </w:p>
    <w:p w14:paraId="1CAB6EAE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33</w:t>
      </w:r>
      <w:r>
        <w:rPr>
          <w:color w:val="000000"/>
        </w:rPr>
        <w:t>. Televizijos tinklai</w:t>
      </w:r>
    </w:p>
    <w:p w14:paraId="1CAB6EAF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34</w:t>
      </w:r>
      <w:r>
        <w:rPr>
          <w:color w:val="000000"/>
        </w:rPr>
        <w:t>. Durų telefonas</w:t>
      </w:r>
    </w:p>
    <w:p w14:paraId="1CAB6EB0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35</w:t>
      </w:r>
      <w:r>
        <w:rPr>
          <w:color w:val="000000"/>
        </w:rPr>
        <w:t>. Apsauginė signalizacija</w:t>
      </w:r>
    </w:p>
    <w:p w14:paraId="1CAB6EB1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36</w:t>
      </w:r>
      <w:r>
        <w:rPr>
          <w:color w:val="000000"/>
        </w:rPr>
        <w:t>. Priešgaisrinė apsauga</w:t>
      </w:r>
    </w:p>
    <w:p w14:paraId="1CAB6EB2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37</w:t>
      </w:r>
      <w:r>
        <w:rPr>
          <w:color w:val="000000"/>
        </w:rPr>
        <w:t>. Kontroliniai matavimo prietaisai ir automatika</w:t>
      </w:r>
    </w:p>
    <w:p w14:paraId="1CAB6EB3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38</w:t>
      </w:r>
      <w:r>
        <w:rPr>
          <w:color w:val="000000"/>
        </w:rPr>
        <w:t>. Vidaus technologiniai vamzdynai ir įrenginiai</w:t>
      </w:r>
    </w:p>
    <w:p w14:paraId="1CAB6EB4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39</w:t>
      </w:r>
      <w:r>
        <w:rPr>
          <w:color w:val="000000"/>
        </w:rPr>
        <w:t>. Išorės vandentiekis</w:t>
      </w:r>
    </w:p>
    <w:p w14:paraId="1CAB6EB5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40</w:t>
      </w:r>
      <w:r>
        <w:rPr>
          <w:color w:val="000000"/>
        </w:rPr>
        <w:t>. Išorės kanalizacija</w:t>
      </w:r>
    </w:p>
    <w:p w14:paraId="1CAB6EB6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41</w:t>
      </w:r>
      <w:r>
        <w:rPr>
          <w:color w:val="000000"/>
        </w:rPr>
        <w:t>. Kolektoriai</w:t>
      </w:r>
    </w:p>
    <w:p w14:paraId="1CAB6EB7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42</w:t>
      </w:r>
      <w:r>
        <w:rPr>
          <w:color w:val="000000"/>
        </w:rPr>
        <w:t>. Išorės šilumos tinklai</w:t>
      </w:r>
    </w:p>
    <w:p w14:paraId="1CAB6EB8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43</w:t>
      </w:r>
      <w:r>
        <w:rPr>
          <w:color w:val="000000"/>
        </w:rPr>
        <w:t xml:space="preserve">. Išorės </w:t>
      </w:r>
      <w:r>
        <w:rPr>
          <w:color w:val="000000"/>
        </w:rPr>
        <w:t>dujotiekis</w:t>
      </w:r>
    </w:p>
    <w:p w14:paraId="1CAB6EB9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44</w:t>
      </w:r>
      <w:r>
        <w:rPr>
          <w:color w:val="000000"/>
        </w:rPr>
        <w:t>. Išorės technologiniai vamzdynai ir įrenginiai</w:t>
      </w:r>
    </w:p>
    <w:p w14:paraId="1CAB6EBA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45</w:t>
      </w:r>
      <w:r>
        <w:rPr>
          <w:color w:val="000000"/>
        </w:rPr>
        <w:t>. Išorės elektros tinklai</w:t>
      </w:r>
    </w:p>
    <w:p w14:paraId="1CAB6EBB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46</w:t>
      </w:r>
      <w:r>
        <w:rPr>
          <w:color w:val="000000"/>
        </w:rPr>
        <w:t>. Išorės silpnųjų srovių tinklai</w:t>
      </w:r>
    </w:p>
    <w:p w14:paraId="1CAB6EBC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47</w:t>
      </w:r>
      <w:r>
        <w:rPr>
          <w:color w:val="000000"/>
        </w:rPr>
        <w:t>. Kiti lauko komunikacijų darbai</w:t>
      </w:r>
    </w:p>
    <w:p w14:paraId="1CAB6EBD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48</w:t>
      </w:r>
      <w:r>
        <w:rPr>
          <w:color w:val="000000"/>
        </w:rPr>
        <w:t>. Hidrotechniniai statiniai</w:t>
      </w:r>
    </w:p>
    <w:p w14:paraId="1CAB6EBE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49</w:t>
      </w:r>
      <w:r>
        <w:rPr>
          <w:color w:val="000000"/>
        </w:rPr>
        <w:t>. Aplinkos tvarkymas</w:t>
      </w:r>
    </w:p>
    <w:p w14:paraId="1CAB6EBF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50</w:t>
      </w:r>
      <w:r>
        <w:rPr>
          <w:color w:val="000000"/>
        </w:rPr>
        <w:t xml:space="preserve">. Keliai ir </w:t>
      </w:r>
      <w:r>
        <w:rPr>
          <w:color w:val="000000"/>
        </w:rPr>
        <w:t>aikštės</w:t>
      </w:r>
    </w:p>
    <w:p w14:paraId="1CAB6EC0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51</w:t>
      </w:r>
      <w:r>
        <w:rPr>
          <w:color w:val="000000"/>
        </w:rPr>
        <w:t>. Gręžiniai ir šuliniai</w:t>
      </w:r>
    </w:p>
    <w:p w14:paraId="1CAB6EC1" w14:textId="77777777" w:rsidR="009C6DDD" w:rsidRDefault="00215B22">
      <w:pPr>
        <w:jc w:val="both"/>
        <w:rPr>
          <w:color w:val="000000"/>
        </w:rPr>
      </w:pPr>
      <w:r>
        <w:rPr>
          <w:color w:val="000000"/>
        </w:rPr>
        <w:t>52</w:t>
      </w:r>
      <w:r>
        <w:rPr>
          <w:color w:val="000000"/>
        </w:rPr>
        <w:t>. Kiti darbai</w:t>
      </w:r>
    </w:p>
    <w:p w14:paraId="1CAB6EC2" w14:textId="77777777" w:rsidR="009C6DDD" w:rsidRDefault="00215B22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1CAB6EC3" w14:textId="77777777" w:rsidR="009C6DDD" w:rsidRDefault="00215B22">
      <w:pPr>
        <w:jc w:val="both"/>
        <w:rPr>
          <w:color w:val="000000"/>
        </w:rPr>
      </w:pPr>
    </w:p>
    <w:p w14:paraId="5C63171B" w14:textId="77777777" w:rsidR="00215B22" w:rsidRDefault="00215B22">
      <w:pPr>
        <w:ind w:firstLine="5102"/>
        <w:rPr>
          <w:color w:val="000000"/>
        </w:rPr>
      </w:pPr>
      <w:r>
        <w:rPr>
          <w:color w:val="000000"/>
        </w:rPr>
        <w:br w:type="page"/>
      </w:r>
    </w:p>
    <w:p w14:paraId="1CAB6EC4" w14:textId="607A4F1B" w:rsidR="009C6DDD" w:rsidRDefault="00215B22">
      <w:pPr>
        <w:ind w:firstLine="5102"/>
        <w:rPr>
          <w:color w:val="000000"/>
        </w:rPr>
      </w:pPr>
      <w:r>
        <w:rPr>
          <w:color w:val="000000"/>
        </w:rPr>
        <w:t>STR 3.01.01:2002</w:t>
      </w:r>
    </w:p>
    <w:p w14:paraId="1CAB6EC5" w14:textId="77777777" w:rsidR="009C6DDD" w:rsidRDefault="00215B22">
      <w:pPr>
        <w:ind w:firstLine="5102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 priedas (informacinis)</w:t>
      </w:r>
    </w:p>
    <w:p w14:paraId="1CAB6EC6" w14:textId="77777777" w:rsidR="009C6DDD" w:rsidRDefault="009C6DDD">
      <w:pPr>
        <w:ind w:firstLine="709"/>
        <w:rPr>
          <w:color w:val="000000"/>
        </w:rPr>
      </w:pPr>
    </w:p>
    <w:p w14:paraId="1CAB6EC7" w14:textId="77777777" w:rsidR="009C6DDD" w:rsidRDefault="00215B22">
      <w:pPr>
        <w:jc w:val="center"/>
        <w:rPr>
          <w:b/>
          <w:color w:val="000000"/>
        </w:rPr>
      </w:pPr>
      <w:r>
        <w:rPr>
          <w:b/>
          <w:color w:val="000000"/>
        </w:rPr>
        <w:t>DARBŲ KIEKIŲ ŽINIARAŠTIS</w:t>
      </w:r>
    </w:p>
    <w:p w14:paraId="1CAB6EC8" w14:textId="77777777" w:rsidR="009C6DDD" w:rsidRDefault="00215B22">
      <w:pPr>
        <w:tabs>
          <w:tab w:val="right" w:leader="underscore" w:pos="5358"/>
        </w:tabs>
        <w:jc w:val="center"/>
        <w:rPr>
          <w:b/>
          <w:color w:val="000000"/>
        </w:rPr>
      </w:pPr>
      <w:r>
        <w:rPr>
          <w:color w:val="000000"/>
        </w:rPr>
        <w:t xml:space="preserve">Sudaryta: </w:t>
      </w:r>
      <w:r>
        <w:rPr>
          <w:color w:val="000000"/>
        </w:rPr>
        <w:tab/>
      </w:r>
    </w:p>
    <w:p w14:paraId="1CAB6EC9" w14:textId="77777777" w:rsidR="009C6DDD" w:rsidRDefault="009C6DDD">
      <w:pPr>
        <w:jc w:val="center"/>
        <w:rPr>
          <w:b/>
          <w:color w:val="000000"/>
        </w:rPr>
      </w:pPr>
    </w:p>
    <w:p w14:paraId="1CAB6ECA" w14:textId="77777777" w:rsidR="009C6DDD" w:rsidRDefault="00215B22">
      <w:pPr>
        <w:rPr>
          <w:color w:val="000000"/>
        </w:rPr>
      </w:pPr>
      <w:r>
        <w:rPr>
          <w:color w:val="000000"/>
        </w:rPr>
        <w:t>KOMPLEKSAS 5813 Kontrolinis pavyzdys</w:t>
      </w:r>
    </w:p>
    <w:p w14:paraId="1CAB6ECB" w14:textId="77777777" w:rsidR="009C6DDD" w:rsidRDefault="00215B22">
      <w:pPr>
        <w:rPr>
          <w:color w:val="000000"/>
        </w:rPr>
      </w:pPr>
      <w:r>
        <w:rPr>
          <w:color w:val="000000"/>
        </w:rPr>
        <w:t>OBJEKTAS 5813201 Gyvenamasis namas (fragmentas)</w:t>
      </w:r>
    </w:p>
    <w:p w14:paraId="1CAB6ECC" w14:textId="77777777" w:rsidR="009C6DDD" w:rsidRDefault="00215B22">
      <w:pPr>
        <w:rPr>
          <w:color w:val="000000"/>
        </w:rPr>
      </w:pPr>
      <w:r>
        <w:rPr>
          <w:color w:val="000000"/>
        </w:rPr>
        <w:t>ŽINIARAŠTIS 101 Antžeminės statinio dalies bendrieji statybiniai darbai</w:t>
      </w:r>
    </w:p>
    <w:p w14:paraId="1CAB6ECD" w14:textId="77777777" w:rsidR="009C6DDD" w:rsidRDefault="009C6DDD">
      <w:pPr>
        <w:ind w:firstLine="709"/>
        <w:rPr>
          <w:b/>
          <w:color w:val="000000"/>
        </w:rPr>
      </w:pPr>
    </w:p>
    <w:tbl>
      <w:tblPr>
        <w:tblW w:w="96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535"/>
        <w:gridCol w:w="1353"/>
        <w:gridCol w:w="3177"/>
        <w:gridCol w:w="1004"/>
        <w:gridCol w:w="915"/>
        <w:gridCol w:w="552"/>
        <w:gridCol w:w="661"/>
        <w:gridCol w:w="955"/>
      </w:tblGrid>
      <w:tr w:rsidR="009C6DDD" w14:paraId="1CAB6EDE" w14:textId="77777777">
        <w:tc>
          <w:tcPr>
            <w:tcW w:w="486" w:type="dxa"/>
            <w:tcBorders>
              <w:top w:val="double" w:sz="6" w:space="0" w:color="auto"/>
              <w:bottom w:val="double" w:sz="6" w:space="0" w:color="auto"/>
            </w:tcBorders>
          </w:tcPr>
          <w:p w14:paraId="1CAB6ECE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Eil.</w:t>
            </w:r>
          </w:p>
          <w:p w14:paraId="1CAB6ECF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Nr.</w:t>
            </w:r>
          </w:p>
        </w:tc>
        <w:tc>
          <w:tcPr>
            <w:tcW w:w="535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CAB6ED0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6ED1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</w:t>
            </w:r>
          </w:p>
          <w:p w14:paraId="1CAB6ED2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kodas</w:t>
            </w:r>
          </w:p>
        </w:tc>
        <w:tc>
          <w:tcPr>
            <w:tcW w:w="31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6ED3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 aprašymas</w:t>
            </w:r>
          </w:p>
        </w:tc>
        <w:tc>
          <w:tcPr>
            <w:tcW w:w="100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6ED4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Mato</w:t>
            </w:r>
          </w:p>
          <w:p w14:paraId="1CAB6ED5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vnt.</w:t>
            </w:r>
          </w:p>
          <w:p w14:paraId="1CAB6ED6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6ED7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Kiekis</w:t>
            </w:r>
          </w:p>
          <w:p w14:paraId="1CAB6ED8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6ED9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Vienetinio darbo kaina,</w:t>
            </w:r>
          </w:p>
          <w:p w14:paraId="1CAB6EDA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</w:t>
            </w:r>
          </w:p>
        </w:tc>
        <w:tc>
          <w:tcPr>
            <w:tcW w:w="9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1CAB6EDB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Bendroji</w:t>
            </w:r>
          </w:p>
          <w:p w14:paraId="1CAB6EDC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vertė,</w:t>
            </w:r>
          </w:p>
          <w:p w14:paraId="1CAB6EDD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</w:t>
            </w:r>
          </w:p>
        </w:tc>
      </w:tr>
      <w:tr w:rsidR="009C6DDD" w14:paraId="1CAB6EE7" w14:textId="77777777">
        <w:tc>
          <w:tcPr>
            <w:tcW w:w="486" w:type="dxa"/>
          </w:tcPr>
          <w:p w14:paraId="1CAB6EDF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EE0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53" w:type="dxa"/>
          </w:tcPr>
          <w:p w14:paraId="1CAB6EE1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3177" w:type="dxa"/>
          </w:tcPr>
          <w:p w14:paraId="1CAB6EE2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004" w:type="dxa"/>
          </w:tcPr>
          <w:p w14:paraId="1CAB6EE3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15" w:type="dxa"/>
          </w:tcPr>
          <w:p w14:paraId="1CAB6EE4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213" w:type="dxa"/>
            <w:gridSpan w:val="2"/>
          </w:tcPr>
          <w:p w14:paraId="1CAB6EE5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54" w:type="dxa"/>
          </w:tcPr>
          <w:p w14:paraId="1CAB6EE6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6EED" w14:textId="77777777">
        <w:tc>
          <w:tcPr>
            <w:tcW w:w="486" w:type="dxa"/>
          </w:tcPr>
          <w:p w14:paraId="1CAB6EE8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6069" w:type="dxa"/>
            <w:gridSpan w:val="4"/>
            <w:tcBorders>
              <w:bottom w:val="single" w:sz="6" w:space="0" w:color="auto"/>
            </w:tcBorders>
          </w:tcPr>
          <w:p w14:paraId="1CAB6EE9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Sienos</w:t>
            </w:r>
          </w:p>
        </w:tc>
        <w:tc>
          <w:tcPr>
            <w:tcW w:w="915" w:type="dxa"/>
          </w:tcPr>
          <w:p w14:paraId="1CAB6EEA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213" w:type="dxa"/>
            <w:gridSpan w:val="2"/>
          </w:tcPr>
          <w:p w14:paraId="1CAB6EEB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54" w:type="dxa"/>
          </w:tcPr>
          <w:p w14:paraId="1CAB6EEC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6EF6" w14:textId="77777777">
        <w:tc>
          <w:tcPr>
            <w:tcW w:w="486" w:type="dxa"/>
          </w:tcPr>
          <w:p w14:paraId="1CAB6EEE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EEF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53" w:type="dxa"/>
          </w:tcPr>
          <w:p w14:paraId="1CAB6EF0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3177" w:type="dxa"/>
          </w:tcPr>
          <w:p w14:paraId="1CAB6EF1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004" w:type="dxa"/>
          </w:tcPr>
          <w:p w14:paraId="1CAB6EF2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15" w:type="dxa"/>
          </w:tcPr>
          <w:p w14:paraId="1CAB6EF3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13" w:type="dxa"/>
            <w:gridSpan w:val="2"/>
          </w:tcPr>
          <w:p w14:paraId="1CAB6EF4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54" w:type="dxa"/>
          </w:tcPr>
          <w:p w14:paraId="1CAB6EF5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6F00" w14:textId="77777777">
        <w:tc>
          <w:tcPr>
            <w:tcW w:w="486" w:type="dxa"/>
          </w:tcPr>
          <w:p w14:paraId="1CAB6EF7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EF8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3" w:type="dxa"/>
          </w:tcPr>
          <w:p w14:paraId="1CAB6EF9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N8-11</w:t>
            </w:r>
          </w:p>
        </w:tc>
        <w:tc>
          <w:tcPr>
            <w:tcW w:w="3177" w:type="dxa"/>
          </w:tcPr>
          <w:p w14:paraId="1CAB6EFA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Paprastas </w:t>
            </w:r>
            <w:smartTag w:uri="urn:schemas-microsoft-com:office:smarttags" w:element="metricconverter">
              <w:smartTagPr>
                <w:attr w:name="ProductID" w:val="380 mm"/>
              </w:smartTagPr>
              <w:r>
                <w:rPr>
                  <w:color w:val="000000"/>
                  <w:sz w:val="20"/>
                </w:rPr>
                <w:t>380 mm</w:t>
              </w:r>
            </w:smartTag>
            <w:r>
              <w:rPr>
                <w:color w:val="000000"/>
                <w:sz w:val="20"/>
              </w:rPr>
              <w:t xml:space="preserve"> storio sienų mūras </w:t>
            </w:r>
          </w:p>
          <w:p w14:paraId="1CAB6EFB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004" w:type="dxa"/>
          </w:tcPr>
          <w:p w14:paraId="1CAB6EFC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915" w:type="dxa"/>
          </w:tcPr>
          <w:p w14:paraId="1CAB6EFD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1.000</w:t>
            </w:r>
          </w:p>
        </w:tc>
        <w:tc>
          <w:tcPr>
            <w:tcW w:w="1213" w:type="dxa"/>
            <w:gridSpan w:val="2"/>
          </w:tcPr>
          <w:p w14:paraId="1CAB6EFE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54" w:type="dxa"/>
          </w:tcPr>
          <w:p w14:paraId="1CAB6EFF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6F0A" w14:textId="77777777">
        <w:tc>
          <w:tcPr>
            <w:tcW w:w="486" w:type="dxa"/>
          </w:tcPr>
          <w:p w14:paraId="1CAB6F01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F02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3" w:type="dxa"/>
          </w:tcPr>
          <w:p w14:paraId="1CAB6F03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N8-135</w:t>
            </w:r>
          </w:p>
        </w:tc>
        <w:tc>
          <w:tcPr>
            <w:tcW w:w="3177" w:type="dxa"/>
          </w:tcPr>
          <w:p w14:paraId="1CAB6F04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Stačiakampiai armuoti plytų stulpai </w:t>
            </w:r>
          </w:p>
          <w:p w14:paraId="1CAB6F05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004" w:type="dxa"/>
          </w:tcPr>
          <w:p w14:paraId="1CAB6F06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915" w:type="dxa"/>
          </w:tcPr>
          <w:p w14:paraId="1CAB6F07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1.000</w:t>
            </w:r>
          </w:p>
        </w:tc>
        <w:tc>
          <w:tcPr>
            <w:tcW w:w="1213" w:type="dxa"/>
            <w:gridSpan w:val="2"/>
          </w:tcPr>
          <w:p w14:paraId="1CAB6F08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54" w:type="dxa"/>
          </w:tcPr>
          <w:p w14:paraId="1CAB6F09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6F14" w14:textId="77777777">
        <w:tc>
          <w:tcPr>
            <w:tcW w:w="486" w:type="dxa"/>
          </w:tcPr>
          <w:p w14:paraId="1CAB6F0B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F0C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3" w:type="dxa"/>
          </w:tcPr>
          <w:p w14:paraId="1CAB6F0D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N8-17</w:t>
            </w:r>
          </w:p>
        </w:tc>
        <w:tc>
          <w:tcPr>
            <w:tcW w:w="3177" w:type="dxa"/>
          </w:tcPr>
          <w:p w14:paraId="1CAB6F0E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Vidutinio sudėtingumo </w:t>
            </w:r>
            <w:smartTag w:uri="urn:schemas-microsoft-com:office:smarttags" w:element="metricconverter">
              <w:smartTagPr>
                <w:attr w:name="ProductID" w:val="380 mm"/>
              </w:smartTagPr>
              <w:r>
                <w:rPr>
                  <w:color w:val="000000"/>
                  <w:sz w:val="20"/>
                </w:rPr>
                <w:t>380 mm</w:t>
              </w:r>
            </w:smartTag>
            <w:r>
              <w:rPr>
                <w:color w:val="000000"/>
                <w:sz w:val="20"/>
              </w:rPr>
              <w:t xml:space="preserve"> storio sienų mūras </w:t>
            </w:r>
          </w:p>
          <w:p w14:paraId="1CAB6F0F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004" w:type="dxa"/>
          </w:tcPr>
          <w:p w14:paraId="1CAB6F10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915" w:type="dxa"/>
          </w:tcPr>
          <w:p w14:paraId="1CAB6F11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1.000</w:t>
            </w:r>
          </w:p>
        </w:tc>
        <w:tc>
          <w:tcPr>
            <w:tcW w:w="1213" w:type="dxa"/>
            <w:gridSpan w:val="2"/>
          </w:tcPr>
          <w:p w14:paraId="1CAB6F12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54" w:type="dxa"/>
          </w:tcPr>
          <w:p w14:paraId="1CAB6F13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6F1D" w14:textId="77777777">
        <w:tc>
          <w:tcPr>
            <w:tcW w:w="486" w:type="dxa"/>
          </w:tcPr>
          <w:p w14:paraId="1CAB6F15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F16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3" w:type="dxa"/>
          </w:tcPr>
          <w:p w14:paraId="1CAB6F17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177" w:type="dxa"/>
          </w:tcPr>
          <w:p w14:paraId="1CAB6F18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004" w:type="dxa"/>
          </w:tcPr>
          <w:p w14:paraId="1CAB6F19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5" w:type="dxa"/>
          </w:tcPr>
          <w:p w14:paraId="1CAB6F1A" w14:textId="77777777" w:rsidR="009C6DDD" w:rsidRDefault="009C6DDD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213" w:type="dxa"/>
            <w:gridSpan w:val="2"/>
          </w:tcPr>
          <w:p w14:paraId="1CAB6F1B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54" w:type="dxa"/>
          </w:tcPr>
          <w:p w14:paraId="1CAB6F1C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6F26" w14:textId="77777777">
        <w:tc>
          <w:tcPr>
            <w:tcW w:w="486" w:type="dxa"/>
          </w:tcPr>
          <w:p w14:paraId="1CAB6F1E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F1F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3" w:type="dxa"/>
          </w:tcPr>
          <w:p w14:paraId="1CAB6F20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177" w:type="dxa"/>
          </w:tcPr>
          <w:p w14:paraId="1CAB6F21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004" w:type="dxa"/>
          </w:tcPr>
          <w:p w14:paraId="1CAB6F22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5" w:type="dxa"/>
          </w:tcPr>
          <w:p w14:paraId="1CAB6F23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Skyriui </w:t>
            </w:r>
          </w:p>
        </w:tc>
        <w:tc>
          <w:tcPr>
            <w:tcW w:w="1213" w:type="dxa"/>
            <w:gridSpan w:val="2"/>
          </w:tcPr>
          <w:p w14:paraId="1CAB6F24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54" w:type="dxa"/>
            <w:tcBorders>
              <w:bottom w:val="single" w:sz="6" w:space="0" w:color="auto"/>
            </w:tcBorders>
          </w:tcPr>
          <w:p w14:paraId="1CAB6F25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6F2F" w14:textId="77777777">
        <w:tc>
          <w:tcPr>
            <w:tcW w:w="486" w:type="dxa"/>
          </w:tcPr>
          <w:p w14:paraId="1CAB6F27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F28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3" w:type="dxa"/>
          </w:tcPr>
          <w:p w14:paraId="1CAB6F29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3177" w:type="dxa"/>
          </w:tcPr>
          <w:p w14:paraId="1CAB6F2A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004" w:type="dxa"/>
          </w:tcPr>
          <w:p w14:paraId="1CAB6F2B" w14:textId="77777777" w:rsidR="009C6DDD" w:rsidRDefault="009C6DDD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915" w:type="dxa"/>
          </w:tcPr>
          <w:p w14:paraId="1CAB6F2C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13" w:type="dxa"/>
            <w:gridSpan w:val="2"/>
          </w:tcPr>
          <w:p w14:paraId="1CAB6F2D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54" w:type="dxa"/>
          </w:tcPr>
          <w:p w14:paraId="1CAB6F2E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6F38" w14:textId="77777777">
        <w:tc>
          <w:tcPr>
            <w:tcW w:w="486" w:type="dxa"/>
          </w:tcPr>
          <w:p w14:paraId="1CAB6F30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35" w:type="dxa"/>
            <w:tcBorders>
              <w:bottom w:val="single" w:sz="6" w:space="0" w:color="auto"/>
            </w:tcBorders>
          </w:tcPr>
          <w:p w14:paraId="1CAB6F31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 </w:t>
            </w:r>
          </w:p>
        </w:tc>
        <w:tc>
          <w:tcPr>
            <w:tcW w:w="1353" w:type="dxa"/>
            <w:tcBorders>
              <w:bottom w:val="single" w:sz="6" w:space="0" w:color="auto"/>
            </w:tcBorders>
          </w:tcPr>
          <w:p w14:paraId="1CAB6F32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Stogas</w:t>
            </w:r>
          </w:p>
        </w:tc>
        <w:tc>
          <w:tcPr>
            <w:tcW w:w="3177" w:type="dxa"/>
            <w:tcBorders>
              <w:bottom w:val="single" w:sz="6" w:space="0" w:color="auto"/>
            </w:tcBorders>
          </w:tcPr>
          <w:p w14:paraId="1CAB6F33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14:paraId="1CAB6F34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5" w:type="dxa"/>
          </w:tcPr>
          <w:p w14:paraId="1CAB6F35" w14:textId="77777777" w:rsidR="009C6DDD" w:rsidRDefault="009C6DDD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213" w:type="dxa"/>
            <w:gridSpan w:val="2"/>
          </w:tcPr>
          <w:p w14:paraId="1CAB6F36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54" w:type="dxa"/>
          </w:tcPr>
          <w:p w14:paraId="1CAB6F37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6F41" w14:textId="77777777">
        <w:tc>
          <w:tcPr>
            <w:tcW w:w="486" w:type="dxa"/>
          </w:tcPr>
          <w:p w14:paraId="1CAB6F39" w14:textId="77777777" w:rsidR="009C6DDD" w:rsidRDefault="009C6DDD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F3A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3" w:type="dxa"/>
          </w:tcPr>
          <w:p w14:paraId="1CAB6F3B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3177" w:type="dxa"/>
          </w:tcPr>
          <w:p w14:paraId="1CAB6F3C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004" w:type="dxa"/>
          </w:tcPr>
          <w:p w14:paraId="1CAB6F3D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5" w:type="dxa"/>
          </w:tcPr>
          <w:p w14:paraId="1CAB6F3E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13" w:type="dxa"/>
            <w:gridSpan w:val="2"/>
          </w:tcPr>
          <w:p w14:paraId="1CAB6F3F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54" w:type="dxa"/>
          </w:tcPr>
          <w:p w14:paraId="1CAB6F40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6F4A" w14:textId="77777777">
        <w:tc>
          <w:tcPr>
            <w:tcW w:w="486" w:type="dxa"/>
          </w:tcPr>
          <w:p w14:paraId="1CAB6F42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F43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3" w:type="dxa"/>
          </w:tcPr>
          <w:p w14:paraId="1CAB6F44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N12-82</w:t>
            </w:r>
          </w:p>
        </w:tc>
        <w:tc>
          <w:tcPr>
            <w:tcW w:w="3177" w:type="dxa"/>
          </w:tcPr>
          <w:p w14:paraId="1CAB6F45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3-jų sluoksnių ruloninė danga su </w:t>
            </w:r>
            <w:r>
              <w:rPr>
                <w:color w:val="000000"/>
                <w:sz w:val="20"/>
              </w:rPr>
              <w:t>apsauginiu žvyro sluoksniu ant mastikos</w:t>
            </w:r>
          </w:p>
        </w:tc>
        <w:tc>
          <w:tcPr>
            <w:tcW w:w="1004" w:type="dxa"/>
          </w:tcPr>
          <w:p w14:paraId="1CAB6F46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color w:val="000000"/>
                  <w:sz w:val="20"/>
                </w:rPr>
                <w:t>100 m</w:t>
              </w:r>
              <w:r>
                <w:rPr>
                  <w:color w:val="000000"/>
                  <w:sz w:val="20"/>
                  <w:vertAlign w:val="superscript"/>
                </w:rPr>
                <w:t>2</w:t>
              </w:r>
            </w:smartTag>
          </w:p>
        </w:tc>
        <w:tc>
          <w:tcPr>
            <w:tcW w:w="915" w:type="dxa"/>
          </w:tcPr>
          <w:p w14:paraId="1CAB6F47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1213" w:type="dxa"/>
            <w:gridSpan w:val="2"/>
          </w:tcPr>
          <w:p w14:paraId="1CAB6F48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54" w:type="dxa"/>
          </w:tcPr>
          <w:p w14:paraId="1CAB6F49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6F53" w14:textId="77777777">
        <w:tc>
          <w:tcPr>
            <w:tcW w:w="486" w:type="dxa"/>
          </w:tcPr>
          <w:p w14:paraId="1CAB6F4B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F4C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3" w:type="dxa"/>
          </w:tcPr>
          <w:p w14:paraId="1CAB6F4D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3177" w:type="dxa"/>
          </w:tcPr>
          <w:p w14:paraId="1CAB6F4E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004" w:type="dxa"/>
          </w:tcPr>
          <w:p w14:paraId="1CAB6F4F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5" w:type="dxa"/>
          </w:tcPr>
          <w:p w14:paraId="1CAB6F50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13" w:type="dxa"/>
            <w:gridSpan w:val="2"/>
          </w:tcPr>
          <w:p w14:paraId="1CAB6F51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54" w:type="dxa"/>
          </w:tcPr>
          <w:p w14:paraId="1CAB6F52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6F5C" w14:textId="77777777">
        <w:tc>
          <w:tcPr>
            <w:tcW w:w="486" w:type="dxa"/>
          </w:tcPr>
          <w:p w14:paraId="1CAB6F54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F55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3" w:type="dxa"/>
          </w:tcPr>
          <w:p w14:paraId="1CAB6F56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N12-46</w:t>
            </w:r>
          </w:p>
        </w:tc>
        <w:tc>
          <w:tcPr>
            <w:tcW w:w="3177" w:type="dxa"/>
          </w:tcPr>
          <w:p w14:paraId="1CAB6F57" w14:textId="77777777" w:rsidR="009C6DDD" w:rsidRDefault="00215B22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Betono arba skiedinio pagrindo po stogo danga gruntavimas</w:t>
            </w:r>
          </w:p>
        </w:tc>
        <w:tc>
          <w:tcPr>
            <w:tcW w:w="1004" w:type="dxa"/>
          </w:tcPr>
          <w:p w14:paraId="1CAB6F58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color w:val="000000"/>
                  <w:sz w:val="20"/>
                </w:rPr>
                <w:t>100 m</w:t>
              </w:r>
              <w:r>
                <w:rPr>
                  <w:color w:val="000000"/>
                  <w:sz w:val="20"/>
                  <w:vertAlign w:val="superscript"/>
                </w:rPr>
                <w:t>2</w:t>
              </w:r>
            </w:smartTag>
          </w:p>
        </w:tc>
        <w:tc>
          <w:tcPr>
            <w:tcW w:w="915" w:type="dxa"/>
          </w:tcPr>
          <w:p w14:paraId="1CAB6F59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</w:p>
        </w:tc>
        <w:tc>
          <w:tcPr>
            <w:tcW w:w="1213" w:type="dxa"/>
            <w:gridSpan w:val="2"/>
          </w:tcPr>
          <w:p w14:paraId="1CAB6F5A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54" w:type="dxa"/>
          </w:tcPr>
          <w:p w14:paraId="1CAB6F5B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6F68" w14:textId="77777777">
        <w:tc>
          <w:tcPr>
            <w:tcW w:w="486" w:type="dxa"/>
          </w:tcPr>
          <w:p w14:paraId="1CAB6F5D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F5E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</w:tcPr>
          <w:p w14:paraId="1CAB6F5F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177" w:type="dxa"/>
          </w:tcPr>
          <w:p w14:paraId="1CAB6F60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004" w:type="dxa"/>
          </w:tcPr>
          <w:p w14:paraId="1CAB6F61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15" w:type="dxa"/>
          </w:tcPr>
          <w:p w14:paraId="1CAB6F62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  <w:p w14:paraId="1CAB6F63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Skyriui</w:t>
            </w:r>
          </w:p>
        </w:tc>
        <w:tc>
          <w:tcPr>
            <w:tcW w:w="1213" w:type="dxa"/>
            <w:gridSpan w:val="2"/>
          </w:tcPr>
          <w:p w14:paraId="1CAB6F64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6F65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54" w:type="dxa"/>
          </w:tcPr>
          <w:p w14:paraId="1CAB6F66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  <w:p w14:paraId="1CAB6F67" w14:textId="77777777" w:rsidR="009C6DDD" w:rsidRDefault="00215B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_______</w:t>
            </w:r>
          </w:p>
        </w:tc>
      </w:tr>
      <w:tr w:rsidR="009C6DDD" w14:paraId="1CAB6F71" w14:textId="77777777">
        <w:tc>
          <w:tcPr>
            <w:tcW w:w="486" w:type="dxa"/>
          </w:tcPr>
          <w:p w14:paraId="1CAB6F69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F6A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</w:tcPr>
          <w:p w14:paraId="1CAB6F6B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177" w:type="dxa"/>
          </w:tcPr>
          <w:p w14:paraId="1CAB6F6C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004" w:type="dxa"/>
          </w:tcPr>
          <w:p w14:paraId="1CAB6F6D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15" w:type="dxa"/>
          </w:tcPr>
          <w:p w14:paraId="1CAB6F6E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13" w:type="dxa"/>
            <w:gridSpan w:val="2"/>
          </w:tcPr>
          <w:p w14:paraId="1CAB6F6F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54" w:type="dxa"/>
          </w:tcPr>
          <w:p w14:paraId="1CAB6F70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6F7A" w14:textId="77777777">
        <w:tc>
          <w:tcPr>
            <w:tcW w:w="486" w:type="dxa"/>
          </w:tcPr>
          <w:p w14:paraId="1CAB6F72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F73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</w:tcPr>
          <w:p w14:paraId="1CAB6F74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177" w:type="dxa"/>
          </w:tcPr>
          <w:p w14:paraId="1CAB6F75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004" w:type="dxa"/>
          </w:tcPr>
          <w:p w14:paraId="1CAB6F76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15" w:type="dxa"/>
          </w:tcPr>
          <w:p w14:paraId="1CAB6F77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13" w:type="dxa"/>
            <w:gridSpan w:val="2"/>
          </w:tcPr>
          <w:p w14:paraId="1CAB6F78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54" w:type="dxa"/>
          </w:tcPr>
          <w:p w14:paraId="1CAB6F79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6F82" w14:textId="77777777">
        <w:trPr>
          <w:cantSplit/>
        </w:trPr>
        <w:tc>
          <w:tcPr>
            <w:tcW w:w="486" w:type="dxa"/>
          </w:tcPr>
          <w:p w14:paraId="1CAB6F7B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F7C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</w:tcPr>
          <w:p w14:paraId="1CAB6F7D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177" w:type="dxa"/>
          </w:tcPr>
          <w:p w14:paraId="1CAB6F7E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471" w:type="dxa"/>
            <w:gridSpan w:val="3"/>
          </w:tcPr>
          <w:p w14:paraId="1CAB6F7F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Žiniaraščiui </w:t>
            </w:r>
          </w:p>
        </w:tc>
        <w:tc>
          <w:tcPr>
            <w:tcW w:w="661" w:type="dxa"/>
          </w:tcPr>
          <w:p w14:paraId="1CAB6F80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954" w:type="dxa"/>
            <w:tcBorders>
              <w:bottom w:val="single" w:sz="6" w:space="0" w:color="auto"/>
            </w:tcBorders>
          </w:tcPr>
          <w:p w14:paraId="1CAB6F81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6F85" w14:textId="77777777">
        <w:tc>
          <w:tcPr>
            <w:tcW w:w="5550" w:type="dxa"/>
            <w:gridSpan w:val="4"/>
          </w:tcPr>
          <w:p w14:paraId="1CAB6F83" w14:textId="77777777" w:rsidR="009C6DDD" w:rsidRDefault="009C6DDD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4087" w:type="dxa"/>
            <w:gridSpan w:val="5"/>
          </w:tcPr>
          <w:p w14:paraId="1CAB6F84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Pridėtinės vertės mokestis</w:t>
            </w:r>
          </w:p>
        </w:tc>
      </w:tr>
      <w:tr w:rsidR="009C6DDD" w14:paraId="1CAB6F8D" w14:textId="77777777">
        <w:trPr>
          <w:cantSplit/>
          <w:trHeight w:val="315"/>
        </w:trPr>
        <w:tc>
          <w:tcPr>
            <w:tcW w:w="486" w:type="dxa"/>
            <w:vMerge w:val="restart"/>
          </w:tcPr>
          <w:p w14:paraId="1CAB6F86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535" w:type="dxa"/>
            <w:vMerge w:val="restart"/>
          </w:tcPr>
          <w:p w14:paraId="1CAB6F87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53" w:type="dxa"/>
            <w:vMerge w:val="restart"/>
          </w:tcPr>
          <w:p w14:paraId="1CAB6F88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3177" w:type="dxa"/>
            <w:vMerge w:val="restart"/>
          </w:tcPr>
          <w:p w14:paraId="1CAB6F89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919" w:type="dxa"/>
            <w:gridSpan w:val="2"/>
            <w:vMerge w:val="restart"/>
          </w:tcPr>
          <w:p w14:paraId="1CAB6F8A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Iš </w:t>
            </w:r>
            <w:r>
              <w:rPr>
                <w:color w:val="000000"/>
                <w:sz w:val="20"/>
              </w:rPr>
              <w:t>viso su PVM</w:t>
            </w:r>
          </w:p>
        </w:tc>
        <w:tc>
          <w:tcPr>
            <w:tcW w:w="1213" w:type="dxa"/>
            <w:gridSpan w:val="2"/>
            <w:vMerge w:val="restart"/>
          </w:tcPr>
          <w:p w14:paraId="1CAB6F8B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bottom w:val="single" w:sz="4" w:space="0" w:color="auto"/>
            </w:tcBorders>
          </w:tcPr>
          <w:p w14:paraId="1CAB6F8C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6F95" w14:textId="77777777">
        <w:trPr>
          <w:cantSplit/>
          <w:trHeight w:val="669"/>
        </w:trPr>
        <w:tc>
          <w:tcPr>
            <w:tcW w:w="486" w:type="dxa"/>
            <w:vMerge/>
          </w:tcPr>
          <w:p w14:paraId="1CAB6F8E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535" w:type="dxa"/>
            <w:vMerge/>
          </w:tcPr>
          <w:p w14:paraId="1CAB6F8F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53" w:type="dxa"/>
            <w:vMerge/>
          </w:tcPr>
          <w:p w14:paraId="1CAB6F90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3177" w:type="dxa"/>
            <w:vMerge/>
          </w:tcPr>
          <w:p w14:paraId="1CAB6F91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919" w:type="dxa"/>
            <w:gridSpan w:val="2"/>
            <w:vMerge/>
          </w:tcPr>
          <w:p w14:paraId="1CAB6F92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14:paraId="1CAB6F93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1CAB6F94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6F9D" w14:textId="77777777">
        <w:trPr>
          <w:gridAfter w:val="1"/>
          <w:wAfter w:w="954" w:type="dxa"/>
        </w:trPr>
        <w:tc>
          <w:tcPr>
            <w:tcW w:w="486" w:type="dxa"/>
          </w:tcPr>
          <w:p w14:paraId="1CAB6F96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535" w:type="dxa"/>
          </w:tcPr>
          <w:p w14:paraId="1CAB6F97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53" w:type="dxa"/>
          </w:tcPr>
          <w:p w14:paraId="1CAB6F98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3177" w:type="dxa"/>
          </w:tcPr>
          <w:p w14:paraId="1CAB6F99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004" w:type="dxa"/>
          </w:tcPr>
          <w:p w14:paraId="1CAB6F9A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15" w:type="dxa"/>
          </w:tcPr>
          <w:p w14:paraId="1CAB6F9B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213" w:type="dxa"/>
            <w:gridSpan w:val="2"/>
          </w:tcPr>
          <w:p w14:paraId="1CAB6F9C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</w:tbl>
    <w:p w14:paraId="1CAB6F9E" w14:textId="77777777" w:rsidR="009C6DDD" w:rsidRDefault="009C6DDD">
      <w:pPr>
        <w:ind w:firstLine="709"/>
        <w:rPr>
          <w:color w:val="000000"/>
        </w:rPr>
      </w:pPr>
    </w:p>
    <w:p w14:paraId="1CAB6F9F" w14:textId="77777777" w:rsidR="009C6DDD" w:rsidRDefault="00215B22">
      <w:pPr>
        <w:tabs>
          <w:tab w:val="right" w:leader="underscore" w:pos="2850"/>
        </w:tabs>
        <w:rPr>
          <w:color w:val="000000"/>
        </w:rPr>
      </w:pPr>
      <w:r>
        <w:rPr>
          <w:color w:val="000000"/>
        </w:rPr>
        <w:t xml:space="preserve">Sudarė </w:t>
      </w:r>
      <w:r>
        <w:rPr>
          <w:color w:val="000000"/>
        </w:rPr>
        <w:tab/>
      </w:r>
    </w:p>
    <w:p w14:paraId="1CAB6FA0" w14:textId="77777777" w:rsidR="009C6DDD" w:rsidRDefault="00215B22">
      <w:pPr>
        <w:tabs>
          <w:tab w:val="left" w:leader="underscore" w:pos="2850"/>
          <w:tab w:val="left" w:pos="6213"/>
          <w:tab w:val="right" w:leader="underscore" w:pos="9633"/>
        </w:tabs>
        <w:rPr>
          <w:color w:val="000000"/>
        </w:rPr>
      </w:pPr>
      <w:r>
        <w:rPr>
          <w:color w:val="000000"/>
        </w:rPr>
        <w:t xml:space="preserve">Užsakovas </w:t>
      </w:r>
      <w:r>
        <w:rPr>
          <w:color w:val="000000"/>
        </w:rPr>
        <w:tab/>
      </w:r>
      <w:r>
        <w:rPr>
          <w:color w:val="000000"/>
        </w:rPr>
        <w:tab/>
        <w:t xml:space="preserve">Rangovas </w:t>
      </w:r>
      <w:r>
        <w:rPr>
          <w:color w:val="000000"/>
        </w:rPr>
        <w:tab/>
      </w:r>
    </w:p>
    <w:p w14:paraId="1CAB6FA1" w14:textId="77777777" w:rsidR="009C6DDD" w:rsidRDefault="00215B22">
      <w:pPr>
        <w:tabs>
          <w:tab w:val="left" w:leader="underscore" w:pos="2850"/>
          <w:tab w:val="left" w:pos="6213"/>
          <w:tab w:val="right" w:leader="underscore" w:pos="9633"/>
        </w:tabs>
        <w:jc w:val="center"/>
        <w:rPr>
          <w:color w:val="000000"/>
        </w:rPr>
      </w:pPr>
      <w:r>
        <w:rPr>
          <w:color w:val="000000"/>
        </w:rPr>
        <w:t>______________</w:t>
      </w:r>
    </w:p>
    <w:p w14:paraId="1CAB6FA2" w14:textId="77777777" w:rsidR="009C6DDD" w:rsidRDefault="00215B22">
      <w:pPr>
        <w:tabs>
          <w:tab w:val="left" w:leader="underscore" w:pos="2850"/>
          <w:tab w:val="left" w:pos="6213"/>
          <w:tab w:val="right" w:leader="underscore" w:pos="9633"/>
        </w:tabs>
        <w:rPr>
          <w:color w:val="000000"/>
        </w:rPr>
      </w:pPr>
    </w:p>
    <w:p w14:paraId="4F39B904" w14:textId="77777777" w:rsidR="00215B22" w:rsidRDefault="00215B22">
      <w:pPr>
        <w:ind w:firstLine="5102"/>
        <w:rPr>
          <w:color w:val="000000"/>
        </w:rPr>
      </w:pPr>
      <w:r>
        <w:rPr>
          <w:color w:val="000000"/>
        </w:rPr>
        <w:br w:type="page"/>
      </w:r>
    </w:p>
    <w:p w14:paraId="1CAB6FA3" w14:textId="747BB21B" w:rsidR="009C6DDD" w:rsidRDefault="00215B22">
      <w:pPr>
        <w:ind w:firstLine="5102"/>
        <w:rPr>
          <w:color w:val="000000"/>
        </w:rPr>
      </w:pPr>
      <w:r>
        <w:rPr>
          <w:color w:val="000000"/>
        </w:rPr>
        <w:t>STR 3.01.01:2002</w:t>
      </w:r>
    </w:p>
    <w:p w14:paraId="1CAB6FA4" w14:textId="77777777" w:rsidR="009C6DDD" w:rsidRDefault="00215B22">
      <w:pPr>
        <w:ind w:firstLine="5102"/>
        <w:rPr>
          <w:b/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 priedas (informacinis)</w:t>
      </w:r>
    </w:p>
    <w:p w14:paraId="1CAB6FA5" w14:textId="77777777" w:rsidR="009C6DDD" w:rsidRDefault="009C6DDD">
      <w:pPr>
        <w:ind w:firstLine="709"/>
        <w:rPr>
          <w:b/>
          <w:color w:val="000000"/>
        </w:rPr>
      </w:pPr>
    </w:p>
    <w:p w14:paraId="1CAB6FA6" w14:textId="77777777" w:rsidR="009C6DDD" w:rsidRDefault="00215B22">
      <w:pPr>
        <w:jc w:val="center"/>
        <w:rPr>
          <w:b/>
          <w:color w:val="000000"/>
        </w:rPr>
      </w:pPr>
      <w:r>
        <w:rPr>
          <w:b/>
          <w:color w:val="000000"/>
        </w:rPr>
        <w:t>DETALUSIS RESURSŲ POREIKIO ŽINIARAŠTIS</w:t>
      </w:r>
    </w:p>
    <w:p w14:paraId="1CAB6FA7" w14:textId="77777777" w:rsidR="009C6DDD" w:rsidRDefault="00215B22">
      <w:pPr>
        <w:tabs>
          <w:tab w:val="right" w:leader="underscore" w:pos="3819"/>
        </w:tabs>
        <w:jc w:val="center"/>
        <w:rPr>
          <w:color w:val="000000"/>
        </w:rPr>
      </w:pPr>
      <w:r>
        <w:rPr>
          <w:color w:val="000000"/>
        </w:rPr>
        <w:t xml:space="preserve">Sudaryta: </w:t>
      </w:r>
      <w:r>
        <w:rPr>
          <w:color w:val="000000"/>
        </w:rPr>
        <w:tab/>
      </w:r>
    </w:p>
    <w:p w14:paraId="1CAB6FA8" w14:textId="77777777" w:rsidR="009C6DDD" w:rsidRDefault="009C6DDD">
      <w:pPr>
        <w:ind w:firstLine="709"/>
        <w:rPr>
          <w:color w:val="000000"/>
        </w:rPr>
      </w:pPr>
    </w:p>
    <w:p w14:paraId="1CAB6FA9" w14:textId="77777777" w:rsidR="009C6DDD" w:rsidRDefault="00215B22">
      <w:pPr>
        <w:rPr>
          <w:color w:val="000000"/>
        </w:rPr>
      </w:pPr>
      <w:r>
        <w:rPr>
          <w:color w:val="000000"/>
        </w:rPr>
        <w:t>KOMPLEKSAS 5813 Kontrolinis pavyzdys</w:t>
      </w:r>
    </w:p>
    <w:p w14:paraId="1CAB6FAA" w14:textId="77777777" w:rsidR="009C6DDD" w:rsidRDefault="00215B22">
      <w:pPr>
        <w:rPr>
          <w:color w:val="000000"/>
        </w:rPr>
      </w:pPr>
      <w:r>
        <w:rPr>
          <w:color w:val="000000"/>
        </w:rPr>
        <w:t xml:space="preserve">OBJEKTAS 5813201 Gyvenamasis namas </w:t>
      </w:r>
      <w:r>
        <w:rPr>
          <w:color w:val="000000"/>
        </w:rPr>
        <w:t>(fragmentas)</w:t>
      </w:r>
    </w:p>
    <w:p w14:paraId="1CAB6FAB" w14:textId="77777777" w:rsidR="009C6DDD" w:rsidRDefault="00215B22">
      <w:pPr>
        <w:rPr>
          <w:color w:val="000000"/>
        </w:rPr>
      </w:pPr>
      <w:r>
        <w:rPr>
          <w:color w:val="000000"/>
        </w:rPr>
        <w:t>ŽINIARAŠTIS 101 Antžeminės statinio dalies bendrieji statybiniai darbai</w:t>
      </w:r>
    </w:p>
    <w:p w14:paraId="1CAB6FAC" w14:textId="77777777" w:rsidR="009C6DDD" w:rsidRDefault="009C6DDD">
      <w:pPr>
        <w:ind w:firstLine="709"/>
        <w:rPr>
          <w:color w:val="000000"/>
        </w:rPr>
      </w:pPr>
    </w:p>
    <w:tbl>
      <w:tblPr>
        <w:tblW w:w="96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"/>
        <w:gridCol w:w="150"/>
        <w:gridCol w:w="146"/>
        <w:gridCol w:w="297"/>
        <w:gridCol w:w="82"/>
        <w:gridCol w:w="135"/>
        <w:gridCol w:w="652"/>
        <w:gridCol w:w="168"/>
        <w:gridCol w:w="123"/>
        <w:gridCol w:w="247"/>
        <w:gridCol w:w="2728"/>
        <w:gridCol w:w="13"/>
        <w:gridCol w:w="371"/>
        <w:gridCol w:w="453"/>
        <w:gridCol w:w="531"/>
        <w:gridCol w:w="553"/>
        <w:gridCol w:w="344"/>
        <w:gridCol w:w="541"/>
        <w:gridCol w:w="27"/>
        <w:gridCol w:w="621"/>
        <w:gridCol w:w="121"/>
        <w:gridCol w:w="980"/>
        <w:gridCol w:w="29"/>
      </w:tblGrid>
      <w:tr w:rsidR="009C6DDD" w14:paraId="1CAB6FC0" w14:textId="77777777">
        <w:trPr>
          <w:gridAfter w:val="1"/>
          <w:wAfter w:w="28" w:type="dxa"/>
          <w:tblHeader/>
        </w:trPr>
        <w:tc>
          <w:tcPr>
            <w:tcW w:w="1083" w:type="dxa"/>
            <w:gridSpan w:val="6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CAB6FAD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6FAE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Eil.</w:t>
            </w:r>
          </w:p>
          <w:p w14:paraId="1CAB6FAF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Nr.</w:t>
            </w:r>
          </w:p>
        </w:tc>
        <w:tc>
          <w:tcPr>
            <w:tcW w:w="3749" w:type="dxa"/>
            <w:gridSpan w:val="6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6FB0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6FB1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Darbo, resursų aprašymas</w:t>
            </w:r>
          </w:p>
        </w:tc>
        <w:tc>
          <w:tcPr>
            <w:tcW w:w="78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6FB2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6FB3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Mato</w:t>
            </w:r>
          </w:p>
          <w:p w14:paraId="1CAB6FB4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vienetas</w:t>
            </w:r>
          </w:p>
        </w:tc>
        <w:tc>
          <w:tcPr>
            <w:tcW w:w="103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6FB5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6FB6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Norma</w:t>
            </w:r>
          </w:p>
          <w:p w14:paraId="1CAB6FB7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6FB8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6FB9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Kiekis</w:t>
            </w:r>
          </w:p>
        </w:tc>
        <w:tc>
          <w:tcPr>
            <w:tcW w:w="70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6FBA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6FBB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Kaina,</w:t>
            </w:r>
          </w:p>
          <w:p w14:paraId="1CAB6FBC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</w:t>
            </w:r>
          </w:p>
        </w:tc>
        <w:tc>
          <w:tcPr>
            <w:tcW w:w="9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1CAB6FBD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6FBE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Vertė,</w:t>
            </w:r>
          </w:p>
          <w:p w14:paraId="1CAB6FBF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</w:t>
            </w:r>
          </w:p>
        </w:tc>
      </w:tr>
      <w:tr w:rsidR="009C6DDD" w14:paraId="1CAB6FCA" w14:textId="77777777">
        <w:trPr>
          <w:gridAfter w:val="1"/>
          <w:wAfter w:w="28" w:type="dxa"/>
          <w:tblHeader/>
        </w:trPr>
        <w:tc>
          <w:tcPr>
            <w:tcW w:w="593" w:type="dxa"/>
            <w:gridSpan w:val="3"/>
          </w:tcPr>
          <w:p w14:paraId="1CAB6FC1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490" w:type="dxa"/>
            <w:gridSpan w:val="3"/>
          </w:tcPr>
          <w:p w14:paraId="1CAB6FC2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899" w:type="dxa"/>
            <w:gridSpan w:val="3"/>
          </w:tcPr>
          <w:p w14:paraId="1CAB6FC3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2850" w:type="dxa"/>
            <w:gridSpan w:val="3"/>
          </w:tcPr>
          <w:p w14:paraId="1CAB6FC4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786" w:type="dxa"/>
            <w:gridSpan w:val="2"/>
          </w:tcPr>
          <w:p w14:paraId="1CAB6FC5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033" w:type="dxa"/>
            <w:gridSpan w:val="2"/>
          </w:tcPr>
          <w:p w14:paraId="1CAB6FC6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870" w:type="dxa"/>
            <w:gridSpan w:val="3"/>
          </w:tcPr>
          <w:p w14:paraId="1CAB6FC7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707" w:type="dxa"/>
            <w:gridSpan w:val="2"/>
          </w:tcPr>
          <w:p w14:paraId="1CAB6FC8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6FC9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6FD0" w14:textId="77777777">
        <w:trPr>
          <w:gridAfter w:val="1"/>
          <w:wAfter w:w="28" w:type="dxa"/>
          <w:tblHeader/>
        </w:trPr>
        <w:tc>
          <w:tcPr>
            <w:tcW w:w="593" w:type="dxa"/>
            <w:gridSpan w:val="3"/>
          </w:tcPr>
          <w:p w14:paraId="1CAB6FCB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5025" w:type="dxa"/>
            <w:gridSpan w:val="11"/>
            <w:tcBorders>
              <w:bottom w:val="single" w:sz="6" w:space="0" w:color="auto"/>
            </w:tcBorders>
          </w:tcPr>
          <w:p w14:paraId="1CAB6FCC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Sienos</w:t>
            </w:r>
          </w:p>
        </w:tc>
        <w:tc>
          <w:tcPr>
            <w:tcW w:w="1903" w:type="dxa"/>
            <w:gridSpan w:val="5"/>
          </w:tcPr>
          <w:p w14:paraId="1CAB6FCD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707" w:type="dxa"/>
            <w:gridSpan w:val="2"/>
          </w:tcPr>
          <w:p w14:paraId="1CAB6FCE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6FCF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6FDA" w14:textId="77777777">
        <w:trPr>
          <w:gridAfter w:val="1"/>
          <w:wAfter w:w="28" w:type="dxa"/>
          <w:tblHeader/>
        </w:trPr>
        <w:tc>
          <w:tcPr>
            <w:tcW w:w="593" w:type="dxa"/>
            <w:gridSpan w:val="3"/>
          </w:tcPr>
          <w:p w14:paraId="1CAB6FD1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490" w:type="dxa"/>
            <w:gridSpan w:val="3"/>
          </w:tcPr>
          <w:p w14:paraId="1CAB6FD2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899" w:type="dxa"/>
            <w:gridSpan w:val="3"/>
          </w:tcPr>
          <w:p w14:paraId="1CAB6FD3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2850" w:type="dxa"/>
            <w:gridSpan w:val="3"/>
          </w:tcPr>
          <w:p w14:paraId="1CAB6FD4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786" w:type="dxa"/>
            <w:gridSpan w:val="2"/>
          </w:tcPr>
          <w:p w14:paraId="1CAB6FD5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033" w:type="dxa"/>
            <w:gridSpan w:val="2"/>
          </w:tcPr>
          <w:p w14:paraId="1CAB6FD6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0" w:type="dxa"/>
            <w:gridSpan w:val="3"/>
          </w:tcPr>
          <w:p w14:paraId="1CAB6FD7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07" w:type="dxa"/>
            <w:gridSpan w:val="2"/>
          </w:tcPr>
          <w:p w14:paraId="1CAB6FD8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6FD9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6FE4" w14:textId="77777777">
        <w:trPr>
          <w:gridAfter w:val="1"/>
          <w:wAfter w:w="28" w:type="dxa"/>
          <w:tblHeader/>
        </w:trPr>
        <w:tc>
          <w:tcPr>
            <w:tcW w:w="593" w:type="dxa"/>
            <w:gridSpan w:val="3"/>
          </w:tcPr>
          <w:p w14:paraId="1CAB6FDB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3" w:type="dxa"/>
          </w:tcPr>
          <w:p w14:paraId="1CAB6FDC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89" w:type="dxa"/>
            <w:gridSpan w:val="4"/>
          </w:tcPr>
          <w:p w14:paraId="1CAB6FDD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N8-11</w:t>
            </w:r>
          </w:p>
        </w:tc>
        <w:tc>
          <w:tcPr>
            <w:tcW w:w="2955" w:type="dxa"/>
            <w:gridSpan w:val="3"/>
          </w:tcPr>
          <w:p w14:paraId="1CAB6FDE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Paprastas </w:t>
            </w:r>
            <w:smartTag w:uri="urn:schemas-microsoft-com:office:smarttags" w:element="metricconverter">
              <w:smartTagPr>
                <w:attr w:name="ProductID" w:val="380 mm"/>
              </w:smartTagPr>
              <w:r>
                <w:rPr>
                  <w:color w:val="000000"/>
                  <w:sz w:val="20"/>
                </w:rPr>
                <w:t>380 mm</w:t>
              </w:r>
            </w:smartTag>
            <w:r>
              <w:rPr>
                <w:color w:val="000000"/>
                <w:sz w:val="20"/>
              </w:rPr>
              <w:t xml:space="preserve"> storio sienų mūras </w:t>
            </w:r>
          </w:p>
        </w:tc>
        <w:tc>
          <w:tcPr>
            <w:tcW w:w="798" w:type="dxa"/>
            <w:gridSpan w:val="3"/>
          </w:tcPr>
          <w:p w14:paraId="1CAB6FDF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033" w:type="dxa"/>
            <w:gridSpan w:val="2"/>
          </w:tcPr>
          <w:p w14:paraId="1CAB6FE0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0" w:type="dxa"/>
            <w:gridSpan w:val="3"/>
          </w:tcPr>
          <w:p w14:paraId="1CAB6FE1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1.000</w:t>
            </w:r>
          </w:p>
        </w:tc>
        <w:tc>
          <w:tcPr>
            <w:tcW w:w="707" w:type="dxa"/>
            <w:gridSpan w:val="2"/>
          </w:tcPr>
          <w:p w14:paraId="1CAB6FE2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6FE3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6FEE" w14:textId="77777777">
        <w:trPr>
          <w:gridAfter w:val="1"/>
          <w:wAfter w:w="28" w:type="dxa"/>
          <w:tblHeader/>
        </w:trPr>
        <w:tc>
          <w:tcPr>
            <w:tcW w:w="593" w:type="dxa"/>
            <w:gridSpan w:val="3"/>
            <w:tcBorders>
              <w:top w:val="dashed" w:sz="6" w:space="0" w:color="auto"/>
            </w:tcBorders>
          </w:tcPr>
          <w:p w14:paraId="1CAB6FE5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dashed" w:sz="6" w:space="0" w:color="auto"/>
            </w:tcBorders>
          </w:tcPr>
          <w:p w14:paraId="1CAB6FE6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899" w:type="dxa"/>
            <w:gridSpan w:val="3"/>
            <w:tcBorders>
              <w:top w:val="dashed" w:sz="6" w:space="0" w:color="auto"/>
            </w:tcBorders>
          </w:tcPr>
          <w:p w14:paraId="1CAB6FE7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2850" w:type="dxa"/>
            <w:gridSpan w:val="3"/>
            <w:tcBorders>
              <w:top w:val="dashed" w:sz="6" w:space="0" w:color="auto"/>
            </w:tcBorders>
          </w:tcPr>
          <w:p w14:paraId="1CAB6FE8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786" w:type="dxa"/>
            <w:gridSpan w:val="2"/>
            <w:tcBorders>
              <w:top w:val="dashed" w:sz="6" w:space="0" w:color="auto"/>
            </w:tcBorders>
          </w:tcPr>
          <w:p w14:paraId="1CAB6FE9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dashed" w:sz="6" w:space="0" w:color="auto"/>
            </w:tcBorders>
          </w:tcPr>
          <w:p w14:paraId="1CAB6FEA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dashed" w:sz="6" w:space="0" w:color="auto"/>
            </w:tcBorders>
          </w:tcPr>
          <w:p w14:paraId="1CAB6FEB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ashed" w:sz="6" w:space="0" w:color="auto"/>
            </w:tcBorders>
          </w:tcPr>
          <w:p w14:paraId="1CAB6FEC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  <w:tcBorders>
              <w:top w:val="dashed" w:sz="6" w:space="0" w:color="auto"/>
            </w:tcBorders>
          </w:tcPr>
          <w:p w14:paraId="1CAB6FED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6FF7" w14:textId="77777777">
        <w:trPr>
          <w:gridAfter w:val="1"/>
          <w:wAfter w:w="28" w:type="dxa"/>
          <w:tblHeader/>
        </w:trPr>
        <w:tc>
          <w:tcPr>
            <w:tcW w:w="311" w:type="dxa"/>
          </w:tcPr>
          <w:p w14:paraId="1CAB6FEF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94" w:type="dxa"/>
            <w:gridSpan w:val="6"/>
          </w:tcPr>
          <w:p w14:paraId="1CAB6FF0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gridSpan w:val="5"/>
          </w:tcPr>
          <w:p w14:paraId="1CAB6FF1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 sąnaudos</w:t>
            </w:r>
          </w:p>
        </w:tc>
        <w:tc>
          <w:tcPr>
            <w:tcW w:w="786" w:type="dxa"/>
            <w:gridSpan w:val="2"/>
          </w:tcPr>
          <w:p w14:paraId="1CAB6FF2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žm. val.</w:t>
            </w:r>
          </w:p>
        </w:tc>
        <w:tc>
          <w:tcPr>
            <w:tcW w:w="1033" w:type="dxa"/>
            <w:gridSpan w:val="2"/>
          </w:tcPr>
          <w:p w14:paraId="1CAB6FF3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5.20</w:t>
            </w:r>
          </w:p>
        </w:tc>
        <w:tc>
          <w:tcPr>
            <w:tcW w:w="870" w:type="dxa"/>
            <w:gridSpan w:val="3"/>
          </w:tcPr>
          <w:p w14:paraId="1CAB6FF4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5.200</w:t>
            </w:r>
          </w:p>
        </w:tc>
        <w:tc>
          <w:tcPr>
            <w:tcW w:w="707" w:type="dxa"/>
            <w:gridSpan w:val="2"/>
          </w:tcPr>
          <w:p w14:paraId="1CAB6FF5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6FF6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00" w14:textId="77777777">
        <w:trPr>
          <w:gridAfter w:val="1"/>
          <w:wAfter w:w="28" w:type="dxa"/>
          <w:tblHeader/>
        </w:trPr>
        <w:tc>
          <w:tcPr>
            <w:tcW w:w="311" w:type="dxa"/>
          </w:tcPr>
          <w:p w14:paraId="1CAB6FF8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94" w:type="dxa"/>
            <w:gridSpan w:val="6"/>
          </w:tcPr>
          <w:p w14:paraId="1CAB6FF9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570101</w:t>
            </w:r>
          </w:p>
        </w:tc>
        <w:tc>
          <w:tcPr>
            <w:tcW w:w="3127" w:type="dxa"/>
            <w:gridSpan w:val="5"/>
          </w:tcPr>
          <w:p w14:paraId="1CAB6FFA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Keraminės skylėtos plytos (modulinės) 250x120x88mm)</w:t>
            </w:r>
          </w:p>
        </w:tc>
        <w:tc>
          <w:tcPr>
            <w:tcW w:w="786" w:type="dxa"/>
            <w:gridSpan w:val="2"/>
          </w:tcPr>
          <w:p w14:paraId="1CAB6FFB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 vnt.</w:t>
            </w:r>
          </w:p>
        </w:tc>
        <w:tc>
          <w:tcPr>
            <w:tcW w:w="1033" w:type="dxa"/>
            <w:gridSpan w:val="2"/>
          </w:tcPr>
          <w:p w14:paraId="1CAB6FFC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0.30200</w:t>
            </w:r>
          </w:p>
        </w:tc>
        <w:tc>
          <w:tcPr>
            <w:tcW w:w="870" w:type="dxa"/>
            <w:gridSpan w:val="3"/>
          </w:tcPr>
          <w:p w14:paraId="1CAB6FFD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0.302</w:t>
            </w:r>
          </w:p>
        </w:tc>
        <w:tc>
          <w:tcPr>
            <w:tcW w:w="707" w:type="dxa"/>
            <w:gridSpan w:val="2"/>
          </w:tcPr>
          <w:p w14:paraId="1CAB6FFE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6FFF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09" w14:textId="77777777">
        <w:trPr>
          <w:gridAfter w:val="1"/>
          <w:wAfter w:w="28" w:type="dxa"/>
          <w:tblHeader/>
        </w:trPr>
        <w:tc>
          <w:tcPr>
            <w:tcW w:w="311" w:type="dxa"/>
          </w:tcPr>
          <w:p w14:paraId="1CAB7001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94" w:type="dxa"/>
            <w:gridSpan w:val="6"/>
          </w:tcPr>
          <w:p w14:paraId="1CAB7002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570863</w:t>
            </w:r>
          </w:p>
        </w:tc>
        <w:tc>
          <w:tcPr>
            <w:tcW w:w="3127" w:type="dxa"/>
            <w:gridSpan w:val="5"/>
          </w:tcPr>
          <w:p w14:paraId="1CAB7003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Pjuvenų-betono blokeliai 250x120x80mm</w:t>
            </w:r>
          </w:p>
        </w:tc>
        <w:tc>
          <w:tcPr>
            <w:tcW w:w="786" w:type="dxa"/>
            <w:gridSpan w:val="2"/>
          </w:tcPr>
          <w:p w14:paraId="1CAB7004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 vnt.</w:t>
            </w:r>
          </w:p>
        </w:tc>
        <w:tc>
          <w:tcPr>
            <w:tcW w:w="1033" w:type="dxa"/>
            <w:gridSpan w:val="2"/>
          </w:tcPr>
          <w:p w14:paraId="1CAB7005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0.00300</w:t>
            </w:r>
          </w:p>
        </w:tc>
        <w:tc>
          <w:tcPr>
            <w:tcW w:w="870" w:type="dxa"/>
            <w:gridSpan w:val="3"/>
          </w:tcPr>
          <w:p w14:paraId="1CAB7006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0.003</w:t>
            </w:r>
          </w:p>
        </w:tc>
        <w:tc>
          <w:tcPr>
            <w:tcW w:w="707" w:type="dxa"/>
            <w:gridSpan w:val="2"/>
          </w:tcPr>
          <w:p w14:paraId="1CAB7007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7008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12" w14:textId="77777777">
        <w:trPr>
          <w:gridAfter w:val="1"/>
          <w:wAfter w:w="28" w:type="dxa"/>
          <w:tblHeader/>
        </w:trPr>
        <w:tc>
          <w:tcPr>
            <w:tcW w:w="311" w:type="dxa"/>
          </w:tcPr>
          <w:p w14:paraId="1CAB700A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94" w:type="dxa"/>
            <w:gridSpan w:val="6"/>
          </w:tcPr>
          <w:p w14:paraId="1CAB700B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600015</w:t>
            </w:r>
          </w:p>
        </w:tc>
        <w:tc>
          <w:tcPr>
            <w:tcW w:w="3127" w:type="dxa"/>
            <w:gridSpan w:val="5"/>
          </w:tcPr>
          <w:p w14:paraId="1CAB700C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Cemento ir kalkių skiedinys </w:t>
            </w:r>
            <w:r>
              <w:rPr>
                <w:color w:val="000000"/>
                <w:sz w:val="20"/>
              </w:rPr>
              <w:t>S2.5</w:t>
            </w:r>
          </w:p>
        </w:tc>
        <w:tc>
          <w:tcPr>
            <w:tcW w:w="786" w:type="dxa"/>
            <w:gridSpan w:val="2"/>
          </w:tcPr>
          <w:p w14:paraId="1CAB700D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033" w:type="dxa"/>
            <w:gridSpan w:val="2"/>
          </w:tcPr>
          <w:p w14:paraId="1CAB700E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0.249000</w:t>
            </w:r>
          </w:p>
        </w:tc>
        <w:tc>
          <w:tcPr>
            <w:tcW w:w="870" w:type="dxa"/>
            <w:gridSpan w:val="3"/>
          </w:tcPr>
          <w:p w14:paraId="1CAB700F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0.249</w:t>
            </w:r>
          </w:p>
        </w:tc>
        <w:tc>
          <w:tcPr>
            <w:tcW w:w="707" w:type="dxa"/>
            <w:gridSpan w:val="2"/>
          </w:tcPr>
          <w:p w14:paraId="1CAB7010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7011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1C" w14:textId="77777777">
        <w:trPr>
          <w:gridAfter w:val="1"/>
          <w:wAfter w:w="28" w:type="dxa"/>
          <w:tblHeader/>
        </w:trPr>
        <w:tc>
          <w:tcPr>
            <w:tcW w:w="311" w:type="dxa"/>
          </w:tcPr>
          <w:p w14:paraId="1CAB7013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94" w:type="dxa"/>
            <w:gridSpan w:val="6"/>
          </w:tcPr>
          <w:p w14:paraId="1CAB7014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489046</w:t>
            </w:r>
          </w:p>
        </w:tc>
        <w:tc>
          <w:tcPr>
            <w:tcW w:w="3127" w:type="dxa"/>
            <w:gridSpan w:val="5"/>
          </w:tcPr>
          <w:p w14:paraId="1CAB7015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Bokštinis kranas 5-8t keliamosios galios</w:t>
            </w:r>
          </w:p>
        </w:tc>
        <w:tc>
          <w:tcPr>
            <w:tcW w:w="786" w:type="dxa"/>
            <w:gridSpan w:val="2"/>
          </w:tcPr>
          <w:p w14:paraId="1CAB7016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maš.</w:t>
            </w:r>
          </w:p>
          <w:p w14:paraId="1CAB7017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val.</w:t>
            </w:r>
          </w:p>
        </w:tc>
        <w:tc>
          <w:tcPr>
            <w:tcW w:w="1033" w:type="dxa"/>
            <w:gridSpan w:val="2"/>
          </w:tcPr>
          <w:p w14:paraId="1CAB7018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0.420000</w:t>
            </w:r>
          </w:p>
        </w:tc>
        <w:tc>
          <w:tcPr>
            <w:tcW w:w="870" w:type="dxa"/>
            <w:gridSpan w:val="3"/>
          </w:tcPr>
          <w:p w14:paraId="1CAB7019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0.420</w:t>
            </w:r>
          </w:p>
        </w:tc>
        <w:tc>
          <w:tcPr>
            <w:tcW w:w="707" w:type="dxa"/>
            <w:gridSpan w:val="2"/>
          </w:tcPr>
          <w:p w14:paraId="1CAB701A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701B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25" w14:textId="77777777">
        <w:trPr>
          <w:gridAfter w:val="1"/>
          <w:wAfter w:w="28" w:type="dxa"/>
          <w:tblHeader/>
        </w:trPr>
        <w:tc>
          <w:tcPr>
            <w:tcW w:w="311" w:type="dxa"/>
          </w:tcPr>
          <w:p w14:paraId="1CAB701D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94" w:type="dxa"/>
            <w:gridSpan w:val="6"/>
          </w:tcPr>
          <w:p w14:paraId="1CAB701E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gridSpan w:val="5"/>
          </w:tcPr>
          <w:p w14:paraId="1CAB701F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786" w:type="dxa"/>
            <w:gridSpan w:val="2"/>
          </w:tcPr>
          <w:p w14:paraId="1CAB7020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3" w:type="dxa"/>
            <w:gridSpan w:val="2"/>
          </w:tcPr>
          <w:p w14:paraId="1CAB7021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0" w:type="dxa"/>
            <w:gridSpan w:val="3"/>
          </w:tcPr>
          <w:p w14:paraId="1CAB7022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07" w:type="dxa"/>
            <w:gridSpan w:val="2"/>
          </w:tcPr>
          <w:p w14:paraId="1CAB7023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7024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27" w14:textId="77777777">
        <w:trPr>
          <w:gridAfter w:val="1"/>
          <w:wAfter w:w="28" w:type="dxa"/>
          <w:tblHeader/>
        </w:trPr>
        <w:tc>
          <w:tcPr>
            <w:tcW w:w="9163" w:type="dxa"/>
            <w:gridSpan w:val="22"/>
          </w:tcPr>
          <w:p w14:paraId="1CAB7026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N8-11 Darbo </w:t>
            </w:r>
            <w:proofErr w:type="spellStart"/>
            <w:r>
              <w:rPr>
                <w:color w:val="000000"/>
                <w:sz w:val="20"/>
              </w:rPr>
              <w:t>užm</w:t>
            </w:r>
            <w:proofErr w:type="spellEnd"/>
            <w:r>
              <w:rPr>
                <w:color w:val="000000"/>
                <w:sz w:val="20"/>
              </w:rPr>
              <w:t>. Medžiagos Mechanizmai Iš viso</w:t>
            </w:r>
          </w:p>
        </w:tc>
      </w:tr>
      <w:tr w:rsidR="009C6DDD" w14:paraId="1CAB702A" w14:textId="77777777">
        <w:trPr>
          <w:gridAfter w:val="1"/>
          <w:wAfter w:w="28" w:type="dxa"/>
          <w:cantSplit/>
          <w:tblHeader/>
        </w:trPr>
        <w:tc>
          <w:tcPr>
            <w:tcW w:w="311" w:type="dxa"/>
          </w:tcPr>
          <w:p w14:paraId="1CAB7028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52" w:type="dxa"/>
            <w:gridSpan w:val="21"/>
          </w:tcPr>
          <w:p w14:paraId="1CAB7029" w14:textId="77777777" w:rsidR="009C6DDD" w:rsidRDefault="00215B22">
            <w:pPr>
              <w:ind w:firstLine="5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 ___________ ___________ ___________</w:t>
            </w:r>
          </w:p>
        </w:tc>
      </w:tr>
      <w:tr w:rsidR="009C6DDD" w14:paraId="1CAB702C" w14:textId="77777777">
        <w:trPr>
          <w:gridAfter w:val="1"/>
          <w:wAfter w:w="28" w:type="dxa"/>
          <w:tblHeader/>
        </w:trPr>
        <w:tc>
          <w:tcPr>
            <w:tcW w:w="9163" w:type="dxa"/>
            <w:gridSpan w:val="22"/>
            <w:tcBorders>
              <w:bottom w:val="single" w:sz="6" w:space="0" w:color="auto"/>
            </w:tcBorders>
          </w:tcPr>
          <w:p w14:paraId="1CAB702B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35" w14:textId="77777777">
        <w:trPr>
          <w:gridAfter w:val="1"/>
          <w:wAfter w:w="28" w:type="dxa"/>
          <w:tblHeader/>
        </w:trPr>
        <w:tc>
          <w:tcPr>
            <w:tcW w:w="593" w:type="dxa"/>
            <w:gridSpan w:val="3"/>
          </w:tcPr>
          <w:p w14:paraId="1CAB702D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90" w:type="dxa"/>
            <w:gridSpan w:val="3"/>
          </w:tcPr>
          <w:p w14:paraId="1CAB702E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749" w:type="dxa"/>
            <w:gridSpan w:val="6"/>
          </w:tcPr>
          <w:p w14:paraId="1CAB702F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786" w:type="dxa"/>
            <w:gridSpan w:val="2"/>
          </w:tcPr>
          <w:p w14:paraId="1CAB7030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33" w:type="dxa"/>
            <w:gridSpan w:val="2"/>
          </w:tcPr>
          <w:p w14:paraId="1CAB7031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0" w:type="dxa"/>
            <w:gridSpan w:val="3"/>
          </w:tcPr>
          <w:p w14:paraId="1CAB7032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07" w:type="dxa"/>
            <w:gridSpan w:val="2"/>
          </w:tcPr>
          <w:p w14:paraId="1CAB7033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7034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40" w14:textId="77777777">
        <w:trPr>
          <w:gridAfter w:val="1"/>
          <w:wAfter w:w="28" w:type="dxa"/>
          <w:tblHeader/>
        </w:trPr>
        <w:tc>
          <w:tcPr>
            <w:tcW w:w="593" w:type="dxa"/>
            <w:gridSpan w:val="3"/>
          </w:tcPr>
          <w:p w14:paraId="1CAB7036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3" w:type="dxa"/>
          </w:tcPr>
          <w:p w14:paraId="1CAB7037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89" w:type="dxa"/>
            <w:gridSpan w:val="4"/>
          </w:tcPr>
          <w:p w14:paraId="1CAB7038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N8-135</w:t>
            </w:r>
          </w:p>
        </w:tc>
        <w:tc>
          <w:tcPr>
            <w:tcW w:w="2955" w:type="dxa"/>
            <w:gridSpan w:val="3"/>
          </w:tcPr>
          <w:p w14:paraId="1CAB7039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Stačiakampiai armuoti plytų stulpai </w:t>
            </w:r>
          </w:p>
          <w:p w14:paraId="1CAB703A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798" w:type="dxa"/>
            <w:gridSpan w:val="3"/>
          </w:tcPr>
          <w:p w14:paraId="1CAB703B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033" w:type="dxa"/>
            <w:gridSpan w:val="2"/>
          </w:tcPr>
          <w:p w14:paraId="1CAB703C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0" w:type="dxa"/>
            <w:gridSpan w:val="3"/>
          </w:tcPr>
          <w:p w14:paraId="1CAB703D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1.000</w:t>
            </w:r>
          </w:p>
        </w:tc>
        <w:tc>
          <w:tcPr>
            <w:tcW w:w="707" w:type="dxa"/>
            <w:gridSpan w:val="2"/>
          </w:tcPr>
          <w:p w14:paraId="1CAB703E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703F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49" w14:textId="77777777">
        <w:trPr>
          <w:gridAfter w:val="1"/>
          <w:wAfter w:w="28" w:type="dxa"/>
          <w:tblHeader/>
        </w:trPr>
        <w:tc>
          <w:tcPr>
            <w:tcW w:w="311" w:type="dxa"/>
            <w:tcBorders>
              <w:top w:val="dashed" w:sz="6" w:space="0" w:color="auto"/>
            </w:tcBorders>
          </w:tcPr>
          <w:p w14:paraId="1CAB7041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94" w:type="dxa"/>
            <w:gridSpan w:val="6"/>
            <w:tcBorders>
              <w:top w:val="dashed" w:sz="6" w:space="0" w:color="auto"/>
            </w:tcBorders>
          </w:tcPr>
          <w:p w14:paraId="1CAB7042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gridSpan w:val="5"/>
            <w:tcBorders>
              <w:top w:val="dashed" w:sz="6" w:space="0" w:color="auto"/>
            </w:tcBorders>
          </w:tcPr>
          <w:p w14:paraId="1CAB7043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Darbo sąnaudos </w:t>
            </w:r>
          </w:p>
        </w:tc>
        <w:tc>
          <w:tcPr>
            <w:tcW w:w="786" w:type="dxa"/>
            <w:gridSpan w:val="2"/>
            <w:tcBorders>
              <w:top w:val="dashed" w:sz="6" w:space="0" w:color="auto"/>
            </w:tcBorders>
          </w:tcPr>
          <w:p w14:paraId="1CAB7044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žm. val.</w:t>
            </w:r>
          </w:p>
        </w:tc>
        <w:tc>
          <w:tcPr>
            <w:tcW w:w="1033" w:type="dxa"/>
            <w:gridSpan w:val="2"/>
            <w:tcBorders>
              <w:top w:val="dashed" w:sz="6" w:space="0" w:color="auto"/>
            </w:tcBorders>
          </w:tcPr>
          <w:p w14:paraId="1CAB7045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9.80</w:t>
            </w:r>
          </w:p>
        </w:tc>
        <w:tc>
          <w:tcPr>
            <w:tcW w:w="870" w:type="dxa"/>
            <w:gridSpan w:val="3"/>
            <w:tcBorders>
              <w:top w:val="dashed" w:sz="6" w:space="0" w:color="auto"/>
            </w:tcBorders>
          </w:tcPr>
          <w:p w14:paraId="1CAB7046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9.80</w:t>
            </w:r>
          </w:p>
        </w:tc>
        <w:tc>
          <w:tcPr>
            <w:tcW w:w="707" w:type="dxa"/>
            <w:gridSpan w:val="2"/>
            <w:tcBorders>
              <w:top w:val="dashed" w:sz="6" w:space="0" w:color="auto"/>
            </w:tcBorders>
          </w:tcPr>
          <w:p w14:paraId="1CAB7047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  <w:tcBorders>
              <w:top w:val="dashed" w:sz="6" w:space="0" w:color="auto"/>
            </w:tcBorders>
          </w:tcPr>
          <w:p w14:paraId="1CAB7048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52" w14:textId="77777777">
        <w:trPr>
          <w:gridAfter w:val="1"/>
          <w:wAfter w:w="28" w:type="dxa"/>
          <w:tblHeader/>
        </w:trPr>
        <w:tc>
          <w:tcPr>
            <w:tcW w:w="311" w:type="dxa"/>
          </w:tcPr>
          <w:p w14:paraId="1CAB704A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94" w:type="dxa"/>
            <w:gridSpan w:val="6"/>
          </w:tcPr>
          <w:p w14:paraId="1CAB704B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90029</w:t>
            </w:r>
          </w:p>
        </w:tc>
        <w:tc>
          <w:tcPr>
            <w:tcW w:w="3127" w:type="dxa"/>
            <w:gridSpan w:val="5"/>
          </w:tcPr>
          <w:p w14:paraId="1CAB704C" w14:textId="77777777" w:rsidR="009C6DDD" w:rsidRDefault="00215B2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Armatūrinis</w:t>
            </w:r>
            <w:proofErr w:type="spellEnd"/>
            <w:r>
              <w:rPr>
                <w:color w:val="000000"/>
                <w:sz w:val="20"/>
              </w:rPr>
              <w:t xml:space="preserve"> plienas, A-I klasės</w:t>
            </w:r>
          </w:p>
        </w:tc>
        <w:tc>
          <w:tcPr>
            <w:tcW w:w="786" w:type="dxa"/>
            <w:gridSpan w:val="2"/>
          </w:tcPr>
          <w:p w14:paraId="1CAB704D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</w:t>
            </w:r>
          </w:p>
        </w:tc>
        <w:tc>
          <w:tcPr>
            <w:tcW w:w="1033" w:type="dxa"/>
            <w:gridSpan w:val="2"/>
          </w:tcPr>
          <w:p w14:paraId="1CAB704E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0.010000</w:t>
            </w:r>
          </w:p>
        </w:tc>
        <w:tc>
          <w:tcPr>
            <w:tcW w:w="870" w:type="dxa"/>
            <w:gridSpan w:val="3"/>
          </w:tcPr>
          <w:p w14:paraId="1CAB704F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0.010</w:t>
            </w:r>
          </w:p>
        </w:tc>
        <w:tc>
          <w:tcPr>
            <w:tcW w:w="707" w:type="dxa"/>
            <w:gridSpan w:val="2"/>
          </w:tcPr>
          <w:p w14:paraId="1CAB7050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7051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5B" w14:textId="77777777">
        <w:trPr>
          <w:gridAfter w:val="1"/>
          <w:wAfter w:w="28" w:type="dxa"/>
          <w:tblHeader/>
        </w:trPr>
        <w:tc>
          <w:tcPr>
            <w:tcW w:w="311" w:type="dxa"/>
          </w:tcPr>
          <w:p w14:paraId="1CAB7053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94" w:type="dxa"/>
            <w:gridSpan w:val="6"/>
          </w:tcPr>
          <w:p w14:paraId="1CAB7054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570101</w:t>
            </w:r>
          </w:p>
        </w:tc>
        <w:tc>
          <w:tcPr>
            <w:tcW w:w="3127" w:type="dxa"/>
            <w:gridSpan w:val="5"/>
          </w:tcPr>
          <w:p w14:paraId="1CAB7055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Keraminės skylėtos plytos (modulinės) 250x120x88mm)</w:t>
            </w:r>
          </w:p>
        </w:tc>
        <w:tc>
          <w:tcPr>
            <w:tcW w:w="786" w:type="dxa"/>
            <w:gridSpan w:val="2"/>
          </w:tcPr>
          <w:p w14:paraId="1CAB7056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 vnt.</w:t>
            </w:r>
          </w:p>
        </w:tc>
        <w:tc>
          <w:tcPr>
            <w:tcW w:w="1033" w:type="dxa"/>
            <w:gridSpan w:val="2"/>
          </w:tcPr>
          <w:p w14:paraId="1CAB7057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0.311000</w:t>
            </w:r>
          </w:p>
        </w:tc>
        <w:tc>
          <w:tcPr>
            <w:tcW w:w="870" w:type="dxa"/>
            <w:gridSpan w:val="3"/>
          </w:tcPr>
          <w:p w14:paraId="1CAB7058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0.311</w:t>
            </w:r>
          </w:p>
        </w:tc>
        <w:tc>
          <w:tcPr>
            <w:tcW w:w="707" w:type="dxa"/>
            <w:gridSpan w:val="2"/>
          </w:tcPr>
          <w:p w14:paraId="1CAB7059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705A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64" w14:textId="77777777">
        <w:trPr>
          <w:gridAfter w:val="1"/>
          <w:wAfter w:w="28" w:type="dxa"/>
          <w:tblHeader/>
        </w:trPr>
        <w:tc>
          <w:tcPr>
            <w:tcW w:w="311" w:type="dxa"/>
          </w:tcPr>
          <w:p w14:paraId="1CAB705C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94" w:type="dxa"/>
            <w:gridSpan w:val="6"/>
          </w:tcPr>
          <w:p w14:paraId="1CAB705D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600016</w:t>
            </w:r>
          </w:p>
        </w:tc>
        <w:tc>
          <w:tcPr>
            <w:tcW w:w="3127" w:type="dxa"/>
            <w:gridSpan w:val="5"/>
          </w:tcPr>
          <w:p w14:paraId="1CAB705E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Cemento ir </w:t>
            </w:r>
            <w:r>
              <w:rPr>
                <w:color w:val="000000"/>
                <w:sz w:val="20"/>
              </w:rPr>
              <w:t>kalkių skiedinys S5</w:t>
            </w:r>
          </w:p>
        </w:tc>
        <w:tc>
          <w:tcPr>
            <w:tcW w:w="786" w:type="dxa"/>
            <w:gridSpan w:val="2"/>
          </w:tcPr>
          <w:p w14:paraId="1CAB705F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033" w:type="dxa"/>
            <w:gridSpan w:val="2"/>
          </w:tcPr>
          <w:p w14:paraId="1CAB7060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0.230000</w:t>
            </w:r>
          </w:p>
        </w:tc>
        <w:tc>
          <w:tcPr>
            <w:tcW w:w="870" w:type="dxa"/>
            <w:gridSpan w:val="3"/>
          </w:tcPr>
          <w:p w14:paraId="1CAB7061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0.230</w:t>
            </w:r>
          </w:p>
        </w:tc>
        <w:tc>
          <w:tcPr>
            <w:tcW w:w="707" w:type="dxa"/>
            <w:gridSpan w:val="2"/>
          </w:tcPr>
          <w:p w14:paraId="1CAB7062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7063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6E" w14:textId="77777777">
        <w:trPr>
          <w:gridAfter w:val="1"/>
          <w:wAfter w:w="28" w:type="dxa"/>
          <w:tblHeader/>
        </w:trPr>
        <w:tc>
          <w:tcPr>
            <w:tcW w:w="311" w:type="dxa"/>
          </w:tcPr>
          <w:p w14:paraId="1CAB7065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94" w:type="dxa"/>
            <w:gridSpan w:val="6"/>
          </w:tcPr>
          <w:p w14:paraId="1CAB7066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489046</w:t>
            </w:r>
          </w:p>
        </w:tc>
        <w:tc>
          <w:tcPr>
            <w:tcW w:w="3127" w:type="dxa"/>
            <w:gridSpan w:val="5"/>
          </w:tcPr>
          <w:p w14:paraId="1CAB7067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Bokštinis kranas 5-8t keliamosios galios</w:t>
            </w:r>
          </w:p>
        </w:tc>
        <w:tc>
          <w:tcPr>
            <w:tcW w:w="786" w:type="dxa"/>
            <w:gridSpan w:val="2"/>
          </w:tcPr>
          <w:p w14:paraId="1CAB7068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maš.</w:t>
            </w:r>
          </w:p>
          <w:p w14:paraId="1CAB7069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val.</w:t>
            </w:r>
          </w:p>
        </w:tc>
        <w:tc>
          <w:tcPr>
            <w:tcW w:w="1033" w:type="dxa"/>
            <w:gridSpan w:val="2"/>
          </w:tcPr>
          <w:p w14:paraId="1CAB706A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0.450000</w:t>
            </w:r>
          </w:p>
        </w:tc>
        <w:tc>
          <w:tcPr>
            <w:tcW w:w="870" w:type="dxa"/>
            <w:gridSpan w:val="3"/>
          </w:tcPr>
          <w:p w14:paraId="1CAB706B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0.450</w:t>
            </w:r>
          </w:p>
        </w:tc>
        <w:tc>
          <w:tcPr>
            <w:tcW w:w="707" w:type="dxa"/>
            <w:gridSpan w:val="2"/>
          </w:tcPr>
          <w:p w14:paraId="1CAB706C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706D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77" w14:textId="77777777">
        <w:trPr>
          <w:gridAfter w:val="1"/>
          <w:wAfter w:w="28" w:type="dxa"/>
          <w:tblHeader/>
        </w:trPr>
        <w:tc>
          <w:tcPr>
            <w:tcW w:w="311" w:type="dxa"/>
          </w:tcPr>
          <w:p w14:paraId="1CAB706F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94" w:type="dxa"/>
            <w:gridSpan w:val="6"/>
          </w:tcPr>
          <w:p w14:paraId="1CAB7070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gridSpan w:val="5"/>
          </w:tcPr>
          <w:p w14:paraId="1CAB7071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786" w:type="dxa"/>
            <w:gridSpan w:val="2"/>
          </w:tcPr>
          <w:p w14:paraId="1CAB7072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3" w:type="dxa"/>
            <w:gridSpan w:val="2"/>
          </w:tcPr>
          <w:p w14:paraId="1CAB7073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0" w:type="dxa"/>
            <w:gridSpan w:val="3"/>
          </w:tcPr>
          <w:p w14:paraId="1CAB7074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07" w:type="dxa"/>
            <w:gridSpan w:val="2"/>
          </w:tcPr>
          <w:p w14:paraId="1CAB7075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7076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79" w14:textId="77777777">
        <w:trPr>
          <w:gridAfter w:val="1"/>
          <w:wAfter w:w="28" w:type="dxa"/>
          <w:tblHeader/>
        </w:trPr>
        <w:tc>
          <w:tcPr>
            <w:tcW w:w="9163" w:type="dxa"/>
            <w:gridSpan w:val="22"/>
          </w:tcPr>
          <w:p w14:paraId="1CAB7078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N8-135 Darbo </w:t>
            </w:r>
            <w:proofErr w:type="spellStart"/>
            <w:r>
              <w:rPr>
                <w:color w:val="000000"/>
                <w:sz w:val="20"/>
              </w:rPr>
              <w:t>užm</w:t>
            </w:r>
            <w:proofErr w:type="spellEnd"/>
            <w:r>
              <w:rPr>
                <w:color w:val="000000"/>
                <w:sz w:val="20"/>
              </w:rPr>
              <w:t>. Medžiagos Mechanizmai Iš viso</w:t>
            </w:r>
          </w:p>
        </w:tc>
      </w:tr>
      <w:tr w:rsidR="009C6DDD" w14:paraId="1CAB707C" w14:textId="77777777">
        <w:trPr>
          <w:gridAfter w:val="1"/>
          <w:wAfter w:w="28" w:type="dxa"/>
          <w:tblHeader/>
        </w:trPr>
        <w:tc>
          <w:tcPr>
            <w:tcW w:w="311" w:type="dxa"/>
          </w:tcPr>
          <w:p w14:paraId="1CAB707A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52" w:type="dxa"/>
            <w:gridSpan w:val="21"/>
          </w:tcPr>
          <w:p w14:paraId="1CAB707B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 ___________ ____________ __________</w:t>
            </w:r>
          </w:p>
        </w:tc>
      </w:tr>
      <w:tr w:rsidR="009C6DDD" w14:paraId="1CAB707E" w14:textId="77777777">
        <w:trPr>
          <w:gridAfter w:val="1"/>
          <w:wAfter w:w="28" w:type="dxa"/>
          <w:tblHeader/>
        </w:trPr>
        <w:tc>
          <w:tcPr>
            <w:tcW w:w="9163" w:type="dxa"/>
            <w:gridSpan w:val="22"/>
            <w:tcBorders>
              <w:bottom w:val="double" w:sz="4" w:space="0" w:color="auto"/>
            </w:tcBorders>
          </w:tcPr>
          <w:p w14:paraId="1CAB707D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87" w14:textId="77777777">
        <w:trPr>
          <w:tblHeader/>
        </w:trPr>
        <w:tc>
          <w:tcPr>
            <w:tcW w:w="454" w:type="dxa"/>
            <w:gridSpan w:val="2"/>
          </w:tcPr>
          <w:p w14:paraId="1CAB707F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00" w:type="dxa"/>
            <w:gridSpan w:val="3"/>
          </w:tcPr>
          <w:p w14:paraId="1CAB7080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64" w:type="dxa"/>
            <w:gridSpan w:val="5"/>
          </w:tcPr>
          <w:p w14:paraId="1CAB7081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68" w:type="dxa"/>
            <w:gridSpan w:val="3"/>
          </w:tcPr>
          <w:p w14:paraId="1CAB7082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38" w:type="dxa"/>
            <w:gridSpan w:val="2"/>
          </w:tcPr>
          <w:p w14:paraId="1CAB7083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855" w:type="dxa"/>
            <w:gridSpan w:val="2"/>
          </w:tcPr>
          <w:p w14:paraId="1CAB7084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</w:tcPr>
          <w:p w14:paraId="1CAB7085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078" w:type="dxa"/>
            <w:gridSpan w:val="3"/>
          </w:tcPr>
          <w:p w14:paraId="1CAB7086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8F" w14:textId="77777777">
        <w:trPr>
          <w:cantSplit/>
          <w:tblHeader/>
        </w:trPr>
        <w:tc>
          <w:tcPr>
            <w:tcW w:w="454" w:type="dxa"/>
            <w:gridSpan w:val="2"/>
          </w:tcPr>
          <w:p w14:paraId="1CAB7088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00" w:type="dxa"/>
            <w:gridSpan w:val="3"/>
          </w:tcPr>
          <w:p w14:paraId="1CAB7089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64" w:type="dxa"/>
            <w:gridSpan w:val="5"/>
          </w:tcPr>
          <w:p w14:paraId="1CAB708A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68" w:type="dxa"/>
            <w:gridSpan w:val="3"/>
          </w:tcPr>
          <w:p w14:paraId="1CAB708B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309" w:type="dxa"/>
            <w:gridSpan w:val="5"/>
          </w:tcPr>
          <w:p w14:paraId="1CAB708C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Žiniaraščiui </w:t>
            </w:r>
          </w:p>
        </w:tc>
        <w:tc>
          <w:tcPr>
            <w:tcW w:w="618" w:type="dxa"/>
            <w:gridSpan w:val="2"/>
          </w:tcPr>
          <w:p w14:paraId="1CAB708D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078" w:type="dxa"/>
            <w:gridSpan w:val="3"/>
            <w:tcBorders>
              <w:bottom w:val="single" w:sz="6" w:space="0" w:color="auto"/>
            </w:tcBorders>
          </w:tcPr>
          <w:p w14:paraId="1CAB708E" w14:textId="77777777" w:rsidR="009C6DDD" w:rsidRDefault="009C6DDD">
            <w:pPr>
              <w:rPr>
                <w:b/>
                <w:color w:val="000000"/>
                <w:sz w:val="20"/>
              </w:rPr>
            </w:pPr>
          </w:p>
        </w:tc>
      </w:tr>
      <w:tr w:rsidR="009C6DDD" w14:paraId="1CAB7091" w14:textId="77777777">
        <w:trPr>
          <w:tblHeader/>
        </w:trPr>
        <w:tc>
          <w:tcPr>
            <w:tcW w:w="9191" w:type="dxa"/>
            <w:gridSpan w:val="23"/>
          </w:tcPr>
          <w:p w14:paraId="1CAB7090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Pridėtinės vertės mokestis</w:t>
            </w:r>
          </w:p>
        </w:tc>
      </w:tr>
      <w:tr w:rsidR="009C6DDD" w14:paraId="1CAB7098" w14:textId="77777777">
        <w:trPr>
          <w:cantSplit/>
          <w:tblHeader/>
        </w:trPr>
        <w:tc>
          <w:tcPr>
            <w:tcW w:w="454" w:type="dxa"/>
            <w:gridSpan w:val="2"/>
          </w:tcPr>
          <w:p w14:paraId="1CAB7092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500" w:type="dxa"/>
            <w:gridSpan w:val="3"/>
          </w:tcPr>
          <w:p w14:paraId="1CAB7093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264" w:type="dxa"/>
            <w:gridSpan w:val="5"/>
          </w:tcPr>
          <w:p w14:paraId="1CAB7094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4761" w:type="dxa"/>
            <w:gridSpan w:val="7"/>
          </w:tcPr>
          <w:p w14:paraId="1CAB7095" w14:textId="77777777" w:rsidR="009C6DDD" w:rsidRDefault="00215B22">
            <w:pPr>
              <w:ind w:firstLine="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 su PVM</w:t>
            </w:r>
          </w:p>
        </w:tc>
        <w:tc>
          <w:tcPr>
            <w:tcW w:w="1134" w:type="dxa"/>
            <w:gridSpan w:val="3"/>
          </w:tcPr>
          <w:p w14:paraId="1CAB7096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CAB7097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0A1" w14:textId="77777777">
        <w:trPr>
          <w:tblHeader/>
        </w:trPr>
        <w:tc>
          <w:tcPr>
            <w:tcW w:w="454" w:type="dxa"/>
            <w:gridSpan w:val="2"/>
          </w:tcPr>
          <w:p w14:paraId="1CAB7099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500" w:type="dxa"/>
            <w:gridSpan w:val="3"/>
          </w:tcPr>
          <w:p w14:paraId="1CAB709A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264" w:type="dxa"/>
            <w:gridSpan w:val="5"/>
          </w:tcPr>
          <w:p w14:paraId="1CAB709B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2968" w:type="dxa"/>
            <w:gridSpan w:val="3"/>
          </w:tcPr>
          <w:p w14:paraId="1CAB709C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8" w:type="dxa"/>
            <w:gridSpan w:val="2"/>
          </w:tcPr>
          <w:p w14:paraId="1CAB709D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855" w:type="dxa"/>
            <w:gridSpan w:val="2"/>
          </w:tcPr>
          <w:p w14:paraId="1CAB709E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</w:tcPr>
          <w:p w14:paraId="1CAB709F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078" w:type="dxa"/>
            <w:gridSpan w:val="3"/>
          </w:tcPr>
          <w:p w14:paraId="1CAB70A0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</w:tbl>
    <w:p w14:paraId="1CAB70A2" w14:textId="77777777" w:rsidR="009C6DDD" w:rsidRDefault="009C6DDD">
      <w:pPr>
        <w:ind w:firstLine="709"/>
        <w:rPr>
          <w:b/>
          <w:color w:val="000000"/>
        </w:rPr>
      </w:pPr>
    </w:p>
    <w:p w14:paraId="1CAB70A3" w14:textId="77777777" w:rsidR="009C6DDD" w:rsidRDefault="00215B22">
      <w:pPr>
        <w:tabs>
          <w:tab w:val="right" w:leader="underscore" w:pos="3990"/>
        </w:tabs>
        <w:rPr>
          <w:color w:val="000000"/>
        </w:rPr>
      </w:pPr>
      <w:r>
        <w:rPr>
          <w:color w:val="000000"/>
        </w:rPr>
        <w:t xml:space="preserve">Sudarė </w:t>
      </w:r>
      <w:r>
        <w:rPr>
          <w:color w:val="000000"/>
        </w:rPr>
        <w:tab/>
      </w:r>
    </w:p>
    <w:p w14:paraId="1CAB70A4" w14:textId="77777777" w:rsidR="009C6DDD" w:rsidRDefault="00215B22">
      <w:pPr>
        <w:tabs>
          <w:tab w:val="left" w:leader="underscore" w:pos="3135"/>
          <w:tab w:val="left" w:pos="5643"/>
          <w:tab w:val="right" w:leader="underscore" w:pos="9633"/>
        </w:tabs>
        <w:rPr>
          <w:color w:val="000000"/>
        </w:rPr>
      </w:pPr>
      <w:r>
        <w:rPr>
          <w:color w:val="000000"/>
        </w:rPr>
        <w:t xml:space="preserve">Užsakovas </w:t>
      </w:r>
      <w:r>
        <w:rPr>
          <w:color w:val="000000"/>
        </w:rPr>
        <w:tab/>
      </w:r>
      <w:r>
        <w:rPr>
          <w:color w:val="000000"/>
        </w:rPr>
        <w:tab/>
        <w:t xml:space="preserve">Rangovas </w:t>
      </w:r>
      <w:r>
        <w:rPr>
          <w:color w:val="000000"/>
        </w:rPr>
        <w:tab/>
      </w:r>
    </w:p>
    <w:p w14:paraId="1CAB70A5" w14:textId="77777777" w:rsidR="009C6DDD" w:rsidRDefault="00215B22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1CAB70A6" w14:textId="77777777" w:rsidR="009C6DDD" w:rsidRDefault="00215B22">
      <w:pPr>
        <w:rPr>
          <w:color w:val="000000"/>
        </w:rPr>
      </w:pPr>
    </w:p>
    <w:p w14:paraId="486CA5FA" w14:textId="77777777" w:rsidR="00215B22" w:rsidRDefault="00215B22">
      <w:pPr>
        <w:ind w:firstLine="5102"/>
        <w:rPr>
          <w:color w:val="000000"/>
        </w:rPr>
      </w:pPr>
      <w:r>
        <w:rPr>
          <w:color w:val="000000"/>
        </w:rPr>
        <w:br w:type="page"/>
      </w:r>
    </w:p>
    <w:p w14:paraId="1CAB70A7" w14:textId="0B283E84" w:rsidR="009C6DDD" w:rsidRDefault="00215B22">
      <w:pPr>
        <w:ind w:firstLine="5102"/>
        <w:rPr>
          <w:color w:val="000000"/>
        </w:rPr>
      </w:pPr>
      <w:r>
        <w:rPr>
          <w:color w:val="000000"/>
        </w:rPr>
        <w:t>STR 3.01.01:2002</w:t>
      </w:r>
    </w:p>
    <w:p w14:paraId="1CAB70A8" w14:textId="77777777" w:rsidR="009C6DDD" w:rsidRDefault="00215B22">
      <w:pPr>
        <w:ind w:firstLine="5102"/>
        <w:rPr>
          <w:b/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 priedas (informacinis)</w:t>
      </w:r>
    </w:p>
    <w:p w14:paraId="1CAB70A9" w14:textId="77777777" w:rsidR="009C6DDD" w:rsidRDefault="009C6DDD">
      <w:pPr>
        <w:rPr>
          <w:color w:val="000000"/>
        </w:rPr>
      </w:pPr>
    </w:p>
    <w:p w14:paraId="1CAB70AA" w14:textId="77777777" w:rsidR="009C6DDD" w:rsidRDefault="00215B22">
      <w:pPr>
        <w:jc w:val="center"/>
        <w:rPr>
          <w:b/>
          <w:color w:val="000000"/>
        </w:rPr>
      </w:pPr>
      <w:r>
        <w:rPr>
          <w:b/>
          <w:color w:val="000000"/>
        </w:rPr>
        <w:t>DARBO SĄNAUDŲ POREIKIO ŽINIARAŠTIS</w:t>
      </w:r>
    </w:p>
    <w:p w14:paraId="1CAB70AB" w14:textId="77777777" w:rsidR="009C6DDD" w:rsidRDefault="00215B22">
      <w:pPr>
        <w:tabs>
          <w:tab w:val="right" w:leader="underscore" w:pos="3477"/>
        </w:tabs>
        <w:jc w:val="center"/>
        <w:rPr>
          <w:b/>
          <w:color w:val="000000"/>
        </w:rPr>
      </w:pPr>
      <w:r>
        <w:rPr>
          <w:color w:val="000000"/>
        </w:rPr>
        <w:t xml:space="preserve">Sudaryta: </w:t>
      </w:r>
      <w:r>
        <w:rPr>
          <w:color w:val="000000"/>
        </w:rPr>
        <w:tab/>
      </w:r>
    </w:p>
    <w:p w14:paraId="1CAB70AC" w14:textId="77777777" w:rsidR="009C6DDD" w:rsidRDefault="009C6DDD">
      <w:pPr>
        <w:rPr>
          <w:b/>
          <w:color w:val="000000"/>
        </w:rPr>
      </w:pPr>
    </w:p>
    <w:p w14:paraId="1CAB70AD" w14:textId="77777777" w:rsidR="009C6DDD" w:rsidRDefault="00215B22">
      <w:pPr>
        <w:keepNext/>
        <w:outlineLvl w:val="2"/>
        <w:rPr>
          <w:color w:val="000000"/>
        </w:rPr>
      </w:pPr>
      <w:r>
        <w:rPr>
          <w:color w:val="000000"/>
        </w:rPr>
        <w:t>KOMPLEKSAS 5813 Kontrolinis pavyzdys</w:t>
      </w:r>
    </w:p>
    <w:p w14:paraId="1CAB70AE" w14:textId="77777777" w:rsidR="009C6DDD" w:rsidRDefault="00215B22">
      <w:pPr>
        <w:rPr>
          <w:color w:val="000000"/>
        </w:rPr>
      </w:pPr>
      <w:r>
        <w:rPr>
          <w:color w:val="000000"/>
        </w:rPr>
        <w:t>OBJEKTAS</w:t>
      </w:r>
      <w:r>
        <w:rPr>
          <w:color w:val="000000"/>
        </w:rPr>
        <w:t xml:space="preserve"> 5813201 Gyvenamasis namas (fragmentas)</w:t>
      </w:r>
    </w:p>
    <w:p w14:paraId="1CAB70AF" w14:textId="77777777" w:rsidR="009C6DDD" w:rsidRDefault="00215B22">
      <w:pPr>
        <w:keepNext/>
        <w:outlineLvl w:val="2"/>
        <w:rPr>
          <w:color w:val="000000"/>
        </w:rPr>
      </w:pPr>
      <w:r>
        <w:rPr>
          <w:color w:val="000000"/>
        </w:rPr>
        <w:t>ŽINIARAŠTIS 101 Antžeminės statinio dalies bendrieji statybiniai darbai</w:t>
      </w:r>
    </w:p>
    <w:p w14:paraId="1CAB70B0" w14:textId="77777777" w:rsidR="009C6DDD" w:rsidRDefault="009C6DDD">
      <w:pPr>
        <w:rPr>
          <w:color w:val="000000"/>
        </w:rPr>
      </w:pPr>
    </w:p>
    <w:tbl>
      <w:tblPr>
        <w:tblW w:w="96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5"/>
        <w:gridCol w:w="3713"/>
        <w:gridCol w:w="1341"/>
        <w:gridCol w:w="1291"/>
        <w:gridCol w:w="1184"/>
        <w:gridCol w:w="1223"/>
      </w:tblGrid>
      <w:tr w:rsidR="009C6DDD" w14:paraId="1CAB70C2" w14:textId="77777777">
        <w:tc>
          <w:tcPr>
            <w:tcW w:w="87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CAB70B1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70B2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</w:t>
            </w:r>
          </w:p>
          <w:p w14:paraId="1CAB70B3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kodas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70B4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70B5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 aprašymas</w:t>
            </w:r>
          </w:p>
          <w:p w14:paraId="1CAB70B6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3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70B7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70B8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Mato</w:t>
            </w:r>
          </w:p>
          <w:p w14:paraId="1CAB70B9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vienetas</w:t>
            </w:r>
          </w:p>
        </w:tc>
        <w:tc>
          <w:tcPr>
            <w:tcW w:w="128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70BA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</w:t>
            </w:r>
          </w:p>
          <w:p w14:paraId="1CAB70BB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sąnaudų </w:t>
            </w:r>
          </w:p>
          <w:p w14:paraId="1CAB70BC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kiekis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1CAB70BD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Sąnaudų </w:t>
            </w:r>
          </w:p>
          <w:p w14:paraId="1CAB70BE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vnt. kaina,</w:t>
            </w:r>
          </w:p>
          <w:p w14:paraId="1CAB70BF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1CAB70C0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 užmokestis,</w:t>
            </w:r>
          </w:p>
          <w:p w14:paraId="1CAB70C1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</w:t>
            </w:r>
          </w:p>
        </w:tc>
      </w:tr>
      <w:tr w:rsidR="009C6DDD" w14:paraId="1CAB70C9" w14:textId="77777777">
        <w:tc>
          <w:tcPr>
            <w:tcW w:w="879" w:type="dxa"/>
          </w:tcPr>
          <w:p w14:paraId="1CAB70C3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</w:tcPr>
          <w:p w14:paraId="1CAB70C4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 w14:paraId="1CAB70C5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281" w:type="dxa"/>
          </w:tcPr>
          <w:p w14:paraId="1CAB70C6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0C7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</w:tcPr>
          <w:p w14:paraId="1CAB70C8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0D1" w14:textId="77777777">
        <w:tc>
          <w:tcPr>
            <w:tcW w:w="879" w:type="dxa"/>
          </w:tcPr>
          <w:p w14:paraId="1CAB70CA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685" w:type="dxa"/>
          </w:tcPr>
          <w:p w14:paraId="1CAB70CB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Sienos</w:t>
            </w:r>
          </w:p>
          <w:p w14:paraId="1CAB70CC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 w14:paraId="1CAB70CD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žm. val.</w:t>
            </w:r>
          </w:p>
        </w:tc>
        <w:tc>
          <w:tcPr>
            <w:tcW w:w="1281" w:type="dxa"/>
          </w:tcPr>
          <w:p w14:paraId="1CAB70CE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20.60</w:t>
            </w:r>
          </w:p>
        </w:tc>
        <w:tc>
          <w:tcPr>
            <w:tcW w:w="1175" w:type="dxa"/>
          </w:tcPr>
          <w:p w14:paraId="1CAB70CF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14" w:type="dxa"/>
          </w:tcPr>
          <w:p w14:paraId="1CAB70D0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</w:tr>
      <w:tr w:rsidR="009C6DDD" w14:paraId="1CAB70D9" w14:textId="77777777">
        <w:tc>
          <w:tcPr>
            <w:tcW w:w="879" w:type="dxa"/>
          </w:tcPr>
          <w:p w14:paraId="1CAB70D2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685" w:type="dxa"/>
          </w:tcPr>
          <w:p w14:paraId="1CAB70D3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Stogas</w:t>
            </w:r>
          </w:p>
          <w:p w14:paraId="1CAB70D4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 w14:paraId="1CAB70D5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žm. val.</w:t>
            </w:r>
          </w:p>
        </w:tc>
        <w:tc>
          <w:tcPr>
            <w:tcW w:w="1281" w:type="dxa"/>
          </w:tcPr>
          <w:p w14:paraId="1CAB70D6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54.26</w:t>
            </w:r>
          </w:p>
        </w:tc>
        <w:tc>
          <w:tcPr>
            <w:tcW w:w="1175" w:type="dxa"/>
          </w:tcPr>
          <w:p w14:paraId="1CAB70D7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14" w:type="dxa"/>
          </w:tcPr>
          <w:p w14:paraId="1CAB70D8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</w:tr>
      <w:tr w:rsidR="009C6DDD" w14:paraId="1CAB70E0" w14:textId="77777777">
        <w:tc>
          <w:tcPr>
            <w:tcW w:w="879" w:type="dxa"/>
          </w:tcPr>
          <w:p w14:paraId="1CAB70DA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</w:tcPr>
          <w:p w14:paraId="1CAB70DB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 w14:paraId="1CAB70DC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</w:tcPr>
          <w:p w14:paraId="1CAB70DD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0DE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14" w:type="dxa"/>
          </w:tcPr>
          <w:p w14:paraId="1CAB70DF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</w:tr>
      <w:tr w:rsidR="009C6DDD" w14:paraId="1CAB70E7" w14:textId="77777777">
        <w:tc>
          <w:tcPr>
            <w:tcW w:w="879" w:type="dxa"/>
          </w:tcPr>
          <w:p w14:paraId="1CAB70E1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</w:tcPr>
          <w:p w14:paraId="1CAB70E2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 w14:paraId="1CAB70E3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</w:tcPr>
          <w:p w14:paraId="1CAB70E4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0E5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14" w:type="dxa"/>
          </w:tcPr>
          <w:p w14:paraId="1CAB70E6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</w:tr>
      <w:tr w:rsidR="009C6DDD" w14:paraId="1CAB70EE" w14:textId="77777777">
        <w:tc>
          <w:tcPr>
            <w:tcW w:w="879" w:type="dxa"/>
          </w:tcPr>
          <w:p w14:paraId="1CAB70E8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</w:tcPr>
          <w:p w14:paraId="1CAB70E9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</w:t>
            </w:r>
          </w:p>
        </w:tc>
        <w:tc>
          <w:tcPr>
            <w:tcW w:w="1331" w:type="dxa"/>
          </w:tcPr>
          <w:p w14:paraId="1CAB70EA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CAB70EB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1CAB70EC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1CAB70ED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0F5" w14:textId="77777777">
        <w:tc>
          <w:tcPr>
            <w:tcW w:w="879" w:type="dxa"/>
          </w:tcPr>
          <w:p w14:paraId="1CAB70EF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</w:tcPr>
          <w:p w14:paraId="1CAB70F0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Pridėtinės vertės mokestis</w:t>
            </w:r>
          </w:p>
        </w:tc>
        <w:tc>
          <w:tcPr>
            <w:tcW w:w="1331" w:type="dxa"/>
          </w:tcPr>
          <w:p w14:paraId="1CAB70F1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1CAB70F2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1CAB70F3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1CAB70F4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0FC" w14:textId="77777777">
        <w:tc>
          <w:tcPr>
            <w:tcW w:w="879" w:type="dxa"/>
          </w:tcPr>
          <w:p w14:paraId="1CAB70F6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</w:tcPr>
          <w:p w14:paraId="1CAB70F7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 su PVM</w:t>
            </w:r>
          </w:p>
        </w:tc>
        <w:tc>
          <w:tcPr>
            <w:tcW w:w="1331" w:type="dxa"/>
          </w:tcPr>
          <w:p w14:paraId="1CAB70F8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1CAB70F9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1CAB70FA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1CAB70FB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01" w14:textId="77777777">
        <w:trPr>
          <w:trHeight w:hRule="exact" w:val="300"/>
        </w:trPr>
        <w:tc>
          <w:tcPr>
            <w:tcW w:w="879" w:type="dxa"/>
          </w:tcPr>
          <w:p w14:paraId="1CAB70FD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16" w:type="dxa"/>
            <w:gridSpan w:val="2"/>
          </w:tcPr>
          <w:p w14:paraId="1CAB70FE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281" w:type="dxa"/>
          </w:tcPr>
          <w:p w14:paraId="1CAB70FF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2389" w:type="dxa"/>
            <w:gridSpan w:val="2"/>
          </w:tcPr>
          <w:p w14:paraId="1CAB7100" w14:textId="77777777" w:rsidR="009C6DDD" w:rsidRDefault="009C6DDD">
            <w:pPr>
              <w:jc w:val="both"/>
              <w:rPr>
                <w:color w:val="000000"/>
                <w:sz w:val="20"/>
              </w:rPr>
            </w:pPr>
          </w:p>
        </w:tc>
      </w:tr>
    </w:tbl>
    <w:p w14:paraId="1CAB7102" w14:textId="77777777" w:rsidR="009C6DDD" w:rsidRDefault="009C6DDD">
      <w:pPr>
        <w:jc w:val="center"/>
        <w:rPr>
          <w:color w:val="000000"/>
        </w:rPr>
      </w:pPr>
    </w:p>
    <w:p w14:paraId="1CAB7103" w14:textId="77777777" w:rsidR="009C6DDD" w:rsidRDefault="009C6DDD">
      <w:pPr>
        <w:jc w:val="center"/>
        <w:rPr>
          <w:color w:val="000000"/>
        </w:rPr>
      </w:pPr>
    </w:p>
    <w:p w14:paraId="1CAB7104" w14:textId="77777777" w:rsidR="009C6DDD" w:rsidRDefault="009C6DDD">
      <w:pPr>
        <w:jc w:val="center"/>
        <w:rPr>
          <w:color w:val="000000"/>
        </w:rPr>
      </w:pPr>
    </w:p>
    <w:p w14:paraId="1CAB7105" w14:textId="77777777" w:rsidR="009C6DDD" w:rsidRDefault="009C6DDD">
      <w:pPr>
        <w:jc w:val="center"/>
        <w:rPr>
          <w:color w:val="000000"/>
        </w:rPr>
      </w:pPr>
    </w:p>
    <w:p w14:paraId="1CAB7106" w14:textId="77777777" w:rsidR="009C6DDD" w:rsidRDefault="009C6DDD">
      <w:pPr>
        <w:jc w:val="center"/>
        <w:rPr>
          <w:color w:val="000000"/>
        </w:rPr>
      </w:pPr>
    </w:p>
    <w:p w14:paraId="1CAB7107" w14:textId="77777777" w:rsidR="009C6DDD" w:rsidRDefault="009C6DDD">
      <w:pPr>
        <w:jc w:val="center"/>
        <w:rPr>
          <w:color w:val="000000"/>
        </w:rPr>
      </w:pPr>
    </w:p>
    <w:p w14:paraId="1CAB7108" w14:textId="77777777" w:rsidR="009C6DDD" w:rsidRDefault="009C6DDD">
      <w:pPr>
        <w:jc w:val="center"/>
        <w:rPr>
          <w:color w:val="000000"/>
        </w:rPr>
      </w:pPr>
    </w:p>
    <w:p w14:paraId="1CAB7109" w14:textId="77777777" w:rsidR="009C6DDD" w:rsidRDefault="009C6DDD">
      <w:pPr>
        <w:jc w:val="center"/>
        <w:rPr>
          <w:color w:val="000000"/>
        </w:rPr>
      </w:pPr>
    </w:p>
    <w:p w14:paraId="1CAB710A" w14:textId="77777777" w:rsidR="009C6DDD" w:rsidRDefault="009C6DDD">
      <w:pPr>
        <w:jc w:val="center"/>
        <w:rPr>
          <w:color w:val="000000"/>
        </w:rPr>
      </w:pPr>
    </w:p>
    <w:p w14:paraId="1CAB710B" w14:textId="77777777" w:rsidR="009C6DDD" w:rsidRDefault="009C6DDD">
      <w:pPr>
        <w:jc w:val="center"/>
        <w:rPr>
          <w:color w:val="000000"/>
        </w:rPr>
      </w:pPr>
    </w:p>
    <w:p w14:paraId="1CAB710C" w14:textId="77777777" w:rsidR="009C6DDD" w:rsidRDefault="009C6DDD">
      <w:pPr>
        <w:jc w:val="center"/>
        <w:rPr>
          <w:color w:val="000000"/>
        </w:rPr>
      </w:pPr>
    </w:p>
    <w:p w14:paraId="1CAB710D" w14:textId="77777777" w:rsidR="009C6DDD" w:rsidRDefault="009C6DDD">
      <w:pPr>
        <w:jc w:val="center"/>
        <w:rPr>
          <w:color w:val="000000"/>
        </w:rPr>
      </w:pPr>
    </w:p>
    <w:p w14:paraId="1CAB710E" w14:textId="77777777" w:rsidR="009C6DDD" w:rsidRDefault="009C6DDD">
      <w:pPr>
        <w:jc w:val="center"/>
        <w:rPr>
          <w:color w:val="000000"/>
        </w:rPr>
      </w:pPr>
    </w:p>
    <w:p w14:paraId="1CAB710F" w14:textId="77777777" w:rsidR="009C6DDD" w:rsidRDefault="009C6DDD">
      <w:pPr>
        <w:jc w:val="center"/>
        <w:rPr>
          <w:color w:val="000000"/>
        </w:rPr>
      </w:pPr>
    </w:p>
    <w:p w14:paraId="1CAB7110" w14:textId="77777777" w:rsidR="009C6DDD" w:rsidRDefault="009C6DDD">
      <w:pPr>
        <w:jc w:val="center"/>
        <w:rPr>
          <w:color w:val="000000"/>
        </w:rPr>
      </w:pPr>
    </w:p>
    <w:p w14:paraId="1CAB7111" w14:textId="77777777" w:rsidR="009C6DDD" w:rsidRDefault="009C6DDD">
      <w:pPr>
        <w:jc w:val="center"/>
        <w:rPr>
          <w:color w:val="000000"/>
        </w:rPr>
      </w:pPr>
    </w:p>
    <w:p w14:paraId="1CAB7112" w14:textId="77777777" w:rsidR="009C6DDD" w:rsidRDefault="009C6DDD">
      <w:pPr>
        <w:jc w:val="center"/>
        <w:rPr>
          <w:color w:val="000000"/>
        </w:rPr>
      </w:pPr>
    </w:p>
    <w:p w14:paraId="1CAB7113" w14:textId="77777777" w:rsidR="009C6DDD" w:rsidRDefault="009C6DDD">
      <w:pPr>
        <w:jc w:val="center"/>
        <w:rPr>
          <w:color w:val="000000"/>
        </w:rPr>
      </w:pPr>
    </w:p>
    <w:p w14:paraId="1CAB7114" w14:textId="77777777" w:rsidR="009C6DDD" w:rsidRDefault="009C6DDD">
      <w:pPr>
        <w:jc w:val="center"/>
        <w:rPr>
          <w:color w:val="000000"/>
        </w:rPr>
      </w:pPr>
    </w:p>
    <w:p w14:paraId="1CAB7115" w14:textId="77777777" w:rsidR="009C6DDD" w:rsidRDefault="009C6DDD">
      <w:pPr>
        <w:jc w:val="center"/>
        <w:rPr>
          <w:color w:val="000000"/>
        </w:rPr>
      </w:pPr>
    </w:p>
    <w:p w14:paraId="1CAB7116" w14:textId="77777777" w:rsidR="009C6DDD" w:rsidRDefault="009C6DDD">
      <w:pPr>
        <w:jc w:val="center"/>
        <w:rPr>
          <w:color w:val="000000"/>
        </w:rPr>
      </w:pPr>
    </w:p>
    <w:p w14:paraId="1CAB7117" w14:textId="77777777" w:rsidR="009C6DDD" w:rsidRDefault="009C6DDD">
      <w:pPr>
        <w:jc w:val="center"/>
        <w:rPr>
          <w:color w:val="000000"/>
        </w:rPr>
      </w:pPr>
    </w:p>
    <w:p w14:paraId="1CAB7118" w14:textId="77777777" w:rsidR="009C6DDD" w:rsidRDefault="009C6DDD">
      <w:pPr>
        <w:jc w:val="center"/>
        <w:rPr>
          <w:color w:val="000000"/>
        </w:rPr>
      </w:pPr>
    </w:p>
    <w:p w14:paraId="1CAB7119" w14:textId="77777777" w:rsidR="009C6DDD" w:rsidRDefault="009C6DDD">
      <w:pPr>
        <w:jc w:val="center"/>
        <w:rPr>
          <w:color w:val="000000"/>
        </w:rPr>
      </w:pPr>
    </w:p>
    <w:p w14:paraId="1CAB711A" w14:textId="77777777" w:rsidR="009C6DDD" w:rsidRDefault="009C6DDD">
      <w:pPr>
        <w:rPr>
          <w:color w:val="000000"/>
        </w:rPr>
      </w:pPr>
    </w:p>
    <w:p w14:paraId="1CAB711B" w14:textId="77777777" w:rsidR="009C6DDD" w:rsidRDefault="00215B22">
      <w:pPr>
        <w:tabs>
          <w:tab w:val="right" w:leader="underscore" w:pos="3420"/>
        </w:tabs>
        <w:rPr>
          <w:color w:val="000000"/>
        </w:rPr>
      </w:pPr>
      <w:r>
        <w:rPr>
          <w:color w:val="000000"/>
        </w:rPr>
        <w:t xml:space="preserve">Sudarė </w:t>
      </w:r>
      <w:r>
        <w:rPr>
          <w:color w:val="000000"/>
        </w:rPr>
        <w:tab/>
      </w:r>
    </w:p>
    <w:p w14:paraId="1CAB711C" w14:textId="77777777" w:rsidR="009C6DDD" w:rsidRDefault="009C6DDD">
      <w:pPr>
        <w:jc w:val="center"/>
        <w:rPr>
          <w:color w:val="000000"/>
        </w:rPr>
      </w:pPr>
    </w:p>
    <w:p w14:paraId="1CAB711D" w14:textId="77777777" w:rsidR="009C6DDD" w:rsidRDefault="00215B22">
      <w:pPr>
        <w:tabs>
          <w:tab w:val="left" w:leader="underscore" w:pos="3249"/>
          <w:tab w:val="left" w:pos="5700"/>
          <w:tab w:val="right" w:leader="underscore" w:pos="9633"/>
        </w:tabs>
        <w:rPr>
          <w:color w:val="000000"/>
        </w:rPr>
      </w:pPr>
      <w:r>
        <w:rPr>
          <w:color w:val="000000"/>
        </w:rPr>
        <w:t xml:space="preserve">Užsakovas </w:t>
      </w:r>
      <w:r>
        <w:rPr>
          <w:color w:val="000000"/>
        </w:rPr>
        <w:tab/>
      </w:r>
      <w:r>
        <w:rPr>
          <w:color w:val="000000"/>
        </w:rPr>
        <w:tab/>
        <w:t xml:space="preserve">Rangovas </w:t>
      </w:r>
      <w:r>
        <w:rPr>
          <w:color w:val="000000"/>
        </w:rPr>
        <w:tab/>
      </w:r>
    </w:p>
    <w:p w14:paraId="1CAB711E" w14:textId="39D9932C" w:rsidR="009C6DDD" w:rsidRDefault="00215B22">
      <w:pPr>
        <w:jc w:val="center"/>
        <w:rPr>
          <w:b/>
          <w:color w:val="000000"/>
        </w:rPr>
      </w:pPr>
      <w:r>
        <w:rPr>
          <w:b/>
          <w:color w:val="000000"/>
        </w:rPr>
        <w:t>______________</w:t>
      </w:r>
    </w:p>
    <w:p w14:paraId="6AEFE064" w14:textId="77777777" w:rsidR="00215B22" w:rsidRDefault="00215B22">
      <w:pPr>
        <w:ind w:firstLine="5102"/>
        <w:rPr>
          <w:color w:val="000000"/>
        </w:rPr>
      </w:pPr>
      <w:r>
        <w:rPr>
          <w:color w:val="000000"/>
        </w:rPr>
        <w:br w:type="page"/>
      </w:r>
    </w:p>
    <w:p w14:paraId="1CAB711F" w14:textId="0F8046BB" w:rsidR="009C6DDD" w:rsidRDefault="00215B22">
      <w:pPr>
        <w:ind w:firstLine="5102"/>
        <w:rPr>
          <w:color w:val="000000"/>
        </w:rPr>
      </w:pPr>
      <w:r>
        <w:rPr>
          <w:color w:val="000000"/>
        </w:rPr>
        <w:t>STR 3.01.01:2002</w:t>
      </w:r>
    </w:p>
    <w:p w14:paraId="1CAB7120" w14:textId="77777777" w:rsidR="009C6DDD" w:rsidRDefault="00215B22">
      <w:pPr>
        <w:ind w:firstLine="5102"/>
        <w:rPr>
          <w:b/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 priedas (informacinis)</w:t>
      </w:r>
    </w:p>
    <w:p w14:paraId="1CAB7121" w14:textId="77777777" w:rsidR="009C6DDD" w:rsidRDefault="009C6DDD">
      <w:pPr>
        <w:rPr>
          <w:color w:val="000000"/>
        </w:rPr>
      </w:pPr>
    </w:p>
    <w:p w14:paraId="1CAB7122" w14:textId="77777777" w:rsidR="009C6DDD" w:rsidRDefault="00215B22">
      <w:pPr>
        <w:jc w:val="center"/>
        <w:rPr>
          <w:b/>
          <w:color w:val="000000"/>
        </w:rPr>
      </w:pPr>
      <w:r>
        <w:rPr>
          <w:b/>
          <w:color w:val="000000"/>
        </w:rPr>
        <w:t>MEDŽIAGŲ POREIKIO ŽINIARAŠTIS</w:t>
      </w:r>
    </w:p>
    <w:p w14:paraId="1CAB7123" w14:textId="77777777" w:rsidR="009C6DDD" w:rsidRDefault="00215B22">
      <w:pPr>
        <w:tabs>
          <w:tab w:val="right" w:leader="underscore" w:pos="3363"/>
        </w:tabs>
        <w:jc w:val="center"/>
        <w:rPr>
          <w:color w:val="000000"/>
        </w:rPr>
      </w:pPr>
      <w:r>
        <w:rPr>
          <w:color w:val="000000"/>
        </w:rPr>
        <w:t xml:space="preserve">Sudaryta: </w:t>
      </w:r>
      <w:r>
        <w:rPr>
          <w:color w:val="000000"/>
        </w:rPr>
        <w:tab/>
      </w:r>
    </w:p>
    <w:p w14:paraId="1CAB7124" w14:textId="77777777" w:rsidR="009C6DDD" w:rsidRDefault="009C6DDD">
      <w:pPr>
        <w:ind w:firstLine="709"/>
        <w:rPr>
          <w:color w:val="000000"/>
        </w:rPr>
      </w:pPr>
    </w:p>
    <w:p w14:paraId="1CAB7125" w14:textId="77777777" w:rsidR="009C6DDD" w:rsidRDefault="00215B22">
      <w:pPr>
        <w:rPr>
          <w:color w:val="000000"/>
        </w:rPr>
      </w:pPr>
      <w:r>
        <w:rPr>
          <w:color w:val="000000"/>
        </w:rPr>
        <w:t>KOMPLEKSAS 5813 Kontrolinis pavyzdys</w:t>
      </w:r>
    </w:p>
    <w:p w14:paraId="1CAB7126" w14:textId="77777777" w:rsidR="009C6DDD" w:rsidRDefault="00215B22">
      <w:pPr>
        <w:rPr>
          <w:color w:val="000000"/>
        </w:rPr>
      </w:pPr>
      <w:r>
        <w:rPr>
          <w:color w:val="000000"/>
        </w:rPr>
        <w:t>OBJEKTAS 5813201 Gyvenamasis namas (fragmentas)</w:t>
      </w:r>
    </w:p>
    <w:p w14:paraId="1CAB7127" w14:textId="77777777" w:rsidR="009C6DDD" w:rsidRDefault="00215B22">
      <w:pPr>
        <w:rPr>
          <w:color w:val="000000"/>
        </w:rPr>
      </w:pPr>
      <w:r>
        <w:rPr>
          <w:color w:val="000000"/>
        </w:rPr>
        <w:t>ŽINIARAŠTIS 101 Antžeminės statinio dalies bendrieji statybiniai darbai</w:t>
      </w:r>
    </w:p>
    <w:p w14:paraId="1CAB7128" w14:textId="77777777" w:rsidR="009C6DDD" w:rsidRDefault="009C6DDD">
      <w:pPr>
        <w:ind w:firstLine="709"/>
        <w:rPr>
          <w:b/>
          <w:color w:val="000000"/>
        </w:rPr>
      </w:pPr>
    </w:p>
    <w:tbl>
      <w:tblPr>
        <w:tblW w:w="96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8"/>
        <w:gridCol w:w="3728"/>
        <w:gridCol w:w="1347"/>
        <w:gridCol w:w="1296"/>
        <w:gridCol w:w="1189"/>
        <w:gridCol w:w="1189"/>
      </w:tblGrid>
      <w:tr w:rsidR="009C6DDD" w14:paraId="1CAB7133" w14:textId="77777777">
        <w:trPr>
          <w:trHeight w:val="911"/>
        </w:trPr>
        <w:tc>
          <w:tcPr>
            <w:tcW w:w="87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CAB7129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Resursų</w:t>
            </w:r>
          </w:p>
          <w:p w14:paraId="1CAB712A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kodas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712B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</w:t>
            </w:r>
          </w:p>
        </w:tc>
        <w:tc>
          <w:tcPr>
            <w:tcW w:w="133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712C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Mato</w:t>
            </w:r>
          </w:p>
          <w:p w14:paraId="1CAB712D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vienetas</w:t>
            </w:r>
          </w:p>
        </w:tc>
        <w:tc>
          <w:tcPr>
            <w:tcW w:w="128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712E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Kaina,</w:t>
            </w:r>
          </w:p>
          <w:p w14:paraId="1CAB712F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1CAB7130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Kiekis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1CAB7131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Vertė,</w:t>
            </w:r>
          </w:p>
          <w:p w14:paraId="1CAB7132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</w:t>
            </w:r>
          </w:p>
        </w:tc>
      </w:tr>
      <w:tr w:rsidR="009C6DDD" w14:paraId="1CAB713A" w14:textId="77777777">
        <w:tc>
          <w:tcPr>
            <w:tcW w:w="879" w:type="dxa"/>
          </w:tcPr>
          <w:p w14:paraId="1CAB7134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</w:tcPr>
          <w:p w14:paraId="1CAB7135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 w14:paraId="1CAB7136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281" w:type="dxa"/>
          </w:tcPr>
          <w:p w14:paraId="1CAB7137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38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39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41" w14:textId="77777777">
        <w:tc>
          <w:tcPr>
            <w:tcW w:w="879" w:type="dxa"/>
          </w:tcPr>
          <w:p w14:paraId="1CAB713B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14:paraId="1CAB713C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Metalas</w:t>
            </w:r>
          </w:p>
        </w:tc>
        <w:tc>
          <w:tcPr>
            <w:tcW w:w="1331" w:type="dxa"/>
            <w:tcBorders>
              <w:bottom w:val="single" w:sz="6" w:space="0" w:color="auto"/>
            </w:tcBorders>
          </w:tcPr>
          <w:p w14:paraId="1CAB713D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281" w:type="dxa"/>
            <w:tcBorders>
              <w:bottom w:val="single" w:sz="6" w:space="0" w:color="auto"/>
            </w:tcBorders>
          </w:tcPr>
          <w:p w14:paraId="1CAB713E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14:paraId="1CAB713F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40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</w:tr>
      <w:tr w:rsidR="009C6DDD" w14:paraId="1CAB7148" w14:textId="77777777">
        <w:tc>
          <w:tcPr>
            <w:tcW w:w="879" w:type="dxa"/>
          </w:tcPr>
          <w:p w14:paraId="1CAB7142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90029</w:t>
            </w:r>
          </w:p>
        </w:tc>
        <w:tc>
          <w:tcPr>
            <w:tcW w:w="3685" w:type="dxa"/>
          </w:tcPr>
          <w:p w14:paraId="1CAB7143" w14:textId="77777777" w:rsidR="009C6DDD" w:rsidRDefault="00215B2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Armatūrinis</w:t>
            </w:r>
            <w:proofErr w:type="spellEnd"/>
            <w:r>
              <w:rPr>
                <w:color w:val="000000"/>
                <w:sz w:val="20"/>
              </w:rPr>
              <w:t xml:space="preserve"> plienas, A-1 klasės </w:t>
            </w:r>
          </w:p>
        </w:tc>
        <w:tc>
          <w:tcPr>
            <w:tcW w:w="1331" w:type="dxa"/>
          </w:tcPr>
          <w:p w14:paraId="1CAB7144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</w:t>
            </w:r>
          </w:p>
        </w:tc>
        <w:tc>
          <w:tcPr>
            <w:tcW w:w="1281" w:type="dxa"/>
          </w:tcPr>
          <w:p w14:paraId="1CAB7145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46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0.01</w:t>
            </w:r>
          </w:p>
        </w:tc>
        <w:tc>
          <w:tcPr>
            <w:tcW w:w="1175" w:type="dxa"/>
          </w:tcPr>
          <w:p w14:paraId="1CAB7147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4F" w14:textId="77777777">
        <w:tc>
          <w:tcPr>
            <w:tcW w:w="879" w:type="dxa"/>
          </w:tcPr>
          <w:p w14:paraId="1CAB7149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110003</w:t>
            </w:r>
          </w:p>
        </w:tc>
        <w:tc>
          <w:tcPr>
            <w:tcW w:w="3685" w:type="dxa"/>
          </w:tcPr>
          <w:p w14:paraId="1CAB714A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Cinkuota skarda</w:t>
            </w:r>
          </w:p>
        </w:tc>
        <w:tc>
          <w:tcPr>
            <w:tcW w:w="1331" w:type="dxa"/>
          </w:tcPr>
          <w:p w14:paraId="1CAB714B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</w:t>
            </w:r>
          </w:p>
        </w:tc>
        <w:tc>
          <w:tcPr>
            <w:tcW w:w="1281" w:type="dxa"/>
          </w:tcPr>
          <w:p w14:paraId="1CAB714C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4D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0.034</w:t>
            </w:r>
          </w:p>
        </w:tc>
        <w:tc>
          <w:tcPr>
            <w:tcW w:w="1175" w:type="dxa"/>
          </w:tcPr>
          <w:p w14:paraId="1CAB714E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</w:tr>
      <w:tr w:rsidR="009C6DDD" w14:paraId="1CAB7156" w14:textId="77777777">
        <w:tc>
          <w:tcPr>
            <w:tcW w:w="879" w:type="dxa"/>
          </w:tcPr>
          <w:p w14:paraId="1CAB7150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120030</w:t>
            </w:r>
          </w:p>
        </w:tc>
        <w:tc>
          <w:tcPr>
            <w:tcW w:w="3685" w:type="dxa"/>
          </w:tcPr>
          <w:p w14:paraId="1CAB7151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Statybinės vinys</w:t>
            </w:r>
          </w:p>
        </w:tc>
        <w:tc>
          <w:tcPr>
            <w:tcW w:w="1331" w:type="dxa"/>
          </w:tcPr>
          <w:p w14:paraId="1CAB7152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kg</w:t>
            </w:r>
          </w:p>
        </w:tc>
        <w:tc>
          <w:tcPr>
            <w:tcW w:w="1281" w:type="dxa"/>
          </w:tcPr>
          <w:p w14:paraId="1CAB7153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54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0.700</w:t>
            </w:r>
          </w:p>
        </w:tc>
        <w:tc>
          <w:tcPr>
            <w:tcW w:w="1175" w:type="dxa"/>
          </w:tcPr>
          <w:p w14:paraId="1CAB7155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</w:tr>
      <w:tr w:rsidR="009C6DDD" w14:paraId="1CAB715D" w14:textId="77777777">
        <w:tc>
          <w:tcPr>
            <w:tcW w:w="879" w:type="dxa"/>
          </w:tcPr>
          <w:p w14:paraId="1CAB7157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</w:tcPr>
          <w:p w14:paraId="1CAB7158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 w14:paraId="1CAB7159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</w:tcPr>
          <w:p w14:paraId="1CAB715A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5B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5C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64" w14:textId="77777777">
        <w:tc>
          <w:tcPr>
            <w:tcW w:w="879" w:type="dxa"/>
          </w:tcPr>
          <w:p w14:paraId="1CAB715E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14:paraId="1CAB715F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Statybinės medžiagos</w:t>
            </w:r>
          </w:p>
        </w:tc>
        <w:tc>
          <w:tcPr>
            <w:tcW w:w="1331" w:type="dxa"/>
            <w:tcBorders>
              <w:bottom w:val="single" w:sz="6" w:space="0" w:color="auto"/>
            </w:tcBorders>
          </w:tcPr>
          <w:p w14:paraId="1CAB7160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  <w:tcBorders>
              <w:bottom w:val="single" w:sz="6" w:space="0" w:color="auto"/>
            </w:tcBorders>
          </w:tcPr>
          <w:p w14:paraId="1CAB7161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14:paraId="1CAB7162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63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6B" w14:textId="77777777">
        <w:tc>
          <w:tcPr>
            <w:tcW w:w="879" w:type="dxa"/>
          </w:tcPr>
          <w:p w14:paraId="1CAB7165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570101</w:t>
            </w:r>
          </w:p>
        </w:tc>
        <w:tc>
          <w:tcPr>
            <w:tcW w:w="3685" w:type="dxa"/>
          </w:tcPr>
          <w:p w14:paraId="1CAB7166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Keraminės skylėtos plytos (modulinės) 250x120x88mm)</w:t>
            </w:r>
          </w:p>
        </w:tc>
        <w:tc>
          <w:tcPr>
            <w:tcW w:w="1331" w:type="dxa"/>
          </w:tcPr>
          <w:p w14:paraId="1CAB7167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 </w:t>
            </w:r>
            <w:r>
              <w:rPr>
                <w:color w:val="000000"/>
                <w:sz w:val="20"/>
              </w:rPr>
              <w:t>vnt.</w:t>
            </w:r>
          </w:p>
        </w:tc>
        <w:tc>
          <w:tcPr>
            <w:tcW w:w="1281" w:type="dxa"/>
          </w:tcPr>
          <w:p w14:paraId="1CAB7168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69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0.921</w:t>
            </w:r>
          </w:p>
        </w:tc>
        <w:tc>
          <w:tcPr>
            <w:tcW w:w="1175" w:type="dxa"/>
          </w:tcPr>
          <w:p w14:paraId="1CAB716A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72" w14:textId="77777777">
        <w:tc>
          <w:tcPr>
            <w:tcW w:w="879" w:type="dxa"/>
          </w:tcPr>
          <w:p w14:paraId="1CAB716C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570523</w:t>
            </w:r>
          </w:p>
        </w:tc>
        <w:tc>
          <w:tcPr>
            <w:tcW w:w="3685" w:type="dxa"/>
          </w:tcPr>
          <w:p w14:paraId="1CAB716D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Žvyras frakcija 5–10mm</w:t>
            </w:r>
          </w:p>
        </w:tc>
        <w:tc>
          <w:tcPr>
            <w:tcW w:w="1331" w:type="dxa"/>
          </w:tcPr>
          <w:p w14:paraId="1CAB716E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281" w:type="dxa"/>
          </w:tcPr>
          <w:p w14:paraId="1CAB716F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70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1.060</w:t>
            </w:r>
          </w:p>
        </w:tc>
        <w:tc>
          <w:tcPr>
            <w:tcW w:w="1175" w:type="dxa"/>
          </w:tcPr>
          <w:p w14:paraId="1CAB7171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79" w14:textId="77777777">
        <w:tc>
          <w:tcPr>
            <w:tcW w:w="879" w:type="dxa"/>
          </w:tcPr>
          <w:p w14:paraId="1CAB7173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570863</w:t>
            </w:r>
          </w:p>
        </w:tc>
        <w:tc>
          <w:tcPr>
            <w:tcW w:w="3685" w:type="dxa"/>
          </w:tcPr>
          <w:p w14:paraId="1CAB7174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Pjuvenų-betono blokeliai 250x120x80mm</w:t>
            </w:r>
          </w:p>
        </w:tc>
        <w:tc>
          <w:tcPr>
            <w:tcW w:w="1331" w:type="dxa"/>
          </w:tcPr>
          <w:p w14:paraId="1CAB7175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 vnt.</w:t>
            </w:r>
          </w:p>
        </w:tc>
        <w:tc>
          <w:tcPr>
            <w:tcW w:w="1281" w:type="dxa"/>
          </w:tcPr>
          <w:p w14:paraId="1CAB7176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77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0.006</w:t>
            </w:r>
          </w:p>
        </w:tc>
        <w:tc>
          <w:tcPr>
            <w:tcW w:w="1175" w:type="dxa"/>
          </w:tcPr>
          <w:p w14:paraId="1CAB7178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80" w14:textId="77777777">
        <w:trPr>
          <w:trHeight w:val="416"/>
        </w:trPr>
        <w:tc>
          <w:tcPr>
            <w:tcW w:w="879" w:type="dxa"/>
          </w:tcPr>
          <w:p w14:paraId="1CAB717A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685" w:type="dxa"/>
          </w:tcPr>
          <w:p w14:paraId="1CAB717B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 w14:paraId="1CAB717C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</w:tcPr>
          <w:p w14:paraId="1CAB717D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7E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7F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87" w14:textId="77777777">
        <w:tc>
          <w:tcPr>
            <w:tcW w:w="879" w:type="dxa"/>
          </w:tcPr>
          <w:p w14:paraId="1CAB7181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14:paraId="1CAB7182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Medžio gaminiai</w:t>
            </w:r>
          </w:p>
        </w:tc>
        <w:tc>
          <w:tcPr>
            <w:tcW w:w="1331" w:type="dxa"/>
            <w:tcBorders>
              <w:bottom w:val="single" w:sz="6" w:space="0" w:color="auto"/>
            </w:tcBorders>
          </w:tcPr>
          <w:p w14:paraId="1CAB7183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  <w:tcBorders>
              <w:bottom w:val="single" w:sz="6" w:space="0" w:color="auto"/>
            </w:tcBorders>
          </w:tcPr>
          <w:p w14:paraId="1CAB7184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14:paraId="1CAB7185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86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8E" w14:textId="77777777">
        <w:tc>
          <w:tcPr>
            <w:tcW w:w="879" w:type="dxa"/>
          </w:tcPr>
          <w:p w14:paraId="1CAB7188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534056</w:t>
            </w:r>
          </w:p>
        </w:tc>
        <w:tc>
          <w:tcPr>
            <w:tcW w:w="3685" w:type="dxa"/>
          </w:tcPr>
          <w:p w14:paraId="1CAB7189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Obliuotos lentos (3 </w:t>
            </w:r>
            <w:proofErr w:type="spellStart"/>
            <w:r>
              <w:rPr>
                <w:color w:val="000000"/>
                <w:sz w:val="20"/>
              </w:rPr>
              <w:t>rūš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1331" w:type="dxa"/>
          </w:tcPr>
          <w:p w14:paraId="1CAB718A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281" w:type="dxa"/>
          </w:tcPr>
          <w:p w14:paraId="1CAB718B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8C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0.150</w:t>
            </w:r>
          </w:p>
        </w:tc>
        <w:tc>
          <w:tcPr>
            <w:tcW w:w="1175" w:type="dxa"/>
          </w:tcPr>
          <w:p w14:paraId="1CAB718D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95" w14:textId="77777777">
        <w:tc>
          <w:tcPr>
            <w:tcW w:w="879" w:type="dxa"/>
          </w:tcPr>
          <w:p w14:paraId="1CAB718F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685" w:type="dxa"/>
          </w:tcPr>
          <w:p w14:paraId="1CAB7190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 w14:paraId="1CAB7191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</w:tcPr>
          <w:p w14:paraId="1CAB7192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93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94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9C" w14:textId="77777777">
        <w:tc>
          <w:tcPr>
            <w:tcW w:w="879" w:type="dxa"/>
          </w:tcPr>
          <w:p w14:paraId="1CAB7196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14:paraId="1CAB7197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Izoliacinės medžiagos</w:t>
            </w:r>
          </w:p>
        </w:tc>
        <w:tc>
          <w:tcPr>
            <w:tcW w:w="1331" w:type="dxa"/>
            <w:tcBorders>
              <w:bottom w:val="single" w:sz="6" w:space="0" w:color="auto"/>
            </w:tcBorders>
          </w:tcPr>
          <w:p w14:paraId="1CAB7198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  <w:tcBorders>
              <w:bottom w:val="single" w:sz="6" w:space="0" w:color="auto"/>
            </w:tcBorders>
          </w:tcPr>
          <w:p w14:paraId="1CAB7199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14:paraId="1CAB719A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9B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A3" w14:textId="77777777">
        <w:tc>
          <w:tcPr>
            <w:tcW w:w="879" w:type="dxa"/>
          </w:tcPr>
          <w:p w14:paraId="1CAB719D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230075</w:t>
            </w:r>
          </w:p>
        </w:tc>
        <w:tc>
          <w:tcPr>
            <w:tcW w:w="3685" w:type="dxa"/>
          </w:tcPr>
          <w:p w14:paraId="1CAB719E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Bitumo </w:t>
            </w:r>
            <w:proofErr w:type="spellStart"/>
            <w:r>
              <w:rPr>
                <w:color w:val="000000"/>
                <w:sz w:val="20"/>
              </w:rPr>
              <w:t>gruntuotė</w:t>
            </w:r>
            <w:proofErr w:type="spellEnd"/>
          </w:p>
        </w:tc>
        <w:tc>
          <w:tcPr>
            <w:tcW w:w="1331" w:type="dxa"/>
          </w:tcPr>
          <w:p w14:paraId="1CAB719F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</w:t>
            </w:r>
          </w:p>
        </w:tc>
        <w:tc>
          <w:tcPr>
            <w:tcW w:w="1281" w:type="dxa"/>
          </w:tcPr>
          <w:p w14:paraId="1CAB71A0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A1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0.160</w:t>
            </w:r>
          </w:p>
        </w:tc>
        <w:tc>
          <w:tcPr>
            <w:tcW w:w="1175" w:type="dxa"/>
          </w:tcPr>
          <w:p w14:paraId="1CAB71A2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AA" w14:textId="77777777">
        <w:tc>
          <w:tcPr>
            <w:tcW w:w="879" w:type="dxa"/>
          </w:tcPr>
          <w:p w14:paraId="1CAB71A4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570281</w:t>
            </w:r>
          </w:p>
        </w:tc>
        <w:tc>
          <w:tcPr>
            <w:tcW w:w="3685" w:type="dxa"/>
          </w:tcPr>
          <w:p w14:paraId="1CAB71A5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Bitumo mastika</w:t>
            </w:r>
          </w:p>
        </w:tc>
        <w:tc>
          <w:tcPr>
            <w:tcW w:w="1331" w:type="dxa"/>
          </w:tcPr>
          <w:p w14:paraId="1CAB71A6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</w:t>
            </w:r>
          </w:p>
        </w:tc>
        <w:tc>
          <w:tcPr>
            <w:tcW w:w="1281" w:type="dxa"/>
          </w:tcPr>
          <w:p w14:paraId="1CAB71A7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A8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1.070</w:t>
            </w:r>
          </w:p>
        </w:tc>
        <w:tc>
          <w:tcPr>
            <w:tcW w:w="1175" w:type="dxa"/>
          </w:tcPr>
          <w:p w14:paraId="1CAB71A9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B1" w14:textId="77777777">
        <w:tc>
          <w:tcPr>
            <w:tcW w:w="879" w:type="dxa"/>
          </w:tcPr>
          <w:p w14:paraId="1CAB71AB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572130</w:t>
            </w:r>
          </w:p>
        </w:tc>
        <w:tc>
          <w:tcPr>
            <w:tcW w:w="3685" w:type="dxa"/>
          </w:tcPr>
          <w:p w14:paraId="1CAB71AC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Ruloninės medžiagos</w:t>
            </w:r>
          </w:p>
        </w:tc>
        <w:tc>
          <w:tcPr>
            <w:tcW w:w="1331" w:type="dxa"/>
          </w:tcPr>
          <w:p w14:paraId="1CAB71AD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281" w:type="dxa"/>
          </w:tcPr>
          <w:p w14:paraId="1CAB71AE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AF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376.000</w:t>
            </w:r>
          </w:p>
        </w:tc>
        <w:tc>
          <w:tcPr>
            <w:tcW w:w="1175" w:type="dxa"/>
          </w:tcPr>
          <w:p w14:paraId="1CAB71B0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B8" w14:textId="77777777">
        <w:tc>
          <w:tcPr>
            <w:tcW w:w="879" w:type="dxa"/>
          </w:tcPr>
          <w:p w14:paraId="1CAB71B2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685" w:type="dxa"/>
          </w:tcPr>
          <w:p w14:paraId="1CAB71B3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 w14:paraId="1CAB71B4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</w:tcPr>
          <w:p w14:paraId="1CAB71B5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B6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B7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BF" w14:textId="77777777">
        <w:tc>
          <w:tcPr>
            <w:tcW w:w="879" w:type="dxa"/>
          </w:tcPr>
          <w:p w14:paraId="1CAB71B9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14:paraId="1CAB71BA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Pusfabrikačiai</w:t>
            </w:r>
          </w:p>
        </w:tc>
        <w:tc>
          <w:tcPr>
            <w:tcW w:w="1331" w:type="dxa"/>
            <w:tcBorders>
              <w:bottom w:val="single" w:sz="6" w:space="0" w:color="auto"/>
            </w:tcBorders>
          </w:tcPr>
          <w:p w14:paraId="1CAB71BB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  <w:tcBorders>
              <w:bottom w:val="single" w:sz="6" w:space="0" w:color="auto"/>
            </w:tcBorders>
          </w:tcPr>
          <w:p w14:paraId="1CAB71BC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14:paraId="1CAB71BD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BE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C6" w14:textId="77777777">
        <w:tc>
          <w:tcPr>
            <w:tcW w:w="879" w:type="dxa"/>
          </w:tcPr>
          <w:p w14:paraId="1CAB71C0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600010</w:t>
            </w:r>
          </w:p>
        </w:tc>
        <w:tc>
          <w:tcPr>
            <w:tcW w:w="3685" w:type="dxa"/>
          </w:tcPr>
          <w:p w14:paraId="1CAB71C1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Cementinis skiedinys S10</w:t>
            </w:r>
          </w:p>
        </w:tc>
        <w:tc>
          <w:tcPr>
            <w:tcW w:w="1331" w:type="dxa"/>
          </w:tcPr>
          <w:p w14:paraId="1CAB71C2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281" w:type="dxa"/>
          </w:tcPr>
          <w:p w14:paraId="1CAB71C3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C4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0.060</w:t>
            </w:r>
          </w:p>
        </w:tc>
        <w:tc>
          <w:tcPr>
            <w:tcW w:w="1175" w:type="dxa"/>
          </w:tcPr>
          <w:p w14:paraId="1CAB71C5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CD" w14:textId="77777777">
        <w:tc>
          <w:tcPr>
            <w:tcW w:w="879" w:type="dxa"/>
          </w:tcPr>
          <w:p w14:paraId="1CAB71C7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600015</w:t>
            </w:r>
          </w:p>
        </w:tc>
        <w:tc>
          <w:tcPr>
            <w:tcW w:w="3685" w:type="dxa"/>
          </w:tcPr>
          <w:p w14:paraId="1CAB71C8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Cemento ir kalkių skiedinys S2.5</w:t>
            </w:r>
          </w:p>
        </w:tc>
        <w:tc>
          <w:tcPr>
            <w:tcW w:w="1331" w:type="dxa"/>
          </w:tcPr>
          <w:p w14:paraId="1CAB71C9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281" w:type="dxa"/>
          </w:tcPr>
          <w:p w14:paraId="1CAB71CA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CB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0.249</w:t>
            </w:r>
          </w:p>
        </w:tc>
        <w:tc>
          <w:tcPr>
            <w:tcW w:w="1175" w:type="dxa"/>
          </w:tcPr>
          <w:p w14:paraId="1CAB71CC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D4" w14:textId="77777777">
        <w:tc>
          <w:tcPr>
            <w:tcW w:w="879" w:type="dxa"/>
          </w:tcPr>
          <w:p w14:paraId="1CAB71CE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600016</w:t>
            </w:r>
          </w:p>
        </w:tc>
        <w:tc>
          <w:tcPr>
            <w:tcW w:w="3685" w:type="dxa"/>
          </w:tcPr>
          <w:p w14:paraId="1CAB71CF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Cemento ir kalkių skiedinys S5</w:t>
            </w:r>
          </w:p>
        </w:tc>
        <w:tc>
          <w:tcPr>
            <w:tcW w:w="1331" w:type="dxa"/>
          </w:tcPr>
          <w:p w14:paraId="1CAB71D0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281" w:type="dxa"/>
          </w:tcPr>
          <w:p w14:paraId="1CAB71D1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D2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0.481</w:t>
            </w:r>
          </w:p>
        </w:tc>
        <w:tc>
          <w:tcPr>
            <w:tcW w:w="1175" w:type="dxa"/>
          </w:tcPr>
          <w:p w14:paraId="1CAB71D3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DB" w14:textId="77777777">
        <w:tc>
          <w:tcPr>
            <w:tcW w:w="879" w:type="dxa"/>
          </w:tcPr>
          <w:p w14:paraId="1CAB71D5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685" w:type="dxa"/>
          </w:tcPr>
          <w:p w14:paraId="1CAB71D6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 w14:paraId="1CAB71D7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  <w:tcBorders>
              <w:bottom w:val="single" w:sz="6" w:space="0" w:color="auto"/>
            </w:tcBorders>
          </w:tcPr>
          <w:p w14:paraId="1CAB71D8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14:paraId="1CAB71D9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DA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E2" w14:textId="77777777">
        <w:tc>
          <w:tcPr>
            <w:tcW w:w="879" w:type="dxa"/>
          </w:tcPr>
          <w:p w14:paraId="1CAB71DC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</w:tcPr>
          <w:p w14:paraId="1CAB71DD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</w:tcBorders>
          </w:tcPr>
          <w:p w14:paraId="1CAB71DE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</w:tcPr>
          <w:p w14:paraId="1CAB71DF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E0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</w:tcPr>
          <w:p w14:paraId="1CAB71E1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E9" w14:textId="77777777">
        <w:tc>
          <w:tcPr>
            <w:tcW w:w="879" w:type="dxa"/>
          </w:tcPr>
          <w:p w14:paraId="1CAB71E3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685" w:type="dxa"/>
          </w:tcPr>
          <w:p w14:paraId="1CAB71E4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</w:t>
            </w:r>
          </w:p>
        </w:tc>
        <w:tc>
          <w:tcPr>
            <w:tcW w:w="1331" w:type="dxa"/>
          </w:tcPr>
          <w:p w14:paraId="1CAB71E5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</w:tcPr>
          <w:p w14:paraId="1CAB71E6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14:paraId="1CAB71E7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14:paraId="1CAB71E8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F0" w14:textId="77777777">
        <w:tc>
          <w:tcPr>
            <w:tcW w:w="879" w:type="dxa"/>
          </w:tcPr>
          <w:p w14:paraId="1CAB71EA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685" w:type="dxa"/>
          </w:tcPr>
          <w:p w14:paraId="1CAB71EB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Pridėtinės vertės mokestis</w:t>
            </w:r>
          </w:p>
        </w:tc>
        <w:tc>
          <w:tcPr>
            <w:tcW w:w="1331" w:type="dxa"/>
          </w:tcPr>
          <w:p w14:paraId="1CAB71EC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</w:tcPr>
          <w:p w14:paraId="1CAB71ED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1CAB71EE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1CAB71EF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F7" w14:textId="77777777">
        <w:tc>
          <w:tcPr>
            <w:tcW w:w="879" w:type="dxa"/>
          </w:tcPr>
          <w:p w14:paraId="1CAB71F1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685" w:type="dxa"/>
          </w:tcPr>
          <w:p w14:paraId="1CAB71F2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 su PVM</w:t>
            </w:r>
          </w:p>
        </w:tc>
        <w:tc>
          <w:tcPr>
            <w:tcW w:w="1331" w:type="dxa"/>
          </w:tcPr>
          <w:p w14:paraId="1CAB71F3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</w:tcPr>
          <w:p w14:paraId="1CAB71F4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1CAB71F5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1CAB71F6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1FE" w14:textId="77777777">
        <w:tc>
          <w:tcPr>
            <w:tcW w:w="879" w:type="dxa"/>
          </w:tcPr>
          <w:p w14:paraId="1CAB71F8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685" w:type="dxa"/>
          </w:tcPr>
          <w:p w14:paraId="1CAB71F9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31" w:type="dxa"/>
          </w:tcPr>
          <w:p w14:paraId="1CAB71FA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</w:tcPr>
          <w:p w14:paraId="1CAB71FB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1CAB71FC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1CAB71FD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</w:tbl>
    <w:p w14:paraId="1CAB71FF" w14:textId="77777777" w:rsidR="009C6DDD" w:rsidRDefault="009C6DDD">
      <w:pPr>
        <w:ind w:firstLine="709"/>
        <w:rPr>
          <w:color w:val="000000"/>
        </w:rPr>
      </w:pPr>
    </w:p>
    <w:p w14:paraId="1CAB7200" w14:textId="77777777" w:rsidR="009C6DDD" w:rsidRDefault="009C6DDD">
      <w:pPr>
        <w:rPr>
          <w:color w:val="000000"/>
        </w:rPr>
      </w:pPr>
    </w:p>
    <w:p w14:paraId="1CAB7201" w14:textId="77777777" w:rsidR="009C6DDD" w:rsidRDefault="00215B22">
      <w:pPr>
        <w:tabs>
          <w:tab w:val="right" w:leader="underscore" w:pos="3933"/>
        </w:tabs>
        <w:rPr>
          <w:color w:val="000000"/>
        </w:rPr>
      </w:pPr>
      <w:r>
        <w:rPr>
          <w:color w:val="000000"/>
        </w:rPr>
        <w:t xml:space="preserve">Sudarė </w:t>
      </w:r>
      <w:r>
        <w:rPr>
          <w:color w:val="000000"/>
        </w:rPr>
        <w:tab/>
      </w:r>
    </w:p>
    <w:p w14:paraId="1CAB7202" w14:textId="77777777" w:rsidR="009C6DDD" w:rsidRDefault="009C6DDD">
      <w:pPr>
        <w:jc w:val="center"/>
        <w:rPr>
          <w:color w:val="000000"/>
        </w:rPr>
      </w:pPr>
    </w:p>
    <w:p w14:paraId="1CAB7203" w14:textId="77777777" w:rsidR="009C6DDD" w:rsidRDefault="00215B22">
      <w:pPr>
        <w:tabs>
          <w:tab w:val="left" w:leader="underscore" w:pos="2850"/>
          <w:tab w:val="left" w:pos="5700"/>
          <w:tab w:val="right" w:leader="underscore" w:pos="9633"/>
        </w:tabs>
        <w:rPr>
          <w:color w:val="000000"/>
        </w:rPr>
      </w:pPr>
      <w:r>
        <w:rPr>
          <w:color w:val="000000"/>
        </w:rPr>
        <w:t xml:space="preserve">Užsakovas </w:t>
      </w:r>
      <w:r>
        <w:rPr>
          <w:color w:val="000000"/>
        </w:rPr>
        <w:tab/>
      </w:r>
      <w:r>
        <w:rPr>
          <w:color w:val="000000"/>
        </w:rPr>
        <w:tab/>
        <w:t xml:space="preserve"> Rangovas </w:t>
      </w:r>
      <w:r>
        <w:rPr>
          <w:color w:val="000000"/>
        </w:rPr>
        <w:tab/>
      </w:r>
    </w:p>
    <w:p w14:paraId="1CAB7204" w14:textId="77777777" w:rsidR="009C6DDD" w:rsidRDefault="00215B22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1CAB7205" w14:textId="77777777" w:rsidR="009C6DDD" w:rsidRDefault="00215B22">
      <w:pPr>
        <w:rPr>
          <w:color w:val="000000"/>
        </w:rPr>
      </w:pPr>
    </w:p>
    <w:p w14:paraId="472624B6" w14:textId="77777777" w:rsidR="00215B22" w:rsidRDefault="00215B22">
      <w:pPr>
        <w:ind w:firstLine="5102"/>
        <w:rPr>
          <w:color w:val="000000"/>
        </w:rPr>
      </w:pPr>
      <w:r>
        <w:rPr>
          <w:color w:val="000000"/>
        </w:rPr>
        <w:br w:type="page"/>
      </w:r>
    </w:p>
    <w:p w14:paraId="1CAB7206" w14:textId="1D5B3D79" w:rsidR="009C6DDD" w:rsidRDefault="00215B22">
      <w:pPr>
        <w:ind w:firstLine="5102"/>
        <w:rPr>
          <w:color w:val="000000"/>
        </w:rPr>
      </w:pPr>
      <w:r>
        <w:rPr>
          <w:color w:val="000000"/>
        </w:rPr>
        <w:t>STR 3.01.01:2002</w:t>
      </w:r>
    </w:p>
    <w:p w14:paraId="1CAB7207" w14:textId="77777777" w:rsidR="009C6DDD" w:rsidRDefault="00215B22">
      <w:pPr>
        <w:ind w:firstLine="5102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 priedas (informacinis)</w:t>
      </w:r>
    </w:p>
    <w:p w14:paraId="1CAB7208" w14:textId="77777777" w:rsidR="009C6DDD" w:rsidRDefault="009C6DDD">
      <w:pPr>
        <w:rPr>
          <w:color w:val="000000"/>
        </w:rPr>
      </w:pPr>
    </w:p>
    <w:p w14:paraId="1CAB7209" w14:textId="77777777" w:rsidR="009C6DDD" w:rsidRDefault="00215B22">
      <w:pPr>
        <w:jc w:val="center"/>
        <w:rPr>
          <w:b/>
          <w:color w:val="000000"/>
        </w:rPr>
      </w:pPr>
      <w:r>
        <w:rPr>
          <w:b/>
          <w:color w:val="000000"/>
        </w:rPr>
        <w:t>MECHANIZMŲ POREIKIO ŽINIARAŠTIS</w:t>
      </w:r>
    </w:p>
    <w:p w14:paraId="1CAB720A" w14:textId="77777777" w:rsidR="009C6DDD" w:rsidRDefault="00215B22">
      <w:pPr>
        <w:tabs>
          <w:tab w:val="right" w:leader="underscore" w:pos="2907"/>
          <w:tab w:val="right" w:leader="underscore" w:pos="9638"/>
        </w:tabs>
        <w:ind w:firstLine="709"/>
        <w:jc w:val="center"/>
        <w:rPr>
          <w:color w:val="000000"/>
        </w:rPr>
      </w:pPr>
      <w:r>
        <w:rPr>
          <w:color w:val="000000"/>
        </w:rPr>
        <w:t xml:space="preserve">Sudaryta: </w:t>
      </w:r>
      <w:r>
        <w:rPr>
          <w:color w:val="000000"/>
        </w:rPr>
        <w:tab/>
      </w:r>
    </w:p>
    <w:p w14:paraId="1CAB720B" w14:textId="77777777" w:rsidR="009C6DDD" w:rsidRDefault="009C6DDD">
      <w:pPr>
        <w:ind w:firstLine="709"/>
        <w:rPr>
          <w:color w:val="000000"/>
        </w:rPr>
      </w:pPr>
    </w:p>
    <w:p w14:paraId="1CAB720C" w14:textId="77777777" w:rsidR="009C6DDD" w:rsidRDefault="00215B22">
      <w:pPr>
        <w:rPr>
          <w:color w:val="000000"/>
        </w:rPr>
      </w:pPr>
      <w:r>
        <w:rPr>
          <w:color w:val="000000"/>
        </w:rPr>
        <w:t xml:space="preserve">KOMPLEKSAS 5813 </w:t>
      </w:r>
      <w:r>
        <w:rPr>
          <w:color w:val="000000"/>
        </w:rPr>
        <w:t>Kontrolinis pavyzdys</w:t>
      </w:r>
    </w:p>
    <w:p w14:paraId="1CAB720D" w14:textId="77777777" w:rsidR="009C6DDD" w:rsidRDefault="00215B22">
      <w:pPr>
        <w:rPr>
          <w:color w:val="000000"/>
        </w:rPr>
      </w:pPr>
      <w:r>
        <w:rPr>
          <w:color w:val="000000"/>
        </w:rPr>
        <w:t>OBJEKTAS 5813201 Gyvenamasis namas (fragmentas)</w:t>
      </w:r>
    </w:p>
    <w:p w14:paraId="1CAB720E" w14:textId="77777777" w:rsidR="009C6DDD" w:rsidRDefault="00215B22">
      <w:pPr>
        <w:rPr>
          <w:color w:val="000000"/>
        </w:rPr>
      </w:pPr>
      <w:r>
        <w:rPr>
          <w:color w:val="000000"/>
        </w:rPr>
        <w:t>ŽINIARAŠTIS 101 Antžeminės statinio dalies bendrieji statybiniai darbai</w:t>
      </w:r>
    </w:p>
    <w:p w14:paraId="1CAB720F" w14:textId="77777777" w:rsidR="009C6DDD" w:rsidRDefault="009C6DDD">
      <w:pPr>
        <w:rPr>
          <w:color w:val="000000"/>
        </w:rPr>
      </w:pPr>
    </w:p>
    <w:tbl>
      <w:tblPr>
        <w:tblW w:w="96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"/>
        <w:gridCol w:w="3728"/>
        <w:gridCol w:w="1346"/>
        <w:gridCol w:w="449"/>
        <w:gridCol w:w="1575"/>
        <w:gridCol w:w="1650"/>
      </w:tblGrid>
      <w:tr w:rsidR="009C6DDD" w14:paraId="1CAB721A" w14:textId="77777777">
        <w:tc>
          <w:tcPr>
            <w:tcW w:w="88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CAB7210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Resursų</w:t>
            </w:r>
          </w:p>
          <w:p w14:paraId="1CAB7211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kodas</w:t>
            </w:r>
          </w:p>
        </w:tc>
        <w:tc>
          <w:tcPr>
            <w:tcW w:w="372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7212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</w:t>
            </w:r>
          </w:p>
        </w:tc>
        <w:tc>
          <w:tcPr>
            <w:tcW w:w="179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7213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 valandos</w:t>
            </w:r>
          </w:p>
          <w:p w14:paraId="1CAB7214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kaina,</w:t>
            </w:r>
          </w:p>
          <w:p w14:paraId="1CAB7215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</w:t>
            </w:r>
          </w:p>
        </w:tc>
        <w:tc>
          <w:tcPr>
            <w:tcW w:w="15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1CAB7216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Darbo valandų</w:t>
            </w:r>
          </w:p>
          <w:p w14:paraId="1CAB7217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skaičius</w:t>
            </w:r>
          </w:p>
        </w:tc>
        <w:tc>
          <w:tcPr>
            <w:tcW w:w="16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1CAB7218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Vertė,</w:t>
            </w:r>
          </w:p>
          <w:p w14:paraId="1CAB7219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</w:t>
            </w:r>
          </w:p>
        </w:tc>
      </w:tr>
      <w:tr w:rsidR="009C6DDD" w14:paraId="1CAB7221" w14:textId="77777777">
        <w:tc>
          <w:tcPr>
            <w:tcW w:w="889" w:type="dxa"/>
          </w:tcPr>
          <w:p w14:paraId="1CAB721B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3728" w:type="dxa"/>
          </w:tcPr>
          <w:p w14:paraId="1CAB721C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346" w:type="dxa"/>
          </w:tcPr>
          <w:p w14:paraId="1CAB721D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449" w:type="dxa"/>
          </w:tcPr>
          <w:p w14:paraId="1CAB721E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1CAB721F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650" w:type="dxa"/>
          </w:tcPr>
          <w:p w14:paraId="1CAB7220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227" w14:textId="77777777">
        <w:tc>
          <w:tcPr>
            <w:tcW w:w="889" w:type="dxa"/>
          </w:tcPr>
          <w:p w14:paraId="1CAB7222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489034</w:t>
            </w:r>
          </w:p>
        </w:tc>
        <w:tc>
          <w:tcPr>
            <w:tcW w:w="3728" w:type="dxa"/>
          </w:tcPr>
          <w:p w14:paraId="1CAB7223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Kranas ant </w:t>
            </w:r>
            <w:r>
              <w:rPr>
                <w:color w:val="000000"/>
                <w:sz w:val="20"/>
              </w:rPr>
              <w:t>automobilio važiuoklės keliamosios galios – iki 10 t</w:t>
            </w:r>
          </w:p>
        </w:tc>
        <w:tc>
          <w:tcPr>
            <w:tcW w:w="1795" w:type="dxa"/>
            <w:gridSpan w:val="2"/>
          </w:tcPr>
          <w:p w14:paraId="1CAB7224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1CAB7225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1.170</w:t>
            </w:r>
          </w:p>
        </w:tc>
        <w:tc>
          <w:tcPr>
            <w:tcW w:w="1650" w:type="dxa"/>
          </w:tcPr>
          <w:p w14:paraId="1CAB7226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</w:tr>
      <w:tr w:rsidR="009C6DDD" w14:paraId="1CAB722D" w14:textId="77777777">
        <w:tc>
          <w:tcPr>
            <w:tcW w:w="889" w:type="dxa"/>
          </w:tcPr>
          <w:p w14:paraId="1CAB7228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489046</w:t>
            </w:r>
          </w:p>
        </w:tc>
        <w:tc>
          <w:tcPr>
            <w:tcW w:w="3728" w:type="dxa"/>
          </w:tcPr>
          <w:p w14:paraId="1CAB7229" w14:textId="77777777" w:rsidR="009C6DDD" w:rsidRDefault="00215B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Bokštinis kranas 5–8 t keliamosios galios</w:t>
            </w:r>
          </w:p>
        </w:tc>
        <w:tc>
          <w:tcPr>
            <w:tcW w:w="1795" w:type="dxa"/>
            <w:gridSpan w:val="2"/>
          </w:tcPr>
          <w:p w14:paraId="1CAB722A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1CAB722B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1.290</w:t>
            </w:r>
          </w:p>
        </w:tc>
        <w:tc>
          <w:tcPr>
            <w:tcW w:w="1650" w:type="dxa"/>
          </w:tcPr>
          <w:p w14:paraId="1CAB722C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233" w14:textId="77777777">
        <w:tc>
          <w:tcPr>
            <w:tcW w:w="889" w:type="dxa"/>
          </w:tcPr>
          <w:p w14:paraId="1CAB722E" w14:textId="77777777" w:rsidR="009C6DDD" w:rsidRDefault="00215B2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489095</w:t>
            </w:r>
          </w:p>
        </w:tc>
        <w:tc>
          <w:tcPr>
            <w:tcW w:w="3728" w:type="dxa"/>
          </w:tcPr>
          <w:p w14:paraId="1CAB722F" w14:textId="77777777" w:rsidR="009C6DDD" w:rsidRDefault="00215B2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Autogudronatorius</w:t>
            </w:r>
            <w:proofErr w:type="spellEnd"/>
          </w:p>
        </w:tc>
        <w:tc>
          <w:tcPr>
            <w:tcW w:w="1795" w:type="dxa"/>
            <w:gridSpan w:val="2"/>
          </w:tcPr>
          <w:p w14:paraId="1CAB7230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1CAB7231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6.720</w:t>
            </w:r>
          </w:p>
        </w:tc>
        <w:tc>
          <w:tcPr>
            <w:tcW w:w="1650" w:type="dxa"/>
          </w:tcPr>
          <w:p w14:paraId="1CAB7232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239" w14:textId="77777777">
        <w:tc>
          <w:tcPr>
            <w:tcW w:w="889" w:type="dxa"/>
          </w:tcPr>
          <w:p w14:paraId="1CAB7234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28" w:type="dxa"/>
          </w:tcPr>
          <w:p w14:paraId="1CAB7235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95" w:type="dxa"/>
            <w:gridSpan w:val="2"/>
          </w:tcPr>
          <w:p w14:paraId="1CAB7236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1CAB7237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50" w:type="dxa"/>
          </w:tcPr>
          <w:p w14:paraId="1CAB7238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23F" w14:textId="77777777">
        <w:tc>
          <w:tcPr>
            <w:tcW w:w="889" w:type="dxa"/>
          </w:tcPr>
          <w:p w14:paraId="1CAB723A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28" w:type="dxa"/>
          </w:tcPr>
          <w:p w14:paraId="1CAB723B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795" w:type="dxa"/>
            <w:gridSpan w:val="2"/>
          </w:tcPr>
          <w:p w14:paraId="1CAB723C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1CAB723D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50" w:type="dxa"/>
          </w:tcPr>
          <w:p w14:paraId="1CAB723E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245" w14:textId="77777777">
        <w:tc>
          <w:tcPr>
            <w:tcW w:w="889" w:type="dxa"/>
          </w:tcPr>
          <w:p w14:paraId="1CAB7240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28" w:type="dxa"/>
          </w:tcPr>
          <w:p w14:paraId="1CAB7241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795" w:type="dxa"/>
            <w:gridSpan w:val="2"/>
          </w:tcPr>
          <w:p w14:paraId="1CAB7242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1CAB7243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50" w:type="dxa"/>
          </w:tcPr>
          <w:p w14:paraId="1CAB7244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24B" w14:textId="77777777">
        <w:tc>
          <w:tcPr>
            <w:tcW w:w="889" w:type="dxa"/>
          </w:tcPr>
          <w:p w14:paraId="1CAB7246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28" w:type="dxa"/>
          </w:tcPr>
          <w:p w14:paraId="1CAB7247" w14:textId="77777777" w:rsidR="009C6DDD" w:rsidRDefault="009C6DD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95" w:type="dxa"/>
            <w:gridSpan w:val="2"/>
          </w:tcPr>
          <w:p w14:paraId="1CAB7248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1CAB7249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50" w:type="dxa"/>
          </w:tcPr>
          <w:p w14:paraId="1CAB724A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251" w14:textId="77777777">
        <w:tc>
          <w:tcPr>
            <w:tcW w:w="889" w:type="dxa"/>
          </w:tcPr>
          <w:p w14:paraId="1CAB724C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28" w:type="dxa"/>
          </w:tcPr>
          <w:p w14:paraId="1CAB724D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</w:t>
            </w:r>
          </w:p>
        </w:tc>
        <w:tc>
          <w:tcPr>
            <w:tcW w:w="1795" w:type="dxa"/>
            <w:gridSpan w:val="2"/>
          </w:tcPr>
          <w:p w14:paraId="1CAB724E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575" w:type="dxa"/>
            <w:tcBorders>
              <w:bottom w:val="single" w:sz="6" w:space="0" w:color="auto"/>
            </w:tcBorders>
          </w:tcPr>
          <w:p w14:paraId="1CAB724F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</w:tcPr>
          <w:p w14:paraId="1CAB7250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257" w14:textId="77777777">
        <w:tc>
          <w:tcPr>
            <w:tcW w:w="889" w:type="dxa"/>
          </w:tcPr>
          <w:p w14:paraId="1CAB7252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28" w:type="dxa"/>
          </w:tcPr>
          <w:p w14:paraId="1CAB7253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Pridėtinės vertės mokestis</w:t>
            </w:r>
          </w:p>
        </w:tc>
        <w:tc>
          <w:tcPr>
            <w:tcW w:w="1795" w:type="dxa"/>
            <w:gridSpan w:val="2"/>
          </w:tcPr>
          <w:p w14:paraId="1CAB7254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1CAB7255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1CAB7256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25D" w14:textId="77777777">
        <w:tc>
          <w:tcPr>
            <w:tcW w:w="889" w:type="dxa"/>
          </w:tcPr>
          <w:p w14:paraId="1CAB7258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28" w:type="dxa"/>
          </w:tcPr>
          <w:p w14:paraId="1CAB7259" w14:textId="77777777" w:rsidR="009C6DDD" w:rsidRDefault="00215B22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 su PVM</w:t>
            </w:r>
          </w:p>
        </w:tc>
        <w:tc>
          <w:tcPr>
            <w:tcW w:w="1795" w:type="dxa"/>
            <w:gridSpan w:val="2"/>
          </w:tcPr>
          <w:p w14:paraId="1CAB725A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CAB725B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1CAB725C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  <w:tr w:rsidR="009C6DDD" w14:paraId="1CAB7263" w14:textId="77777777">
        <w:tc>
          <w:tcPr>
            <w:tcW w:w="889" w:type="dxa"/>
          </w:tcPr>
          <w:p w14:paraId="1CAB725E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28" w:type="dxa"/>
          </w:tcPr>
          <w:p w14:paraId="1CAB725F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795" w:type="dxa"/>
            <w:gridSpan w:val="2"/>
          </w:tcPr>
          <w:p w14:paraId="1CAB7260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1CAB7261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1CAB7262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</w:tbl>
    <w:p w14:paraId="1CAB7264" w14:textId="77777777" w:rsidR="009C6DDD" w:rsidRDefault="009C6DDD">
      <w:pPr>
        <w:jc w:val="center"/>
        <w:rPr>
          <w:color w:val="000000"/>
        </w:rPr>
      </w:pPr>
    </w:p>
    <w:p w14:paraId="1CAB7265" w14:textId="77777777" w:rsidR="009C6DDD" w:rsidRDefault="009C6DDD">
      <w:pPr>
        <w:jc w:val="center"/>
        <w:rPr>
          <w:color w:val="000000"/>
        </w:rPr>
      </w:pPr>
    </w:p>
    <w:p w14:paraId="1CAB7266" w14:textId="77777777" w:rsidR="009C6DDD" w:rsidRDefault="009C6DDD">
      <w:pPr>
        <w:jc w:val="center"/>
        <w:rPr>
          <w:color w:val="000000"/>
        </w:rPr>
      </w:pPr>
    </w:p>
    <w:p w14:paraId="1CAB7267" w14:textId="77777777" w:rsidR="009C6DDD" w:rsidRDefault="009C6DDD">
      <w:pPr>
        <w:jc w:val="center"/>
        <w:rPr>
          <w:color w:val="000000"/>
        </w:rPr>
      </w:pPr>
    </w:p>
    <w:p w14:paraId="1CAB7268" w14:textId="77777777" w:rsidR="009C6DDD" w:rsidRDefault="009C6DDD">
      <w:pPr>
        <w:jc w:val="center"/>
        <w:rPr>
          <w:color w:val="000000"/>
        </w:rPr>
      </w:pPr>
    </w:p>
    <w:p w14:paraId="1CAB7269" w14:textId="77777777" w:rsidR="009C6DDD" w:rsidRDefault="009C6DDD">
      <w:pPr>
        <w:jc w:val="center"/>
        <w:rPr>
          <w:color w:val="000000"/>
        </w:rPr>
      </w:pPr>
    </w:p>
    <w:p w14:paraId="1CAB726A" w14:textId="77777777" w:rsidR="009C6DDD" w:rsidRDefault="009C6DDD">
      <w:pPr>
        <w:jc w:val="center"/>
        <w:rPr>
          <w:color w:val="000000"/>
        </w:rPr>
      </w:pPr>
    </w:p>
    <w:p w14:paraId="1CAB726B" w14:textId="77777777" w:rsidR="009C6DDD" w:rsidRDefault="009C6DDD">
      <w:pPr>
        <w:jc w:val="center"/>
        <w:rPr>
          <w:color w:val="000000"/>
        </w:rPr>
      </w:pPr>
    </w:p>
    <w:p w14:paraId="1CAB726C" w14:textId="77777777" w:rsidR="009C6DDD" w:rsidRDefault="009C6DDD">
      <w:pPr>
        <w:jc w:val="center"/>
        <w:rPr>
          <w:color w:val="000000"/>
        </w:rPr>
      </w:pPr>
    </w:p>
    <w:p w14:paraId="1CAB726D" w14:textId="77777777" w:rsidR="009C6DDD" w:rsidRDefault="009C6DDD">
      <w:pPr>
        <w:jc w:val="center"/>
        <w:rPr>
          <w:color w:val="000000"/>
        </w:rPr>
      </w:pPr>
    </w:p>
    <w:p w14:paraId="1CAB726E" w14:textId="77777777" w:rsidR="009C6DDD" w:rsidRDefault="009C6DDD">
      <w:pPr>
        <w:jc w:val="center"/>
        <w:rPr>
          <w:color w:val="000000"/>
        </w:rPr>
      </w:pPr>
    </w:p>
    <w:p w14:paraId="1CAB726F" w14:textId="77777777" w:rsidR="009C6DDD" w:rsidRDefault="009C6DDD">
      <w:pPr>
        <w:jc w:val="center"/>
        <w:rPr>
          <w:color w:val="000000"/>
        </w:rPr>
      </w:pPr>
    </w:p>
    <w:p w14:paraId="1CAB7270" w14:textId="77777777" w:rsidR="009C6DDD" w:rsidRDefault="009C6DDD">
      <w:pPr>
        <w:jc w:val="center"/>
        <w:rPr>
          <w:color w:val="000000"/>
        </w:rPr>
      </w:pPr>
    </w:p>
    <w:p w14:paraId="1CAB7271" w14:textId="77777777" w:rsidR="009C6DDD" w:rsidRDefault="009C6DDD">
      <w:pPr>
        <w:jc w:val="center"/>
        <w:rPr>
          <w:color w:val="000000"/>
        </w:rPr>
      </w:pPr>
    </w:p>
    <w:p w14:paraId="1CAB7272" w14:textId="77777777" w:rsidR="009C6DDD" w:rsidRDefault="009C6DDD">
      <w:pPr>
        <w:jc w:val="center"/>
        <w:rPr>
          <w:color w:val="000000"/>
        </w:rPr>
      </w:pPr>
    </w:p>
    <w:p w14:paraId="1CAB7273" w14:textId="77777777" w:rsidR="009C6DDD" w:rsidRDefault="009C6DDD">
      <w:pPr>
        <w:jc w:val="center"/>
        <w:rPr>
          <w:color w:val="000000"/>
        </w:rPr>
      </w:pPr>
    </w:p>
    <w:p w14:paraId="1CAB7274" w14:textId="77777777" w:rsidR="009C6DDD" w:rsidRDefault="009C6DDD">
      <w:pPr>
        <w:jc w:val="center"/>
        <w:rPr>
          <w:color w:val="000000"/>
        </w:rPr>
      </w:pPr>
    </w:p>
    <w:p w14:paraId="1CAB7275" w14:textId="77777777" w:rsidR="009C6DDD" w:rsidRDefault="009C6DDD">
      <w:pPr>
        <w:jc w:val="center"/>
        <w:rPr>
          <w:color w:val="000000"/>
        </w:rPr>
      </w:pPr>
    </w:p>
    <w:p w14:paraId="1CAB7276" w14:textId="77777777" w:rsidR="009C6DDD" w:rsidRDefault="009C6DDD">
      <w:pPr>
        <w:jc w:val="center"/>
        <w:rPr>
          <w:color w:val="000000"/>
        </w:rPr>
      </w:pPr>
    </w:p>
    <w:p w14:paraId="1CAB7277" w14:textId="77777777" w:rsidR="009C6DDD" w:rsidRDefault="009C6DDD">
      <w:pPr>
        <w:jc w:val="center"/>
        <w:rPr>
          <w:color w:val="000000"/>
        </w:rPr>
      </w:pPr>
    </w:p>
    <w:p w14:paraId="1CAB7278" w14:textId="77777777" w:rsidR="009C6DDD" w:rsidRDefault="009C6DDD">
      <w:pPr>
        <w:jc w:val="center"/>
        <w:rPr>
          <w:color w:val="000000"/>
        </w:rPr>
      </w:pPr>
    </w:p>
    <w:p w14:paraId="1CAB7279" w14:textId="77777777" w:rsidR="009C6DDD" w:rsidRDefault="009C6DDD">
      <w:pPr>
        <w:jc w:val="center"/>
        <w:rPr>
          <w:color w:val="000000"/>
        </w:rPr>
      </w:pPr>
    </w:p>
    <w:p w14:paraId="1CAB727A" w14:textId="77777777" w:rsidR="009C6DDD" w:rsidRDefault="009C6DDD">
      <w:pPr>
        <w:ind w:firstLine="709"/>
        <w:rPr>
          <w:color w:val="000000"/>
        </w:rPr>
      </w:pPr>
    </w:p>
    <w:p w14:paraId="1CAB727B" w14:textId="77777777" w:rsidR="009C6DDD" w:rsidRDefault="009C6DDD">
      <w:pPr>
        <w:ind w:firstLine="709"/>
        <w:rPr>
          <w:color w:val="000000"/>
        </w:rPr>
      </w:pPr>
    </w:p>
    <w:p w14:paraId="1CAB727C" w14:textId="77777777" w:rsidR="009C6DDD" w:rsidRDefault="00215B22">
      <w:pPr>
        <w:tabs>
          <w:tab w:val="right" w:leader="underscore" w:pos="4503"/>
        </w:tabs>
        <w:rPr>
          <w:color w:val="000000"/>
        </w:rPr>
      </w:pPr>
      <w:r>
        <w:rPr>
          <w:color w:val="000000"/>
        </w:rPr>
        <w:t xml:space="preserve">Sudarė </w:t>
      </w:r>
      <w:r>
        <w:rPr>
          <w:color w:val="000000"/>
        </w:rPr>
        <w:tab/>
      </w:r>
    </w:p>
    <w:p w14:paraId="1CAB727D" w14:textId="77777777" w:rsidR="009C6DDD" w:rsidRDefault="009C6DDD">
      <w:pPr>
        <w:jc w:val="center"/>
        <w:rPr>
          <w:color w:val="000000"/>
        </w:rPr>
      </w:pPr>
    </w:p>
    <w:p w14:paraId="1CAB727E" w14:textId="77777777" w:rsidR="009C6DDD" w:rsidRDefault="00215B22">
      <w:pPr>
        <w:tabs>
          <w:tab w:val="left" w:leader="underscore" w:pos="3420"/>
          <w:tab w:val="left" w:pos="6327"/>
          <w:tab w:val="right" w:leader="underscore" w:pos="9633"/>
        </w:tabs>
        <w:rPr>
          <w:color w:val="000000"/>
        </w:rPr>
      </w:pPr>
      <w:r>
        <w:rPr>
          <w:color w:val="000000"/>
        </w:rPr>
        <w:t xml:space="preserve">Užsakovas </w:t>
      </w:r>
      <w:r>
        <w:rPr>
          <w:color w:val="000000"/>
        </w:rPr>
        <w:tab/>
      </w:r>
      <w:r>
        <w:rPr>
          <w:color w:val="000000"/>
        </w:rPr>
        <w:tab/>
        <w:t xml:space="preserve"> Rangovas </w:t>
      </w:r>
      <w:r>
        <w:rPr>
          <w:color w:val="000000"/>
        </w:rPr>
        <w:tab/>
      </w:r>
    </w:p>
    <w:p w14:paraId="1CAB727F" w14:textId="77777777" w:rsidR="009C6DDD" w:rsidRDefault="00215B22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50521F40" w14:textId="77777777" w:rsidR="00215B22" w:rsidRDefault="00215B22">
      <w:pPr>
        <w:ind w:firstLine="5102"/>
        <w:rPr>
          <w:color w:val="000000"/>
        </w:rPr>
      </w:pPr>
      <w:r>
        <w:rPr>
          <w:color w:val="000000"/>
        </w:rPr>
        <w:br w:type="page"/>
      </w:r>
    </w:p>
    <w:p w14:paraId="1CAB7280" w14:textId="7985C159" w:rsidR="009C6DDD" w:rsidRDefault="00215B22">
      <w:pPr>
        <w:ind w:firstLine="5102"/>
        <w:rPr>
          <w:color w:val="000000"/>
        </w:rPr>
      </w:pPr>
      <w:r>
        <w:rPr>
          <w:color w:val="000000"/>
        </w:rPr>
        <w:t>STR 3.01.01:2002</w:t>
      </w:r>
    </w:p>
    <w:p w14:paraId="1CAB7281" w14:textId="77777777" w:rsidR="009C6DDD" w:rsidRDefault="00215B22">
      <w:pPr>
        <w:ind w:firstLine="5102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 priedas (informacinis)</w:t>
      </w:r>
    </w:p>
    <w:p w14:paraId="1CAB7282" w14:textId="77777777" w:rsidR="009C6DDD" w:rsidRDefault="009C6DDD">
      <w:pPr>
        <w:rPr>
          <w:b/>
          <w:color w:val="000000"/>
        </w:rPr>
      </w:pPr>
    </w:p>
    <w:p w14:paraId="1CAB7283" w14:textId="77777777" w:rsidR="009C6DDD" w:rsidRDefault="00215B22">
      <w:pPr>
        <w:jc w:val="center"/>
        <w:rPr>
          <w:b/>
          <w:color w:val="000000"/>
        </w:rPr>
      </w:pPr>
      <w:r>
        <w:rPr>
          <w:b/>
          <w:color w:val="000000"/>
        </w:rPr>
        <w:t>ĮRENGINIŲ POREIKIO ŽINIARAŠTIS</w:t>
      </w:r>
    </w:p>
    <w:p w14:paraId="1CAB7284" w14:textId="77777777" w:rsidR="009C6DDD" w:rsidRDefault="00215B22">
      <w:pPr>
        <w:tabs>
          <w:tab w:val="right" w:leader="underscore" w:pos="3420"/>
        </w:tabs>
        <w:jc w:val="center"/>
        <w:rPr>
          <w:color w:val="000000"/>
        </w:rPr>
      </w:pPr>
      <w:r>
        <w:rPr>
          <w:color w:val="000000"/>
        </w:rPr>
        <w:t xml:space="preserve">Sudaryta: </w:t>
      </w:r>
      <w:r>
        <w:rPr>
          <w:color w:val="000000"/>
        </w:rPr>
        <w:tab/>
      </w:r>
    </w:p>
    <w:p w14:paraId="1CAB7285" w14:textId="77777777" w:rsidR="009C6DDD" w:rsidRDefault="009C6DDD">
      <w:pPr>
        <w:ind w:firstLine="709"/>
        <w:rPr>
          <w:color w:val="000000"/>
        </w:rPr>
      </w:pPr>
    </w:p>
    <w:p w14:paraId="1CAB7286" w14:textId="77777777" w:rsidR="009C6DDD" w:rsidRDefault="00215B22">
      <w:pPr>
        <w:rPr>
          <w:color w:val="000000"/>
        </w:rPr>
      </w:pPr>
      <w:r>
        <w:rPr>
          <w:color w:val="000000"/>
        </w:rPr>
        <w:t>KOMPLEKSAS 5813 Kontrolinis pavyzdys</w:t>
      </w:r>
    </w:p>
    <w:p w14:paraId="1CAB7287" w14:textId="77777777" w:rsidR="009C6DDD" w:rsidRDefault="00215B22">
      <w:pPr>
        <w:rPr>
          <w:color w:val="000000"/>
        </w:rPr>
      </w:pPr>
      <w:r>
        <w:rPr>
          <w:color w:val="000000"/>
        </w:rPr>
        <w:t>OBJEKTAS 5813201 Gyvenamasis namas (fragmentas)</w:t>
      </w:r>
    </w:p>
    <w:p w14:paraId="1CAB7288" w14:textId="77777777" w:rsidR="009C6DDD" w:rsidRDefault="00215B22">
      <w:pPr>
        <w:keepNext/>
        <w:outlineLvl w:val="2"/>
        <w:rPr>
          <w:color w:val="000000"/>
        </w:rPr>
      </w:pPr>
      <w:r>
        <w:rPr>
          <w:color w:val="000000"/>
        </w:rPr>
        <w:t>ŽINIARAŠTIS</w:t>
      </w:r>
      <w:r>
        <w:rPr>
          <w:color w:val="000000"/>
        </w:rPr>
        <w:t xml:space="preserve"> 101 Antžeminės statinio dalies bendrieji statybiniai darbai</w:t>
      </w:r>
    </w:p>
    <w:p w14:paraId="1CAB7289" w14:textId="77777777" w:rsidR="009C6DDD" w:rsidRDefault="009C6DDD">
      <w:pPr>
        <w:rPr>
          <w:color w:val="000000"/>
        </w:rPr>
      </w:pPr>
    </w:p>
    <w:tbl>
      <w:tblPr>
        <w:tblW w:w="96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58"/>
        <w:gridCol w:w="1034"/>
        <w:gridCol w:w="3951"/>
        <w:gridCol w:w="1088"/>
        <w:gridCol w:w="915"/>
        <w:gridCol w:w="907"/>
        <w:gridCol w:w="1048"/>
      </w:tblGrid>
      <w:tr w:rsidR="009C6DDD" w14:paraId="1CAB729E" w14:textId="77777777">
        <w:trPr>
          <w:tblHeader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CAB728A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1CAB72DD" wp14:editId="1CAB72D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234950</wp:posOffset>
                      </wp:positionV>
                      <wp:extent cx="2286635" cy="635"/>
                      <wp:effectExtent l="7620" t="6350" r="10795" b="1206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taisx="http://lrs.lt/TAIS/DocPartXmlMarks">
                  <w:pict>
      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8.5pt" to="255.65pt,18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gVEmKAIAAGIEAAAOAAAAZHJzL2Uyb0RvYy54bWysVMuO2yAU3VfqPyD2iR/jpIkVZ1TZSTfT TqSZfgABHKNiQEDiRFX/vRfyaNMuWlXNggD33MN9nOvF47GX6MCtE1pVOBunGHFFNRNqV+HPr+vR DCPniWJEasUrfOIOPy7fvlkMpuS57rRk3CIgUa4cTIU7702ZJI52vCdurA1XYGy17YmHo90lzJIB 2HuZ5Gk6TQZtmbGacufgtjkb8TLyty2n/rltHfdIVhhi83G1cd2GNVkuSLmzxHSCXsIg/xBFT4SC R29UDfEE7a34jaoX1GqnWz+muk902wrKYw6QTZb+ks1LRwyPuUBxnLmVyf0/WvrpsLFIMOgdRor0 0KInoTiah8oMxpUAqNXGhtzoUb2YJ02/OKR03RG14zHC15MBtyx4JHcu4eAM8G+Hj5oBhuy9jmU6 trYPlFAAdIzdON26wY8eUbjM89l0+jDBiIItbAI/Ka+uxjr/gesehU2FJUQdqcnhyfkz9AoJLym9 FlLCPSmlQkOF55N8Eh2cloIFY7A5u9vW0qIDCYKJv8u7dzCr94pFso4TtlIM+VgEBSLHgd31GEkO IwGbiPNEyD/jID+pQhxQBEjjsjsr6es8na9mq1kxKvLpalSkTTN6v66L0XSdvZs0D01dN9m3kFJW lJ1gjKuQ1VXVWfF3qrnM11mPN13fypfcs8eWQLDX/xh0VEFo/FlCW81OGxtaEgQBQo7gy9CFSfn5 HFE/Pg3L7wAAAP//AwBQSwMEFAAGAAgAAAAhAOOK2pTeAAAACQEAAA8AAABkcnMvZG93bnJldi54 bWxMj81OwzAQhO9IvIO1SNyo41alKMSpyk8Ft4oCh97ceEki4nUUu43L07M9wXFmP83OFMvkOnHE IbSeNKhJBgKp8ralWsPH+/rmDkSIhqzpPKGGEwZYlpcXhcmtH+kNj9tYCw6hkBsNTYx9LmWoGnQm THyPxLcvPzgTWQ61tIMZOdx1cpplt9KZlvhDY3p8bLD63h6chtVLXJx26+eezOZn92TH9PrwmbS+ vkqrexARU/yD4Vyfq0PJnfb+QDaIjvVcTRnVMFvwJgbmSs1A7M+GAlkW8v+C8hcAAP//AwBQSwEC LQAUAAYACAAAACEAtoM4kv4AAADhAQAAEwAAAAAAAAAAAAAAAAAAAAAAW0NvbnRlbnRfVHlwZXNd LnhtbFBLAQItABQABgAIAAAAIQA4/SH/1gAAAJQBAAALAAAAAAAAAAAAAAAAAC8BAABfcmVscy8u cmVsc1BLAQItABQABgAIAAAAIQDAgVEmKAIAAGIEAAAOAAAAAAAAAAAAAAAAAC4CAABkcnMvZTJv RG9jLnhtbFBLAQItABQABgAIAAAAIQDjitqU3gAAAAkBAAAPAAAAAAAAAAAAAAAAAIIEAABkcnMv ZG93bnJldi54bWxQSwUGAAAAAAQABADzAAAAjQUAAAAA 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1CAB728B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Eil.</w:t>
            </w:r>
          </w:p>
          <w:p w14:paraId="1CAB728C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Nr.</w:t>
            </w:r>
          </w:p>
        </w:tc>
        <w:tc>
          <w:tcPr>
            <w:tcW w:w="975" w:type="dxa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CAB728D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728E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Kodas</w:t>
            </w:r>
          </w:p>
        </w:tc>
        <w:tc>
          <w:tcPr>
            <w:tcW w:w="35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728F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ĮRENGINIŲ PAVADINIMAS</w:t>
            </w:r>
          </w:p>
          <w:p w14:paraId="1CAB7290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7291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TECHNINIAI IR KITI DUOMENYS</w:t>
            </w:r>
          </w:p>
          <w:p w14:paraId="1CAB7292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7293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7294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Matav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14:paraId="1CAB7295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vnt.</w:t>
            </w:r>
          </w:p>
        </w:tc>
        <w:tc>
          <w:tcPr>
            <w:tcW w:w="8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7296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7297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Kiekis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AB7298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7299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Kaina,</w:t>
            </w:r>
          </w:p>
          <w:p w14:paraId="1CAB729A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</w:t>
            </w:r>
          </w:p>
        </w:tc>
        <w:tc>
          <w:tcPr>
            <w:tcW w:w="9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1CAB729B" w14:textId="77777777" w:rsidR="009C6DDD" w:rsidRDefault="009C6DDD">
            <w:pPr>
              <w:jc w:val="center"/>
              <w:rPr>
                <w:color w:val="000000"/>
                <w:sz w:val="20"/>
              </w:rPr>
            </w:pPr>
          </w:p>
          <w:p w14:paraId="1CAB729C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Vertė,</w:t>
            </w:r>
          </w:p>
          <w:p w14:paraId="1CAB729D" w14:textId="77777777" w:rsidR="009C6DDD" w:rsidRDefault="00215B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</w:t>
            </w:r>
          </w:p>
        </w:tc>
      </w:tr>
      <w:tr w:rsidR="009C6DDD" w14:paraId="1CAB72A6" w14:textId="77777777">
        <w:trPr>
          <w:tblHeader/>
        </w:trPr>
        <w:tc>
          <w:tcPr>
            <w:tcW w:w="619" w:type="dxa"/>
            <w:gridSpan w:val="2"/>
          </w:tcPr>
          <w:p w14:paraId="1CAB729F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23" w:type="dxa"/>
          </w:tcPr>
          <w:p w14:paraId="1CAB72A0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3527" w:type="dxa"/>
          </w:tcPr>
          <w:p w14:paraId="1CAB72A1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71" w:type="dxa"/>
          </w:tcPr>
          <w:p w14:paraId="1CAB72A2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817" w:type="dxa"/>
          </w:tcPr>
          <w:p w14:paraId="1CAB72A3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1CAB72A4" w14:textId="77777777" w:rsidR="009C6DDD" w:rsidRDefault="009C6DDD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</w:tcPr>
          <w:p w14:paraId="1CAB72A5" w14:textId="77777777" w:rsidR="009C6DDD" w:rsidRDefault="009C6DDD">
            <w:pPr>
              <w:rPr>
                <w:color w:val="000000"/>
                <w:sz w:val="20"/>
              </w:rPr>
            </w:pPr>
          </w:p>
        </w:tc>
      </w:tr>
    </w:tbl>
    <w:p w14:paraId="1CAB72A7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A8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A9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AA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AB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AC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AD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AE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AF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B0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B1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B2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B3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B4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B5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B6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B7" w14:textId="77777777" w:rsidR="009C6DDD" w:rsidRDefault="009C6DDD">
      <w:pPr>
        <w:tabs>
          <w:tab w:val="right" w:leader="underscore" w:pos="8647"/>
        </w:tabs>
        <w:ind w:firstLine="709"/>
        <w:jc w:val="both"/>
        <w:rPr>
          <w:color w:val="000000"/>
        </w:rPr>
      </w:pPr>
    </w:p>
    <w:p w14:paraId="1CAB72B8" w14:textId="77777777" w:rsidR="009C6DDD" w:rsidRDefault="00215B22">
      <w:pPr>
        <w:tabs>
          <w:tab w:val="right" w:pos="5643"/>
          <w:tab w:val="right" w:leader="underscore" w:pos="9063"/>
        </w:tabs>
        <w:ind w:firstLine="684"/>
        <w:rPr>
          <w:color w:val="000000"/>
        </w:rPr>
      </w:pPr>
      <w:r>
        <w:rPr>
          <w:color w:val="000000"/>
        </w:rPr>
        <w:t>Iš viso</w:t>
      </w:r>
      <w:r>
        <w:rPr>
          <w:color w:val="000000"/>
        </w:rPr>
        <w:tab/>
      </w:r>
      <w:r>
        <w:rPr>
          <w:color w:val="000000"/>
        </w:rPr>
        <w:tab/>
      </w:r>
    </w:p>
    <w:p w14:paraId="1CAB72B9" w14:textId="77777777" w:rsidR="009C6DDD" w:rsidRDefault="00215B22">
      <w:pPr>
        <w:tabs>
          <w:tab w:val="right" w:pos="5643"/>
          <w:tab w:val="right" w:leader="underscore" w:pos="9063"/>
        </w:tabs>
        <w:ind w:firstLine="684"/>
        <w:rPr>
          <w:color w:val="000000"/>
        </w:rPr>
      </w:pPr>
      <w:r>
        <w:rPr>
          <w:color w:val="000000"/>
        </w:rPr>
        <w:t xml:space="preserve">Pridėtinės vertės mokestis </w:t>
      </w:r>
      <w:r>
        <w:rPr>
          <w:color w:val="000000"/>
        </w:rPr>
        <w:tab/>
      </w:r>
      <w:r>
        <w:rPr>
          <w:color w:val="000000"/>
        </w:rPr>
        <w:tab/>
      </w:r>
    </w:p>
    <w:p w14:paraId="1CAB72BA" w14:textId="77777777" w:rsidR="009C6DDD" w:rsidRDefault="00215B22">
      <w:pPr>
        <w:tabs>
          <w:tab w:val="right" w:pos="5643"/>
          <w:tab w:val="right" w:leader="underscore" w:pos="9063"/>
        </w:tabs>
        <w:ind w:firstLine="684"/>
        <w:rPr>
          <w:color w:val="000000"/>
        </w:rPr>
      </w:pPr>
      <w:r>
        <w:rPr>
          <w:color w:val="000000"/>
        </w:rPr>
        <w:t>Iš viso su PVM</w:t>
      </w:r>
      <w:r>
        <w:rPr>
          <w:color w:val="000000"/>
        </w:rPr>
        <w:tab/>
      </w:r>
      <w:r>
        <w:rPr>
          <w:color w:val="000000"/>
        </w:rPr>
        <w:tab/>
      </w:r>
    </w:p>
    <w:p w14:paraId="1CAB72BB" w14:textId="77777777" w:rsidR="009C6DDD" w:rsidRDefault="009C6DDD">
      <w:pPr>
        <w:ind w:firstLine="709"/>
        <w:rPr>
          <w:color w:val="000000"/>
        </w:rPr>
      </w:pPr>
    </w:p>
    <w:p w14:paraId="1CAB72BC" w14:textId="77777777" w:rsidR="009C6DDD" w:rsidRDefault="009C6DDD">
      <w:pPr>
        <w:ind w:firstLine="709"/>
        <w:rPr>
          <w:color w:val="000000"/>
        </w:rPr>
      </w:pPr>
    </w:p>
    <w:p w14:paraId="1CAB72BD" w14:textId="77777777" w:rsidR="009C6DDD" w:rsidRDefault="009C6DDD">
      <w:pPr>
        <w:ind w:firstLine="709"/>
        <w:rPr>
          <w:color w:val="000000"/>
        </w:rPr>
      </w:pPr>
    </w:p>
    <w:p w14:paraId="1CAB72BE" w14:textId="77777777" w:rsidR="009C6DDD" w:rsidRDefault="009C6DDD">
      <w:pPr>
        <w:ind w:firstLine="709"/>
        <w:rPr>
          <w:color w:val="000000"/>
        </w:rPr>
      </w:pPr>
    </w:p>
    <w:p w14:paraId="1CAB72BF" w14:textId="77777777" w:rsidR="009C6DDD" w:rsidRDefault="009C6DDD">
      <w:pPr>
        <w:ind w:firstLine="709"/>
        <w:rPr>
          <w:color w:val="000000"/>
        </w:rPr>
      </w:pPr>
    </w:p>
    <w:p w14:paraId="1CAB72C0" w14:textId="77777777" w:rsidR="009C6DDD" w:rsidRDefault="009C6DDD">
      <w:pPr>
        <w:ind w:firstLine="709"/>
        <w:rPr>
          <w:color w:val="000000"/>
        </w:rPr>
      </w:pPr>
    </w:p>
    <w:p w14:paraId="1CAB72C1" w14:textId="77777777" w:rsidR="009C6DDD" w:rsidRDefault="009C6DDD">
      <w:pPr>
        <w:ind w:firstLine="709"/>
        <w:rPr>
          <w:color w:val="000000"/>
        </w:rPr>
      </w:pPr>
    </w:p>
    <w:p w14:paraId="1CAB72C2" w14:textId="77777777" w:rsidR="009C6DDD" w:rsidRDefault="009C6DDD">
      <w:pPr>
        <w:ind w:firstLine="709"/>
        <w:rPr>
          <w:color w:val="000000"/>
        </w:rPr>
      </w:pPr>
    </w:p>
    <w:p w14:paraId="1CAB72C3" w14:textId="77777777" w:rsidR="009C6DDD" w:rsidRDefault="009C6DDD">
      <w:pPr>
        <w:ind w:firstLine="709"/>
        <w:rPr>
          <w:color w:val="000000"/>
        </w:rPr>
      </w:pPr>
    </w:p>
    <w:p w14:paraId="1CAB72C4" w14:textId="77777777" w:rsidR="009C6DDD" w:rsidRDefault="009C6DDD">
      <w:pPr>
        <w:ind w:firstLine="709"/>
        <w:rPr>
          <w:color w:val="000000"/>
        </w:rPr>
      </w:pPr>
    </w:p>
    <w:p w14:paraId="1CAB72C5" w14:textId="77777777" w:rsidR="009C6DDD" w:rsidRDefault="009C6DDD">
      <w:pPr>
        <w:ind w:firstLine="709"/>
        <w:rPr>
          <w:color w:val="000000"/>
        </w:rPr>
      </w:pPr>
    </w:p>
    <w:p w14:paraId="1CAB72C6" w14:textId="77777777" w:rsidR="009C6DDD" w:rsidRDefault="009C6DDD">
      <w:pPr>
        <w:ind w:firstLine="709"/>
        <w:rPr>
          <w:color w:val="000000"/>
        </w:rPr>
      </w:pPr>
    </w:p>
    <w:p w14:paraId="1CAB72C7" w14:textId="77777777" w:rsidR="009C6DDD" w:rsidRDefault="009C6DDD">
      <w:pPr>
        <w:ind w:firstLine="709"/>
        <w:rPr>
          <w:color w:val="000000"/>
        </w:rPr>
      </w:pPr>
    </w:p>
    <w:p w14:paraId="1CAB72C8" w14:textId="77777777" w:rsidR="009C6DDD" w:rsidRDefault="009C6DDD">
      <w:pPr>
        <w:ind w:firstLine="709"/>
        <w:rPr>
          <w:color w:val="000000"/>
        </w:rPr>
      </w:pPr>
    </w:p>
    <w:p w14:paraId="1CAB72C9" w14:textId="77777777" w:rsidR="009C6DDD" w:rsidRDefault="00215B22">
      <w:pPr>
        <w:keepNext/>
        <w:tabs>
          <w:tab w:val="right" w:leader="underscore" w:pos="3876"/>
        </w:tabs>
        <w:outlineLvl w:val="2"/>
        <w:rPr>
          <w:color w:val="000000"/>
        </w:rPr>
      </w:pPr>
      <w:r>
        <w:rPr>
          <w:color w:val="000000"/>
        </w:rPr>
        <w:t xml:space="preserve">Sudarė </w:t>
      </w:r>
      <w:r>
        <w:rPr>
          <w:color w:val="000000"/>
        </w:rPr>
        <w:tab/>
      </w:r>
    </w:p>
    <w:p w14:paraId="1CAB72CA" w14:textId="77777777" w:rsidR="009C6DDD" w:rsidRDefault="009C6DDD">
      <w:pPr>
        <w:ind w:firstLine="709"/>
        <w:rPr>
          <w:color w:val="000000"/>
        </w:rPr>
      </w:pPr>
    </w:p>
    <w:p w14:paraId="1CAB72CB" w14:textId="77777777" w:rsidR="009C6DDD" w:rsidRDefault="00215B22">
      <w:pPr>
        <w:tabs>
          <w:tab w:val="left" w:leader="underscore" w:pos="3933"/>
          <w:tab w:val="left" w:pos="5700"/>
          <w:tab w:val="right" w:leader="underscore" w:pos="9633"/>
        </w:tabs>
        <w:rPr>
          <w:b/>
          <w:color w:val="000000"/>
        </w:rPr>
      </w:pPr>
      <w:r>
        <w:rPr>
          <w:color w:val="000000"/>
        </w:rPr>
        <w:t xml:space="preserve">Užsakovas </w:t>
      </w:r>
      <w:r>
        <w:rPr>
          <w:color w:val="000000"/>
        </w:rPr>
        <w:tab/>
      </w:r>
      <w:r>
        <w:rPr>
          <w:color w:val="000000"/>
        </w:rPr>
        <w:tab/>
        <w:t xml:space="preserve">Rangovas </w:t>
      </w:r>
      <w:r>
        <w:rPr>
          <w:color w:val="000000"/>
        </w:rPr>
        <w:tab/>
      </w:r>
    </w:p>
    <w:p w14:paraId="1CAB72CC" w14:textId="77777777" w:rsidR="009C6DDD" w:rsidRDefault="00215B22">
      <w:pPr>
        <w:jc w:val="center"/>
        <w:rPr>
          <w:rFonts w:ascii="TimesLT" w:hAnsi="TimesLT"/>
          <w:lang w:val="en-US"/>
        </w:rPr>
      </w:pPr>
      <w:r>
        <w:rPr>
          <w:color w:val="000000"/>
        </w:rPr>
        <w:t>_____________</w:t>
      </w:r>
    </w:p>
    <w:sectPr w:rsidR="009C6DD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B72E1" w14:textId="77777777" w:rsidR="009C6DDD" w:rsidRDefault="00215B22">
      <w:r>
        <w:separator/>
      </w:r>
    </w:p>
  </w:endnote>
  <w:endnote w:type="continuationSeparator" w:id="0">
    <w:p w14:paraId="1CAB72E2" w14:textId="77777777" w:rsidR="009C6DDD" w:rsidRDefault="002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B72E7" w14:textId="77777777" w:rsidR="009C6DDD" w:rsidRDefault="009C6DD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B72E8" w14:textId="77777777" w:rsidR="009C6DDD" w:rsidRDefault="009C6DD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B72EA" w14:textId="77777777" w:rsidR="009C6DDD" w:rsidRDefault="009C6DD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72DF" w14:textId="77777777" w:rsidR="009C6DDD" w:rsidRDefault="00215B22">
      <w:r>
        <w:separator/>
      </w:r>
    </w:p>
  </w:footnote>
  <w:footnote w:type="continuationSeparator" w:id="0">
    <w:p w14:paraId="1CAB72E0" w14:textId="77777777" w:rsidR="009C6DDD" w:rsidRDefault="0021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B72E3" w14:textId="77777777" w:rsidR="009C6DDD" w:rsidRDefault="00215B2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CAB72E4" w14:textId="77777777" w:rsidR="009C6DDD" w:rsidRDefault="009C6DD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B72E5" w14:textId="77777777" w:rsidR="009C6DDD" w:rsidRDefault="00215B2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1CAB72E6" w14:textId="77777777" w:rsidR="009C6DDD" w:rsidRDefault="009C6DD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B72E9" w14:textId="77777777" w:rsidR="009C6DDD" w:rsidRDefault="009C6DD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B6"/>
    <w:rsid w:val="00215B22"/>
    <w:rsid w:val="009C6DDD"/>
    <w:rsid w:val="00D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AB6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215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21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3B226BB10B2"/>
  <Relationship Id="rId11" Type="http://schemas.openxmlformats.org/officeDocument/2006/relationships/hyperlink" TargetMode="External" Target="https://www.e-tar.lt/portal/lt/legalAct/TAR.003BDFD5EFB1"/>
  <Relationship Id="rId12" Type="http://schemas.openxmlformats.org/officeDocument/2006/relationships/hyperlink" TargetMode="External" Target="https://www.e-tar.lt/portal/lt/legalAct/TAR.0191BD8A57EE"/>
  <Relationship Id="rId13" Type="http://schemas.openxmlformats.org/officeDocument/2006/relationships/hyperlink" TargetMode="External" Target="https://www.e-tar.lt/portal/lt/legalAct/TAR.8831FC253263"/>
  <Relationship Id="rId14" Type="http://schemas.openxmlformats.org/officeDocument/2006/relationships/hyperlink" TargetMode="External" Target="https://www.e-tar.lt/portal/lt/legalAct/TAR.F31E79DEC55D"/>
  <Relationship Id="rId15" Type="http://schemas.openxmlformats.org/officeDocument/2006/relationships/hyperlink" TargetMode="External" Target="https://www.e-tar.lt/portal/lt/legalAct/TAR.80A638E6C263"/>
  <Relationship Id="rId16" Type="http://schemas.openxmlformats.org/officeDocument/2006/relationships/hyperlink" TargetMode="External" Target="https://www.e-tar.lt/portal/lt/legalAct/TAR.C54AFFAA7622"/>
  <Relationship Id="rId17" Type="http://schemas.openxmlformats.org/officeDocument/2006/relationships/hyperlink" TargetMode="External" Target="https://www.e-tar.lt/portal/lt/legalAct/TAR.1528F405144D"/>
  <Relationship Id="rId18" Type="http://schemas.openxmlformats.org/officeDocument/2006/relationships/hyperlink" TargetMode="External" Target="https://www.e-tar.lt/portal/lt/legalAct/TAR.61AF95F68878"/>
  <Relationship Id="rId19" Type="http://schemas.openxmlformats.org/officeDocument/2006/relationships/hyperlink" TargetMode="External" Target="https://www.e-tar.lt/portal/lt/legalAct/TAR.9848B97B719C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67A180F4961C"/>
  <Relationship Id="rId21" Type="http://schemas.openxmlformats.org/officeDocument/2006/relationships/hyperlink" TargetMode="External" Target="https://www.e-tar.lt/portal/lt/legalAct/TAR.9A2DA94909FF"/>
  <Relationship Id="rId22" Type="http://schemas.openxmlformats.org/officeDocument/2006/relationships/image" Target="media/image2.png"/>
  <Relationship Id="rId23" Type="http://schemas.openxmlformats.org/officeDocument/2006/relationships/header" Target="header1.xml"/>
  <Relationship Id="rId24" Type="http://schemas.openxmlformats.org/officeDocument/2006/relationships/header" Target="header2.xml"/>
  <Relationship Id="rId25" Type="http://schemas.openxmlformats.org/officeDocument/2006/relationships/footer" Target="footer1.xml"/>
  <Relationship Id="rId26" Type="http://schemas.openxmlformats.org/officeDocument/2006/relationships/footer" Target="footer2.xml"/>
  <Relationship Id="rId27" Type="http://schemas.openxmlformats.org/officeDocument/2006/relationships/header" Target="header3.xml"/>
  <Relationship Id="rId28" Type="http://schemas.openxmlformats.org/officeDocument/2006/relationships/footer" Target="footer3.xml"/>
  <Relationship Id="rId29" Type="http://schemas.openxmlformats.org/officeDocument/2006/relationships/fontTable" Target="fontTable.xml"/>
  <Relationship Id="rId3" Type="http://schemas.microsoft.com/office/2007/relationships/stylesWithEffects" Target="stylesWithEffects.xml"/>
  <Relationship Id="rId30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hyperlink" TargetMode="External" Target="https://www.e-tar.lt/portal/lt/legalAct/TAR.765E7657977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18294</Words>
  <Characters>10428</Characters>
  <Application>Microsoft Office Word</Application>
  <DocSecurity>0</DocSecurity>
  <Lines>86</Lines>
  <Paragraphs>57</Paragraphs>
  <ScaleCrop>false</ScaleCrop>
  <Company/>
  <LinksUpToDate>false</LinksUpToDate>
  <CharactersWithSpaces>28665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2016-03-06T09:42:00Z</dcterms:created>
  <dc:creator>pikas</dc:creator>
  <lastModifiedBy>JUOSPONIENĖ Karolina</lastModifiedBy>
  <dcterms:modified xsi:type="dcterms:W3CDTF">2016-04-26T13:17:00Z</dcterms:modified>
  <revision>3</revision>
</coreProperties>
</file>