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3822" w14:textId="77777777" w:rsidR="00BC024D" w:rsidRDefault="004C6787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val="en-US"/>
        </w:rPr>
        <w:pict w14:anchorId="26F338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szCs w:val="24"/>
          <w:lang w:eastAsia="lt-LT"/>
        </w:rPr>
        <w:t xml:space="preserve">LIETUVOS RESPUBLIKOS </w:t>
      </w:r>
    </w:p>
    <w:p w14:paraId="26F33823" w14:textId="77777777" w:rsidR="00BC024D" w:rsidRDefault="004C6787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VALSTYBINĖS MAISTO IR VETERINARIJOS TARNYBOS DIREKTORIAUS</w:t>
      </w:r>
    </w:p>
    <w:p w14:paraId="26F33824" w14:textId="77777777" w:rsidR="00BC024D" w:rsidRDefault="004C6787">
      <w:pPr>
        <w:widowControl w:val="0"/>
        <w:jc w:val="center"/>
        <w:rPr>
          <w:spacing w:val="60"/>
          <w:szCs w:val="24"/>
          <w:lang w:eastAsia="lt-LT"/>
        </w:rPr>
      </w:pPr>
      <w:r>
        <w:rPr>
          <w:spacing w:val="60"/>
          <w:szCs w:val="24"/>
          <w:lang w:eastAsia="lt-LT"/>
        </w:rPr>
        <w:t>ĮSAKYMAS</w:t>
      </w:r>
    </w:p>
    <w:p w14:paraId="26F33825" w14:textId="77777777" w:rsidR="00BC024D" w:rsidRDefault="00BC024D">
      <w:pPr>
        <w:rPr>
          <w:color w:val="000000"/>
          <w:szCs w:val="24"/>
          <w:lang w:eastAsia="lt-LT"/>
        </w:rPr>
      </w:pPr>
    </w:p>
    <w:p w14:paraId="26F33826" w14:textId="77777777" w:rsidR="00BC024D" w:rsidRDefault="004C6787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VALSTYBINĖS MAISTO IR VETERINARIJOS TARNYBOS DIREKTORIAUS 2004 M. BIRŽELIO 30 </w:t>
      </w:r>
      <w:r>
        <w:rPr>
          <w:b/>
          <w:szCs w:val="24"/>
          <w:lang w:eastAsia="lt-LT"/>
        </w:rPr>
        <w:t>D</w:t>
      </w:r>
      <w:r>
        <w:rPr>
          <w:b/>
          <w:bCs/>
          <w:szCs w:val="24"/>
          <w:lang w:eastAsia="lt-LT"/>
        </w:rPr>
        <w:t>. ĮSAKYMO N</w:t>
      </w:r>
      <w:r>
        <w:rPr>
          <w:b/>
          <w:szCs w:val="24"/>
          <w:lang w:eastAsia="lt-LT"/>
        </w:rPr>
        <w:t>R</w:t>
      </w:r>
      <w:r>
        <w:rPr>
          <w:b/>
          <w:bCs/>
          <w:szCs w:val="24"/>
          <w:lang w:eastAsia="lt-LT"/>
        </w:rPr>
        <w:t>. B1-617 „DĖL LABORATORIJŲ, TURINČIŲ</w:t>
      </w:r>
      <w:r>
        <w:rPr>
          <w:b/>
          <w:bCs/>
          <w:szCs w:val="24"/>
          <w:lang w:eastAsia="lt-LT"/>
        </w:rPr>
        <w:t xml:space="preserve"> TEISĘ IŠDUOTI ALKOHOLIO PRODUKTŲ ATITIKTĮ PATVIRTINANČIUS DOKUMENTUS, SĄRAŠO PATVIRTINIMO“ PAKEITIMO</w:t>
      </w:r>
    </w:p>
    <w:p w14:paraId="26F33827" w14:textId="77777777" w:rsidR="00BC024D" w:rsidRDefault="00BC024D">
      <w:pPr>
        <w:rPr>
          <w:color w:val="000000"/>
          <w:szCs w:val="24"/>
          <w:lang w:eastAsia="lt-LT"/>
        </w:rPr>
      </w:pPr>
    </w:p>
    <w:p w14:paraId="26F33828" w14:textId="77777777" w:rsidR="00BC024D" w:rsidRDefault="004C6787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2009 m. birželio 4 d. Nr. B1-241 </w:t>
      </w:r>
    </w:p>
    <w:p w14:paraId="26F33829" w14:textId="77777777" w:rsidR="00BC024D" w:rsidRDefault="004C6787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6F3382A" w14:textId="77777777" w:rsidR="00BC024D" w:rsidRDefault="00BC024D">
      <w:pPr>
        <w:rPr>
          <w:color w:val="000000"/>
          <w:szCs w:val="24"/>
          <w:lang w:eastAsia="lt-LT"/>
        </w:rPr>
      </w:pPr>
    </w:p>
    <w:p w14:paraId="26F3382B" w14:textId="77777777" w:rsidR="00BC024D" w:rsidRDefault="004C6787">
      <w:pPr>
        <w:widowControl w:val="0"/>
        <w:ind w:firstLine="567"/>
        <w:jc w:val="both"/>
        <w:rPr>
          <w:szCs w:val="24"/>
          <w:lang w:eastAsia="lt-LT"/>
        </w:rPr>
      </w:pPr>
      <w:r>
        <w:rPr>
          <w:spacing w:val="6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Laboratorijų, turinčių teisę išduoti alkoholio produktų atitiktį patvirtinančius dokumentus, sąrašą, </w:t>
      </w:r>
      <w:r>
        <w:rPr>
          <w:szCs w:val="24"/>
          <w:lang w:eastAsia="lt-LT"/>
        </w:rPr>
        <w:t xml:space="preserve">patvirtintą Valstybinės maisto ir veterinarijos tarnybos direktoriaus 2004 m. birželio 30 d. įsakymu Nr. B1-617 „Dėl Laboratorijų, turinčių teisę išduoti alkoholio produktų atitiktį patvirtinančius dokumentus, sąrašo patvirtinimo“ (Žin., 2004,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106-3959</w:t>
        </w:r>
      </w:hyperlink>
      <w:r>
        <w:rPr>
          <w:szCs w:val="24"/>
          <w:lang w:eastAsia="lt-LT"/>
        </w:rPr>
        <w:t xml:space="preserve">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182-6750</w:t>
        </w:r>
      </w:hyperlink>
      <w:r>
        <w:rPr>
          <w:szCs w:val="24"/>
          <w:lang w:eastAsia="lt-LT"/>
        </w:rPr>
        <w:t xml:space="preserve">; 2005,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105-3902</w:t>
        </w:r>
      </w:hyperlink>
      <w:r>
        <w:rPr>
          <w:szCs w:val="24"/>
          <w:lang w:eastAsia="lt-LT"/>
        </w:rPr>
        <w:t xml:space="preserve">; 2007,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93-3768</w:t>
        </w:r>
      </w:hyperlink>
      <w:r>
        <w:rPr>
          <w:szCs w:val="24"/>
          <w:lang w:eastAsia="lt-LT"/>
        </w:rPr>
        <w:t xml:space="preserve">; 2008, Nr. 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90-3621</w:t>
        </w:r>
      </w:hyperlink>
      <w:r>
        <w:rPr>
          <w:szCs w:val="24"/>
          <w:lang w:eastAsia="lt-LT"/>
        </w:rPr>
        <w:t>):</w:t>
      </w:r>
    </w:p>
    <w:p w14:paraId="26F3382C" w14:textId="77777777" w:rsidR="00BC024D" w:rsidRDefault="004C6787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Papildau nurodytąjį sąrašą nauja 33</w:t>
      </w:r>
      <w:r>
        <w:rPr>
          <w:szCs w:val="24"/>
          <w:lang w:eastAsia="lt-LT"/>
        </w:rPr>
        <w:t xml:space="preserve"> eilute ir ją išdėstau taip:</w:t>
      </w:r>
    </w:p>
    <w:p w14:paraId="26F3382D" w14:textId="77777777" w:rsidR="00BC024D" w:rsidRDefault="004C6787">
      <w:pPr>
        <w:widowControl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814"/>
        <w:gridCol w:w="2269"/>
        <w:gridCol w:w="2312"/>
      </w:tblGrid>
      <w:tr w:rsidR="00BC024D" w14:paraId="26F33833" w14:textId="77777777">
        <w:trPr>
          <w:trHeight w:val="590"/>
        </w:trPr>
        <w:tc>
          <w:tcPr>
            <w:tcW w:w="854" w:type="dxa"/>
          </w:tcPr>
          <w:p w14:paraId="26F3382E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33.</w:t>
            </w:r>
          </w:p>
        </w:tc>
        <w:tc>
          <w:tcPr>
            <w:tcW w:w="3814" w:type="dxa"/>
          </w:tcPr>
          <w:p w14:paraId="26F3382F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UAB „Habiterus“ laboratorija </w:t>
            </w:r>
          </w:p>
          <w:p w14:paraId="26F33830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Trakiškio k., Panevėžio r.</w:t>
            </w:r>
          </w:p>
        </w:tc>
        <w:tc>
          <w:tcPr>
            <w:tcW w:w="2269" w:type="dxa"/>
          </w:tcPr>
          <w:p w14:paraId="26F33831" w14:textId="77777777" w:rsidR="00BC024D" w:rsidRDefault="004C678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Alus </w:t>
            </w:r>
          </w:p>
        </w:tc>
        <w:tc>
          <w:tcPr>
            <w:tcW w:w="2312" w:type="dxa"/>
          </w:tcPr>
          <w:p w14:paraId="26F33832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(8 45) 58 02 14 </w:t>
            </w:r>
          </w:p>
        </w:tc>
      </w:tr>
    </w:tbl>
    <w:p w14:paraId="26F33834" w14:textId="77777777" w:rsidR="00BC024D" w:rsidRDefault="004C6787">
      <w:pPr>
        <w:widowControl w:val="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“</w:t>
      </w:r>
    </w:p>
    <w:p w14:paraId="26F33835" w14:textId="77777777" w:rsidR="00BC024D" w:rsidRDefault="004C6787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Papildau nurodytąjį sąrašą nauja 34 eilute ir ją išdėstau taip:</w:t>
      </w:r>
    </w:p>
    <w:p w14:paraId="26F33836" w14:textId="77777777" w:rsidR="00BC024D" w:rsidRDefault="004C6787">
      <w:pPr>
        <w:widowControl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16"/>
        <w:gridCol w:w="2269"/>
        <w:gridCol w:w="2312"/>
      </w:tblGrid>
      <w:tr w:rsidR="00BC024D" w14:paraId="26F3383C" w14:textId="77777777">
        <w:trPr>
          <w:trHeight w:val="512"/>
        </w:trPr>
        <w:tc>
          <w:tcPr>
            <w:tcW w:w="852" w:type="dxa"/>
          </w:tcPr>
          <w:p w14:paraId="26F33837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34.</w:t>
            </w:r>
          </w:p>
        </w:tc>
        <w:tc>
          <w:tcPr>
            <w:tcW w:w="3816" w:type="dxa"/>
          </w:tcPr>
          <w:p w14:paraId="26F33838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Pakruojo r. VMVT diagnostinis kabinetas </w:t>
            </w:r>
          </w:p>
          <w:p w14:paraId="26F33839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Taikos g. 46, Pakruojis </w:t>
            </w:r>
          </w:p>
        </w:tc>
        <w:tc>
          <w:tcPr>
            <w:tcW w:w="2269" w:type="dxa"/>
          </w:tcPr>
          <w:p w14:paraId="26F3383A" w14:textId="77777777" w:rsidR="00BC024D" w:rsidRDefault="004C678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Alus</w:t>
            </w:r>
          </w:p>
        </w:tc>
        <w:tc>
          <w:tcPr>
            <w:tcW w:w="2312" w:type="dxa"/>
          </w:tcPr>
          <w:p w14:paraId="26F3383B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(8 421) 51 085 </w:t>
            </w:r>
          </w:p>
        </w:tc>
      </w:tr>
    </w:tbl>
    <w:p w14:paraId="26F3383D" w14:textId="77777777" w:rsidR="00BC024D" w:rsidRDefault="004C6787">
      <w:pPr>
        <w:widowControl w:val="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“</w:t>
      </w:r>
    </w:p>
    <w:p w14:paraId="26F3383E" w14:textId="77777777" w:rsidR="00BC024D" w:rsidRDefault="004C6787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Papildau nurodytąjį sąrašą nauja 35 eilute ir ją išdėstau taip:</w:t>
      </w:r>
    </w:p>
    <w:p w14:paraId="26F3383F" w14:textId="77777777" w:rsidR="00BC024D" w:rsidRDefault="004C6787">
      <w:pPr>
        <w:widowControl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40"/>
        <w:gridCol w:w="2271"/>
        <w:gridCol w:w="2313"/>
      </w:tblGrid>
      <w:tr w:rsidR="00BC024D" w14:paraId="26F33845" w14:textId="77777777">
        <w:trPr>
          <w:trHeight w:val="513"/>
        </w:trPr>
        <w:tc>
          <w:tcPr>
            <w:tcW w:w="828" w:type="dxa"/>
          </w:tcPr>
          <w:p w14:paraId="26F33840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35.</w:t>
            </w:r>
          </w:p>
        </w:tc>
        <w:tc>
          <w:tcPr>
            <w:tcW w:w="3840" w:type="dxa"/>
          </w:tcPr>
          <w:p w14:paraId="26F33841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UAB „Pasvalio gėrimai“</w:t>
            </w:r>
          </w:p>
          <w:p w14:paraId="26F33842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Geležinkeliečių g. 11, Pasvalys </w:t>
            </w:r>
          </w:p>
        </w:tc>
        <w:tc>
          <w:tcPr>
            <w:tcW w:w="2271" w:type="dxa"/>
          </w:tcPr>
          <w:p w14:paraId="26F33843" w14:textId="77777777" w:rsidR="00BC024D" w:rsidRDefault="004C678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Alus</w:t>
            </w:r>
          </w:p>
        </w:tc>
        <w:tc>
          <w:tcPr>
            <w:tcW w:w="2313" w:type="dxa"/>
          </w:tcPr>
          <w:p w14:paraId="26F33844" w14:textId="77777777" w:rsidR="00BC024D" w:rsidRDefault="004C678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(8 451) 54 400 </w:t>
            </w:r>
          </w:p>
        </w:tc>
      </w:tr>
    </w:tbl>
    <w:p w14:paraId="26F33846" w14:textId="77777777" w:rsidR="00BC024D" w:rsidRDefault="004C6787">
      <w:pPr>
        <w:widowControl w:val="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“</w:t>
      </w:r>
    </w:p>
    <w:p w14:paraId="26F33847" w14:textId="77777777" w:rsidR="00BC024D" w:rsidRDefault="004C6787">
      <w:pPr>
        <w:widowControl w:val="0"/>
        <w:rPr>
          <w:szCs w:val="24"/>
          <w:lang w:eastAsia="lt-LT"/>
        </w:rPr>
      </w:pPr>
    </w:p>
    <w:p w14:paraId="26F3384A" w14:textId="6DF6704D" w:rsidR="00BC024D" w:rsidRDefault="004C6787" w:rsidP="004C6787">
      <w:pPr>
        <w:widowControl w:val="0"/>
        <w:tabs>
          <w:tab w:val="right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>
        <w:rPr>
          <w:szCs w:val="24"/>
          <w:lang w:eastAsia="lt-LT"/>
        </w:rPr>
        <w:tab/>
        <w:t>KAZIMIERAS LUKAUSKAS</w:t>
      </w:r>
    </w:p>
    <w:bookmarkStart w:id="0" w:name="_GoBack" w:displacedByCustomXml="next"/>
    <w:bookmarkEnd w:id="0" w:displacedByCustomXml="next"/>
    <w:sectPr w:rsidR="00BC02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C9"/>
    <w:rsid w:val="004C6787"/>
    <w:rsid w:val="00BC024D"/>
    <w:rsid w:val="00E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33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67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6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C8AD3BF0B15"/>
  <Relationship Id="rId11" Type="http://schemas.openxmlformats.org/officeDocument/2006/relationships/hyperlink" TargetMode="External" Target="https://www.e-tar.lt/portal/lt/legalAct/TAR.F971085FB6ED"/>
  <Relationship Id="rId12" Type="http://schemas.openxmlformats.org/officeDocument/2006/relationships/hyperlink" TargetMode="External" Target="https://www.e-tar.lt/portal/lt/legalAct/TAR.A210AA3CC6C0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FA36567BDDC"/>
  <Relationship Id="rId9" Type="http://schemas.openxmlformats.org/officeDocument/2006/relationships/hyperlink" TargetMode="External" Target="https://www.e-tar.lt/portal/lt/legalAct/TAR.EAC5D13FC730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25"/>
    <w:rsid w:val="002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02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0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632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1737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2015-10-10T21:49:00Z</dcterms:created>
  <dc:creator>Sandra</dc:creator>
  <lastModifiedBy>BOREIŠIS Marius</lastModifiedBy>
  <dcterms:modified xsi:type="dcterms:W3CDTF">2016-03-14T07:55:00Z</dcterms:modified>
  <revision>3</revision>
  <dc:title>LIETUVOS RESPUBLIKOS</dc:title>
</coreProperties>
</file>