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68B0" w14:textId="77777777" w:rsidR="007475A8" w:rsidRDefault="00E07728">
      <w:pPr>
        <w:jc w:val="center"/>
        <w:rPr>
          <w:b/>
        </w:rPr>
      </w:pPr>
      <w:r>
        <w:rPr>
          <w:b/>
          <w:lang w:eastAsia="lt-LT"/>
        </w:rPr>
        <w:pict w14:anchorId="5ACD694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ACD68B1" w14:textId="77777777" w:rsidR="007475A8" w:rsidRDefault="00E07728">
      <w:pPr>
        <w:jc w:val="center"/>
        <w:rPr>
          <w:b/>
        </w:rPr>
      </w:pPr>
      <w:r>
        <w:rPr>
          <w:b/>
        </w:rPr>
        <w:t>VALSTYBĖS GARANTUOJAMOS TEISINĖS PAGALBOS</w:t>
      </w:r>
    </w:p>
    <w:p w14:paraId="5ACD68B2" w14:textId="77777777" w:rsidR="007475A8" w:rsidRDefault="00E07728">
      <w:pPr>
        <w:jc w:val="center"/>
        <w:rPr>
          <w:b/>
        </w:rPr>
      </w:pPr>
      <w:r>
        <w:rPr>
          <w:b/>
        </w:rPr>
        <w:t>Į S T A T Y M A S</w:t>
      </w:r>
    </w:p>
    <w:p w14:paraId="5ACD68B3" w14:textId="77777777" w:rsidR="007475A8" w:rsidRDefault="007475A8">
      <w:pPr>
        <w:jc w:val="center"/>
      </w:pPr>
    </w:p>
    <w:p w14:paraId="5ACD68B4" w14:textId="77777777" w:rsidR="007475A8" w:rsidRDefault="00E07728">
      <w:pPr>
        <w:jc w:val="center"/>
      </w:pPr>
      <w:r>
        <w:t>2000 m. kovo 28 d. Nr. VIII-1591</w:t>
      </w:r>
    </w:p>
    <w:p w14:paraId="5ACD68B5" w14:textId="77777777" w:rsidR="007475A8" w:rsidRDefault="00E07728">
      <w:pPr>
        <w:jc w:val="center"/>
      </w:pPr>
      <w:r>
        <w:t>Vilnius</w:t>
      </w:r>
    </w:p>
    <w:p w14:paraId="5ACD68B6" w14:textId="77777777" w:rsidR="007475A8" w:rsidRDefault="007475A8">
      <w:pPr>
        <w:jc w:val="center"/>
      </w:pPr>
    </w:p>
    <w:p w14:paraId="5ACD68B7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 w14:paraId="5ACD68B8" w14:textId="77777777" w:rsidR="007475A8" w:rsidRDefault="00E07728">
      <w:pPr>
        <w:ind w:firstLine="708"/>
        <w:jc w:val="center"/>
        <w:rPr>
          <w:color w:val="000000"/>
        </w:rPr>
      </w:pPr>
      <w:r>
        <w:rPr>
          <w:b/>
          <w:color w:val="000000"/>
        </w:rPr>
        <w:t>BENDROSIOS NUOSTATOS</w:t>
      </w:r>
    </w:p>
    <w:p w14:paraId="5ACD68B9" w14:textId="77777777" w:rsidR="007475A8" w:rsidRDefault="007475A8">
      <w:pPr>
        <w:ind w:firstLine="708"/>
        <w:jc w:val="both"/>
        <w:rPr>
          <w:color w:val="000000"/>
        </w:rPr>
      </w:pPr>
    </w:p>
    <w:p w14:paraId="5ACD68BA" w14:textId="77777777" w:rsidR="007475A8" w:rsidRDefault="00E07728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5ACD68BB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Šis įstatymas nu</w:t>
      </w:r>
      <w:r>
        <w:rPr>
          <w:color w:val="000000"/>
        </w:rPr>
        <w:t>stato valstybės garantuojamą teisinę pagalbą Lietuvos Respublikos piliečiams, taip pat Lietuvoje nuolat gyvenantiems užsienio piliečiams ir asmenims be pilietybės, jeigu kitaip nenumatyta Lietuvos Respublikos įstatymuose ar tarptautinėse sutartyse, dėl tur</w:t>
      </w:r>
      <w:r>
        <w:rPr>
          <w:color w:val="000000"/>
        </w:rPr>
        <w:t>tinės padėties negalintiems tinkamai ginti savo teisių ir įstatymų saugomų interesų.</w:t>
      </w:r>
    </w:p>
    <w:p w14:paraId="5ACD68BC" w14:textId="77777777" w:rsidR="007475A8" w:rsidRDefault="00E07728">
      <w:pPr>
        <w:ind w:firstLine="708"/>
      </w:pPr>
    </w:p>
    <w:p w14:paraId="5ACD68BD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Valstybės garantuojamos teisinės pagalbos rūšys</w:t>
      </w:r>
    </w:p>
    <w:p w14:paraId="5ACD68B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Pagal šį įstatymą teikiama:</w:t>
      </w:r>
    </w:p>
    <w:p w14:paraId="5ACD68BF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pirminė teisinė pagalba;</w:t>
      </w:r>
    </w:p>
    <w:p w14:paraId="5ACD68C0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valstybinė teisinė pagalba;</w:t>
      </w:r>
    </w:p>
    <w:p w14:paraId="5ACD68C1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</w:t>
      </w:r>
      <w:r>
        <w:rPr>
          <w:color w:val="000000"/>
        </w:rPr>
        <w:t>viešųjų įstaigų teisinė pagalba.</w:t>
      </w:r>
    </w:p>
    <w:p w14:paraId="5ACD68C2" w14:textId="77777777" w:rsidR="007475A8" w:rsidRDefault="00E07728">
      <w:pPr>
        <w:ind w:firstLine="708"/>
      </w:pPr>
    </w:p>
    <w:p w14:paraId="5ACD68C3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Pagrindinės šio įstatymo sąvokos</w:t>
      </w:r>
    </w:p>
    <w:p w14:paraId="5ACD68C4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rPr>
          <w:b/>
          <w:color w:val="000000"/>
        </w:rPr>
        <w:t xml:space="preserve"> Valstybės garantuojama teisinė pagalba</w:t>
      </w:r>
      <w:r>
        <w:rPr>
          <w:color w:val="000000"/>
        </w:rPr>
        <w:t xml:space="preserve"> – šio įstatymo nustatyta tvarka teikiama teisinė informacija, teisės konsultacijos, gynyba ir atstovavimas bylų procese.</w:t>
      </w:r>
    </w:p>
    <w:p w14:paraId="5ACD68C5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Pirminė teisinė pagalba</w:t>
      </w:r>
      <w:r>
        <w:rPr>
          <w:color w:val="000000"/>
        </w:rPr>
        <w:t xml:space="preserve"> – vietos savivaldos vykdomųjų institucijų garantuojama teisinė informacija ir teisės konsultacijos. </w:t>
      </w:r>
    </w:p>
    <w:p w14:paraId="5ACD68C6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>Valstybinė teisinė pagalba</w:t>
      </w:r>
      <w:r>
        <w:rPr>
          <w:color w:val="000000"/>
        </w:rPr>
        <w:t xml:space="preserve"> – valstybės garantuojama gynyba ir atstovavimas bylų procese.</w:t>
      </w:r>
    </w:p>
    <w:p w14:paraId="5ACD68C7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Viešųjų įstaigų teisinė pagalba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viešųjų įstaigų nustatyta ir su Teisingumo ministerija suderinta tvarka teikiama teisinė informacija, teisės konsultacijos ir atstovavimas bylų procese įstatymų numatytais atvejais.</w:t>
      </w:r>
    </w:p>
    <w:p w14:paraId="5ACD68C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color w:val="000000"/>
        </w:rPr>
        <w:t>Teisinė informacija</w:t>
      </w:r>
      <w:r>
        <w:rPr>
          <w:color w:val="000000"/>
        </w:rPr>
        <w:t xml:space="preserve"> – informacija apie teisės sistemą, įstatymus ir kitus norminius teisės aktus, teisinės pagalbos teikimą.</w:t>
      </w:r>
    </w:p>
    <w:p w14:paraId="5ACD68C9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color w:val="000000"/>
        </w:rPr>
        <w:t>Teisinė konsultacija</w:t>
      </w:r>
      <w:r>
        <w:rPr>
          <w:color w:val="000000"/>
        </w:rPr>
        <w:t xml:space="preserve"> – patarimai teisės klausimais ir teisinių dokumentų rengimas. </w:t>
      </w:r>
    </w:p>
    <w:p w14:paraId="5ACD68C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Gynyba ir atstovavimas bylų procese </w:t>
      </w:r>
      <w:r>
        <w:rPr>
          <w:color w:val="000000"/>
        </w:rPr>
        <w:t>– įstatymų regla</w:t>
      </w:r>
      <w:r>
        <w:rPr>
          <w:color w:val="000000"/>
        </w:rPr>
        <w:t xml:space="preserve">mentuojama procesinė veikla ginant įtariamojo, kaltinamojo, teisiamojo, nuteistojo ar atstovaujamojo teises ir interesus baudžiamosiose, civilinėse ir administracinėse bylose. </w:t>
      </w:r>
    </w:p>
    <w:p w14:paraId="5ACD68CB" w14:textId="77777777" w:rsidR="007475A8" w:rsidRDefault="00E07728">
      <w:pPr>
        <w:ind w:firstLine="708"/>
      </w:pPr>
    </w:p>
    <w:p w14:paraId="5ACD68CC" w14:textId="77777777" w:rsidR="007475A8" w:rsidRDefault="00E07728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Asmenys, turintys teisę gauti valstybės garantuojamą teisi</w:t>
      </w:r>
      <w:r>
        <w:rPr>
          <w:b/>
          <w:color w:val="000000"/>
        </w:rPr>
        <w:t>nę pagalbą</w:t>
      </w:r>
    </w:p>
    <w:p w14:paraId="5ACD68C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Valstybės garantuojamą teisinę pagalbą turi teisę gauti:</w:t>
      </w:r>
    </w:p>
    <w:p w14:paraId="5ACD68C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asmenys, kurių turtas ir metinės pajamos atitinka Lietuvos Respublikos Vyriausybės nustatytus turto ir pajamų lygius teisinei pagalbai gauti pagal šį įstatymą;</w:t>
      </w:r>
    </w:p>
    <w:p w14:paraId="5ACD68CF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kiti asme</w:t>
      </w:r>
      <w:r>
        <w:rPr>
          <w:color w:val="000000"/>
        </w:rPr>
        <w:t xml:space="preserve">nys Lietuvos Respublikos tarptautinėse sutartyse numatytais atvejais. </w:t>
      </w:r>
    </w:p>
    <w:p w14:paraId="5ACD68D0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Valstybės garantuojama teisinė pagalba neteikiama asmenims, turintiems teisę į teismo išlaidų draudimo išmokas.</w:t>
      </w:r>
    </w:p>
    <w:p w14:paraId="5ACD68D1" w14:textId="77777777" w:rsidR="007475A8" w:rsidRDefault="00E07728">
      <w:pPr>
        <w:ind w:firstLine="708"/>
      </w:pPr>
    </w:p>
    <w:p w14:paraId="5ACD68D2" w14:textId="77777777" w:rsidR="007475A8" w:rsidRDefault="00E07728">
      <w:pPr>
        <w:ind w:left="2410" w:hanging="1701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</w:t>
      </w:r>
      <w:r>
        <w:rPr>
          <w:b/>
        </w:rPr>
        <w:tab/>
      </w:r>
      <w:r>
        <w:rPr>
          <w:b/>
        </w:rPr>
        <w:t>Dokumentai, įrodantys asmenų teisę gauti va</w:t>
      </w:r>
      <w:r>
        <w:rPr>
          <w:b/>
        </w:rPr>
        <w:t>lstybės garantuojamą teisinę pagalbą</w:t>
      </w:r>
    </w:p>
    <w:p w14:paraId="5ACD68D3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Asmenų, nurodytų šio įstatymo 4 straipsnyje, teisę gauti valstybės garantuojamą teisinę pagalbą įrodantys dokumentai yra:</w:t>
      </w:r>
    </w:p>
    <w:p w14:paraId="5ACD68D4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turto ir pajamų deklaracijos, užpildytos prieš kreipiantis valstybės garantuojamos te</w:t>
      </w:r>
      <w:r>
        <w:rPr>
          <w:color w:val="000000"/>
        </w:rPr>
        <w:t>isinės pagalbos. Tais atvejais, kai valstybės garantuojamos teisinės pagalbos teikimas trunka ilgiau kaip vienerius metus, turto ir pajamų deklaracijos pateikiamos kiekvienais metais;</w:t>
      </w:r>
    </w:p>
    <w:p w14:paraId="5ACD68D5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pažymos, patvirtinančios, kad asmuo gauna socialinę pašalpą arba </w:t>
      </w:r>
      <w:r>
        <w:rPr>
          <w:color w:val="000000"/>
        </w:rPr>
        <w:t>yra valstybės išlaikomas stacionarioje globos įstaigoje;</w:t>
      </w:r>
    </w:p>
    <w:p w14:paraId="5ACD68D6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kiti rašytiniai įrodymai.</w:t>
      </w:r>
    </w:p>
    <w:p w14:paraId="5ACD68D7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Teikiant valstybinę teisinę pagalbą, kvotėjas, tardytojas, prokuroras, teisėjas ar teismas turi teisę pareikalauti papildomų rašytinių įrodymų apie asmens, k</w:t>
      </w:r>
      <w:r>
        <w:rPr>
          <w:color w:val="000000"/>
        </w:rPr>
        <w:t>uriam teikiama valstybinė teisinė pagalba, ir jo šeimos narių turtinę padėtį.</w:t>
      </w:r>
    </w:p>
    <w:p w14:paraId="5ACD68D8" w14:textId="77777777" w:rsidR="007475A8" w:rsidRDefault="00E07728">
      <w:pPr>
        <w:ind w:firstLine="708"/>
      </w:pPr>
    </w:p>
    <w:p w14:paraId="5ACD68D9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Valstybės garantuojamos teisinės pagalbos išlaidos</w:t>
      </w:r>
    </w:p>
    <w:p w14:paraId="5ACD68D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Valstybės garantuojamos teisinės pagalbos išlaidos, atsižvelgiant į asmenų turto ir pajamų lygį, ap</w:t>
      </w:r>
      <w:r>
        <w:rPr>
          <w:color w:val="000000"/>
        </w:rPr>
        <w:t>mokamos:</w:t>
      </w:r>
    </w:p>
    <w:p w14:paraId="5ACD68DB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pirmasis lygis – 100 procentų;</w:t>
      </w:r>
    </w:p>
    <w:p w14:paraId="5ACD68DC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antrasis lygis – 95 procentais;</w:t>
      </w:r>
    </w:p>
    <w:p w14:paraId="5ACD68D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trečiasis lygis – 80 procentų;</w:t>
      </w:r>
    </w:p>
    <w:p w14:paraId="5ACD68D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ketvirtasis lygis – 65 procentais;</w:t>
      </w:r>
    </w:p>
    <w:p w14:paraId="5ACD68DF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penktasis lygis – 50 procentų.</w:t>
      </w:r>
    </w:p>
    <w:p w14:paraId="5ACD68E0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Jei pasikeičia asmens turto ir pajamų lygis v</w:t>
      </w:r>
      <w:r>
        <w:rPr>
          <w:color w:val="000000"/>
        </w:rPr>
        <w:t>alstybės garantuojamai teisinei pagalbai gauti jos teikimo metu, atitinkamai jam keičiama ir valstybės garantuojamos teisinės pagalbos išlaidų dalis.</w:t>
      </w:r>
    </w:p>
    <w:p w14:paraId="5ACD68E1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Valstybės garantuojamos teisinės pagalbos išlaidų maksimalų dydį nustato Lietuvos Respublikos </w:t>
      </w:r>
      <w:r>
        <w:rPr>
          <w:color w:val="000000"/>
        </w:rPr>
        <w:t>Vyriausybė.</w:t>
      </w:r>
    </w:p>
    <w:p w14:paraId="5ACD68E2" w14:textId="77777777" w:rsidR="007475A8" w:rsidRDefault="00E07728">
      <w:pPr>
        <w:ind w:firstLine="708"/>
      </w:pPr>
    </w:p>
    <w:p w14:paraId="5ACD68E3" w14:textId="77777777" w:rsidR="007475A8" w:rsidRDefault="00E07728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Valstybės garantuojamos teisinės pagalbos nutraukimas ir pasibaigimas</w:t>
      </w:r>
    </w:p>
    <w:p w14:paraId="5ACD68E4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Valstybės garantuojama teisinė pagalba nutraukiama, jei:</w:t>
      </w:r>
    </w:p>
    <w:p w14:paraId="5ACD68E5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paaiškėja, kad asmuo, kuriam teikiama valstybės garantuojama teisinė pagalba, neturi</w:t>
      </w:r>
      <w:r>
        <w:rPr>
          <w:color w:val="000000"/>
        </w:rPr>
        <w:t xml:space="preserve"> teisės į šią pagalbą;</w:t>
      </w:r>
    </w:p>
    <w:p w14:paraId="5ACD68E6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asmuo nesumoka į valstybės biudžetą jam priklausančios užmokesčio už valstybinės teisinės pagalbos teikimą dalies;</w:t>
      </w:r>
    </w:p>
    <w:p w14:paraId="5ACD68E7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asmuo sąmoningai pateikia neteisingą informaciją apie ginčo ar bylos esmę, savo turtą ar pajamas.</w:t>
      </w:r>
    </w:p>
    <w:p w14:paraId="5ACD68E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Valstybės garantuojama teisinė pagalba pasibaigia, jei:</w:t>
      </w:r>
    </w:p>
    <w:p w14:paraId="5ACD68E9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pasikeičia asmens, kuriam teikiama valstybės garantuojama teisinė pagalba, turto ir pajamų lygis ir jis nebeturi teisės į valstybės garantuojamos teisinės pagalbos išlaidų dalies apmokėjimą;</w:t>
      </w:r>
    </w:p>
    <w:p w14:paraId="5ACD68E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nepateikiami dokumentai, įrodantys asmens teisę gauti valstybės garantuojamą teisinę pagalbą;</w:t>
      </w:r>
    </w:p>
    <w:p w14:paraId="5ACD68EB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teismas nusprendžia, kad teikti asmeniui valstybės garantuojamą teisinę pagalbą yra netikslinga, asmens teisės ar įstatymo saugomi interesai aiškiai </w:t>
      </w:r>
      <w:r>
        <w:rPr>
          <w:color w:val="000000"/>
        </w:rPr>
        <w:t>nėra pažeisti ir gynyba ar atstovavimas bylų procese yra neperspektyvūs.</w:t>
      </w:r>
    </w:p>
    <w:p w14:paraId="5ACD68EC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Sprendimą nutraukti valstybinę teisinę pagalbą priima:</w:t>
      </w:r>
    </w:p>
    <w:p w14:paraId="5ACD68E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baudžiamosios bylos iškėlimo teisėtumą kontroliuojantis prokuroras, kai valstybinė teisinė pagalba buvo teikiama p</w:t>
      </w:r>
      <w:r>
        <w:rPr>
          <w:color w:val="000000"/>
        </w:rPr>
        <w:t>agal kvotėjo ar tardytojo sprendimą, jei kaltinamasis neatiduotas teismui;</w:t>
      </w:r>
    </w:p>
    <w:p w14:paraId="5ACD68E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pareigūnas ar institucija, kurių žinioje yra byla, kai valstybinė teisinė pagalba buvo teikiama pagal prokuroro, teisėjo ar teismo sprendimą. </w:t>
      </w:r>
    </w:p>
    <w:p w14:paraId="5ACD68EF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Nutraukus valstybės ga</w:t>
      </w:r>
      <w:r>
        <w:rPr>
          <w:color w:val="000000"/>
        </w:rPr>
        <w:t xml:space="preserve">rantuojamą teisinę pagalbą, šios teisinės pagalbos išlaidos įstatymų nustatyta tvarka išieškomos iš asmens, kuriam buvo teikiama valstybės garantuojama teisinė pagalba. </w:t>
      </w:r>
    </w:p>
    <w:p w14:paraId="5ACD68F0" w14:textId="77777777" w:rsidR="007475A8" w:rsidRDefault="00E07728">
      <w:pPr>
        <w:ind w:firstLine="708"/>
      </w:pPr>
    </w:p>
    <w:p w14:paraId="5ACD68F1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 w14:paraId="5ACD68F2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PIRMINĖ TEISINĖ PAGALBA</w:t>
      </w:r>
    </w:p>
    <w:p w14:paraId="5ACD68F3" w14:textId="77777777" w:rsidR="007475A8" w:rsidRDefault="007475A8">
      <w:pPr>
        <w:ind w:firstLine="708"/>
        <w:jc w:val="center"/>
        <w:rPr>
          <w:b/>
          <w:color w:val="000000"/>
        </w:rPr>
      </w:pPr>
    </w:p>
    <w:p w14:paraId="5ACD68F4" w14:textId="77777777" w:rsidR="007475A8" w:rsidRDefault="00E07728">
      <w:pPr>
        <w:ind w:firstLine="708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Subjektai, teiki</w:t>
      </w:r>
      <w:r>
        <w:rPr>
          <w:b/>
          <w:color w:val="000000"/>
        </w:rPr>
        <w:t>antys pirminę teisinę pagalbą</w:t>
      </w:r>
    </w:p>
    <w:p w14:paraId="5ACD68F5" w14:textId="77777777" w:rsidR="007475A8" w:rsidRDefault="00E07728">
      <w:pPr>
        <w:ind w:firstLine="708"/>
        <w:rPr>
          <w:color w:val="000000"/>
        </w:rPr>
      </w:pPr>
      <w:r>
        <w:rPr>
          <w:color w:val="000000"/>
        </w:rPr>
        <w:t>Pirminę teisinę pagalbą teikia advokatai ir advokatų padėjėjai.</w:t>
      </w:r>
    </w:p>
    <w:p w14:paraId="5ACD68F6" w14:textId="77777777" w:rsidR="007475A8" w:rsidRDefault="00E07728">
      <w:pPr>
        <w:ind w:firstLine="708"/>
      </w:pPr>
    </w:p>
    <w:p w14:paraId="5ACD68F7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Asmenys, turintys teisę gauti pirminę teisinę pagalbą</w:t>
      </w:r>
    </w:p>
    <w:p w14:paraId="5ACD68F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Teisę gauti pirminę teisinę pagalbą pagal šį įstatymą turi asmenys, kurių metinės p</w:t>
      </w:r>
      <w:r>
        <w:rPr>
          <w:color w:val="000000"/>
        </w:rPr>
        <w:t xml:space="preserve">ajamos ir turtas atitinka turto ir pajamų pirmąjį lygį. </w:t>
      </w:r>
    </w:p>
    <w:p w14:paraId="5ACD68F9" w14:textId="77777777" w:rsidR="007475A8" w:rsidRDefault="00E07728">
      <w:pPr>
        <w:ind w:firstLine="708"/>
      </w:pPr>
    </w:p>
    <w:p w14:paraId="5ACD68FA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Siuntimas pirminei teisinei pagalbai gauti</w:t>
      </w:r>
    </w:p>
    <w:p w14:paraId="5ACD68FB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Vietos savivaldos vykdomoji institucija jos teritorijoje gyvenantiems asmenims teikia informaciją ir išduoda siuntimus pirminei teisinei pagalbai gauti iš advokato ar advokato padėjėjo. </w:t>
      </w:r>
    </w:p>
    <w:p w14:paraId="5ACD68FC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Vietos savivaldos vykdomosios institucijos siuntimas išduoda</w:t>
      </w:r>
      <w:r>
        <w:rPr>
          <w:color w:val="000000"/>
        </w:rPr>
        <w:t>mas vienos valandos trukmės pirminei teisinei pagalbai gauti.</w:t>
      </w:r>
    </w:p>
    <w:p w14:paraId="5ACD68F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Vietos savivaldos vykdomųjų institucijų siuntimai pirminei teisinei pagalbai gauti išduodami ir įtraukiami į apskaitą Lietuvos Respublikos Vyriausybės ar jos įgaliotos institucijos nustat</w:t>
      </w:r>
      <w:r>
        <w:rPr>
          <w:color w:val="000000"/>
        </w:rPr>
        <w:t>yta tvarka.</w:t>
      </w:r>
    </w:p>
    <w:p w14:paraId="5ACD68F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Vietos savivaldos vykdomosios institucijos atsisakymas išduoti siuntimą pirminei teisinei pagalbai gauti skundžiamas įstatymų nustatyta tvarka.</w:t>
      </w:r>
    </w:p>
    <w:p w14:paraId="5ACD68FF" w14:textId="77777777" w:rsidR="007475A8" w:rsidRDefault="00E07728">
      <w:pPr>
        <w:ind w:firstLine="708"/>
      </w:pPr>
    </w:p>
    <w:p w14:paraId="5ACD6900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Pirminės teisinės pagalbos teikimas</w:t>
      </w:r>
    </w:p>
    <w:p w14:paraId="5ACD6901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Advokatai ir advokatų padėjėjai pirminę teisinę pagalbą teikia pagal vietos savivaldos vykdomųjų institucijų išduotus siuntimus pirminei teisinei pagalbai gauti. </w:t>
      </w:r>
    </w:p>
    <w:p w14:paraId="5ACD6902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Advokatų, advokatų padėjėjų ir vietos savivaldos vykdomųjų institucijų pirminės teis</w:t>
      </w:r>
      <w:r>
        <w:rPr>
          <w:color w:val="000000"/>
        </w:rPr>
        <w:t>inės pagalbos teikimo ir apmokėjimo sąlygos nustatomos advokatų ir vietos savivaldos vykdomųjų institucijų sudaromose pirminės teisinės pagalbos teikimo sutartyse. Tipinę sutarties formą tvirtina teisingumo ministras.</w:t>
      </w:r>
    </w:p>
    <w:p w14:paraId="5ACD6903" w14:textId="77777777" w:rsidR="007475A8" w:rsidRDefault="00E07728">
      <w:pPr>
        <w:ind w:firstLine="708"/>
      </w:pPr>
    </w:p>
    <w:p w14:paraId="5ACD6904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Pirminės teisinė</w:t>
      </w:r>
      <w:r>
        <w:rPr>
          <w:b/>
          <w:color w:val="000000"/>
        </w:rPr>
        <w:t xml:space="preserve">s pagalbos finansavimas </w:t>
      </w:r>
    </w:p>
    <w:p w14:paraId="5ACD6905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Pirminė teisinė pagalba finansuojama iš savivaldybių biudžetų lėšų.</w:t>
      </w:r>
    </w:p>
    <w:p w14:paraId="5ACD6906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Advokato ir advokato padėjėjo, teikiančių pirminę teisinę pagalbą pagal vietos savivaldos vykdomosios institucijos siuntimą, darbo apmokėjimo dydis i</w:t>
      </w:r>
      <w:r>
        <w:rPr>
          <w:color w:val="000000"/>
        </w:rPr>
        <w:t>r tvarka nustatoma šio įstatymo 11 straipsnio 2 dalyje nurodytose sutartyse, atsižvelgiant į teisingumo ministro ir Lietuvos advokatų tarybos patvirtintas rekomendacijas dėl užmokesčio už teikiamas teisines paslaugas dydžio ir apskaičiavimo tvarkos.</w:t>
      </w:r>
    </w:p>
    <w:p w14:paraId="5ACD6907" w14:textId="77777777" w:rsidR="007475A8" w:rsidRDefault="00E07728">
      <w:pPr>
        <w:ind w:firstLine="708"/>
      </w:pPr>
    </w:p>
    <w:p w14:paraId="5ACD6908" w14:textId="77777777" w:rsidR="007475A8" w:rsidRDefault="00E07728">
      <w:pPr>
        <w:ind w:firstLine="708"/>
        <w:jc w:val="center"/>
        <w:rPr>
          <w:color w:val="000000"/>
        </w:rPr>
      </w:pPr>
      <w:r>
        <w:rPr>
          <w:b/>
          <w:color w:val="000000"/>
        </w:rPr>
        <w:t>TREČIASIS</w:t>
      </w:r>
      <w:r>
        <w:rPr>
          <w:b/>
          <w:color w:val="000000"/>
        </w:rPr>
        <w:t xml:space="preserve"> SKIRSNIS</w:t>
      </w:r>
    </w:p>
    <w:p w14:paraId="5ACD6909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VALSTYBINĖ TEISINĖ PAGALBA</w:t>
      </w:r>
    </w:p>
    <w:p w14:paraId="5ACD690A" w14:textId="77777777" w:rsidR="007475A8" w:rsidRDefault="007475A8">
      <w:pPr>
        <w:ind w:firstLine="708"/>
        <w:jc w:val="both"/>
        <w:rPr>
          <w:color w:val="000000"/>
        </w:rPr>
      </w:pPr>
    </w:p>
    <w:p w14:paraId="5ACD690B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13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straipsnis. </w:t>
      </w:r>
      <w:r>
        <w:rPr>
          <w:b/>
          <w:color w:val="000000"/>
        </w:rPr>
        <w:t>Valstybinę teisinę pagalbą teikiantys subjektai</w:t>
      </w:r>
    </w:p>
    <w:p w14:paraId="5ACD690C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Valstybinę teisinę pagalbą teikia advokatai pagal kvotėjo, tardytojo, prokuroro, teisėjo ar teismo paskyrimą. Įstatymų numatytais at</w:t>
      </w:r>
      <w:r>
        <w:rPr>
          <w:color w:val="000000"/>
        </w:rPr>
        <w:t xml:space="preserve">vejais ir tvarka valstybinę teisinę pagalbą gali teikti advokatų padėjėjai. </w:t>
      </w:r>
    </w:p>
    <w:p w14:paraId="5ACD690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Asmens prašymu valstybinei teisinei pagalbai teikti skiriamas jo nurodytas advokatas arba advokato padėjėjas, jei yra šio sutikimas.</w:t>
      </w:r>
    </w:p>
    <w:p w14:paraId="5ACD690E" w14:textId="77777777" w:rsidR="007475A8" w:rsidRDefault="00E07728">
      <w:pPr>
        <w:ind w:firstLine="708"/>
      </w:pPr>
    </w:p>
    <w:p w14:paraId="5ACD690F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Asmenys, turintys</w:t>
      </w:r>
      <w:r>
        <w:rPr>
          <w:b/>
          <w:color w:val="000000"/>
        </w:rPr>
        <w:t xml:space="preserve"> teisę gauti valstybinę teisinę pagalbą</w:t>
      </w:r>
    </w:p>
    <w:p w14:paraId="5ACD6910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Teisę gauti valstybinę teisinę pagalbą įstatymų numatytais atvejais turi šio įstatymo 4 straipsnyje nurodyti asmenys, jeigu jie yra:</w:t>
      </w:r>
    </w:p>
    <w:p w14:paraId="5ACD6911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įtariamieji, kaltinamieji, teisiamieji ar nuteistieji baudžiamosiose bylose;</w:t>
      </w:r>
    </w:p>
    <w:p w14:paraId="5ACD6912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nukentėjusieji ir civiliniai ieškovai baudžiamosiose bylose, ieškovai, atsakovai, tretieji asmenys, pareiškiantys savarankiškus reikalavimus, civilinėse bylose ir pareiškėjai administracinėse bylose.</w:t>
      </w:r>
    </w:p>
    <w:p w14:paraId="5ACD6913" w14:textId="77777777" w:rsidR="007475A8" w:rsidRDefault="00E07728">
      <w:pPr>
        <w:ind w:firstLine="708"/>
      </w:pPr>
    </w:p>
    <w:p w14:paraId="5ACD6914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Prašymas suteikti </w:t>
      </w:r>
      <w:r>
        <w:rPr>
          <w:b/>
          <w:color w:val="000000"/>
        </w:rPr>
        <w:t>valstybinę teisinę pagalbą</w:t>
      </w:r>
    </w:p>
    <w:p w14:paraId="5ACD6915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Asmuo, turintis teisę gauti valstybinę teisinę pagalbą, pateikia prašymą pareigūnui ar institucijai, kurie priima sprendimą dėl teisinės pagalbos suteikimo. Prašymo valstybinei teisinei pagalbai gauti tipinę formą tvirtina teis</w:t>
      </w:r>
      <w:r>
        <w:rPr>
          <w:color w:val="000000"/>
        </w:rPr>
        <w:t xml:space="preserve">ingumo ministras. </w:t>
      </w:r>
    </w:p>
    <w:p w14:paraId="5ACD6916" w14:textId="77777777" w:rsidR="007475A8" w:rsidRDefault="00E07728">
      <w:pPr>
        <w:ind w:firstLine="708"/>
      </w:pPr>
    </w:p>
    <w:p w14:paraId="5ACD6917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Sprendimas dėl valstybinės teisinės pagalbos suteikimo </w:t>
      </w:r>
    </w:p>
    <w:p w14:paraId="5ACD691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Sprendimą dėl valstybinės teisinės pagalbos suteikimo priima pareigūnas arba institucija, kurių žinioje yra byla.</w:t>
      </w:r>
    </w:p>
    <w:p w14:paraId="5ACD6919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Sprendime dėl valstybinės teisi</w:t>
      </w:r>
      <w:r>
        <w:rPr>
          <w:color w:val="000000"/>
        </w:rPr>
        <w:t>nės pagalbos suteikimo turi būti nurodyta: sprendimo priėmimo laikas ir vieta, priėmusio sprendimą pareigūno vardas, pavardė, institucijos pavadinimas, asmuo, pateikęs prašymą dėl teisinės pagalbos suteikimo, kokios teisinės pagalbos prašoma, teisinės paga</w:t>
      </w:r>
      <w:r>
        <w:rPr>
          <w:color w:val="000000"/>
        </w:rPr>
        <w:t xml:space="preserve">lbos suteikimo arba atsisakymo suteikti pagrindai, valstybės apmokama teisinės pagalbos išlaidų dalis, advokatas ar advokato padėjėjas, skiriamas teikti teisinę pagalbą, sprendimo apskundimo tvarka ir terminas. </w:t>
      </w:r>
    </w:p>
    <w:p w14:paraId="5ACD691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Pareigūno arba institucijos sprendima</w:t>
      </w:r>
      <w:r>
        <w:rPr>
          <w:color w:val="000000"/>
        </w:rPr>
        <w:t>s teikti valstybinę teisinę pagalbą arba atsisakyti teikti valstybinę teisinę pagalbą skundžiamas įstatymų nustatyta tvarka.</w:t>
      </w:r>
    </w:p>
    <w:p w14:paraId="5ACD691B" w14:textId="77777777" w:rsidR="007475A8" w:rsidRDefault="00E07728">
      <w:pPr>
        <w:ind w:firstLine="708"/>
      </w:pPr>
    </w:p>
    <w:p w14:paraId="5ACD691C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Būtinasis gynėjo dalyvavimas baudžiamųjų bylų procese</w:t>
      </w:r>
    </w:p>
    <w:p w14:paraId="5ACD691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Būtinąjį gynėjo dalyvavimą baudžiamųjų bylų procese n</w:t>
      </w:r>
      <w:r>
        <w:rPr>
          <w:color w:val="000000"/>
        </w:rPr>
        <w:t xml:space="preserve">ustato Baudžiamojo proceso kodeksas. </w:t>
      </w:r>
    </w:p>
    <w:p w14:paraId="5ACD691E" w14:textId="77777777" w:rsidR="007475A8" w:rsidRDefault="00E07728">
      <w:pPr>
        <w:ind w:firstLine="708"/>
      </w:pPr>
    </w:p>
    <w:p w14:paraId="5ACD691F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Valstybinės teisinės pagalbos finansavimas </w:t>
      </w:r>
    </w:p>
    <w:p w14:paraId="5ACD6920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Valstybinė teisinė pagalba finansuojama iš valstybės biudžeto lėšų.</w:t>
      </w:r>
    </w:p>
    <w:p w14:paraId="5ACD6921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Advokato ir advokato padėjėjo, teikiančių valstybinę teisinę pagalbą, </w:t>
      </w:r>
      <w:r>
        <w:rPr>
          <w:color w:val="000000"/>
        </w:rPr>
        <w:t>darbo apmokėjimo dydį ir tvarką nustato Lietuvos Respublikos Vyriausybė ar jos įgaliota institucija.</w:t>
      </w:r>
    </w:p>
    <w:p w14:paraId="5ACD6922" w14:textId="77777777" w:rsidR="007475A8" w:rsidRDefault="00E07728">
      <w:pPr>
        <w:ind w:firstLine="708"/>
      </w:pPr>
    </w:p>
    <w:p w14:paraId="5ACD6923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KETVIRTASIS</w:t>
      </w:r>
      <w:r>
        <w:rPr>
          <w:b/>
          <w:color w:val="000000"/>
        </w:rPr>
        <w:t xml:space="preserve"> SKIRSNIS</w:t>
      </w:r>
    </w:p>
    <w:p w14:paraId="5ACD6924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VIEŠŲJŲ ĮSTAIGŲ TEISINĖ PAGALBA </w:t>
      </w:r>
    </w:p>
    <w:p w14:paraId="5ACD6925" w14:textId="77777777" w:rsidR="007475A8" w:rsidRDefault="007475A8">
      <w:pPr>
        <w:ind w:firstLine="708"/>
        <w:jc w:val="both"/>
        <w:rPr>
          <w:color w:val="000000"/>
        </w:rPr>
      </w:pPr>
    </w:p>
    <w:p w14:paraId="5ACD6926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Viešųjų įstaigų teikiama teisinė pagalba</w:t>
      </w:r>
    </w:p>
    <w:p w14:paraId="5ACD6927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Pagal šį įstatymą viešos</w:t>
      </w:r>
      <w:r>
        <w:rPr>
          <w:color w:val="000000"/>
        </w:rPr>
        <w:t>ios įstaigos turi teisę teikti teisinę pagalbą ir (arba) koordinuoti valstybės garantuojamą teisinę pagalbą šių įstaigų nustatyta tvarka, suderinta su Teisingumo ministerija.</w:t>
      </w:r>
    </w:p>
    <w:p w14:paraId="5ACD692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Teisinę pagalbą teikiančios viešosios įstaigos turi teisę sudaryti galimyb</w:t>
      </w:r>
      <w:r>
        <w:rPr>
          <w:color w:val="000000"/>
        </w:rPr>
        <w:t xml:space="preserve">ę teisės mokslų studentams atlikti teisinės pagalbos teikimo praktiką. </w:t>
      </w:r>
    </w:p>
    <w:p w14:paraId="5ACD6929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Teisinę pagalbą teikiančios viešosios įstaigos gali sudaryti su vietos savivaldos vykdomosiomis institucijomis pirminės teisinės pagalbos teikimo sutartis.</w:t>
      </w:r>
    </w:p>
    <w:p w14:paraId="5ACD692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Šis įstatymas </w:t>
      </w:r>
      <w:r>
        <w:rPr>
          <w:color w:val="000000"/>
        </w:rPr>
        <w:t>nereglamentuoja viešųjų įstaigų teisinės pagalbos teikimo šių įstaigų dalininkams (savininkams), administracijos darbuotojams.</w:t>
      </w:r>
    </w:p>
    <w:p w14:paraId="5ACD692B" w14:textId="77777777" w:rsidR="007475A8" w:rsidRDefault="00E07728">
      <w:pPr>
        <w:ind w:firstLine="708"/>
      </w:pPr>
    </w:p>
    <w:p w14:paraId="5ACD692C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Viešųjų įstaigų rėmimas</w:t>
      </w:r>
    </w:p>
    <w:p w14:paraId="5ACD692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Teisinę pagalbą teikiančios viešosios įstaigos remiamos Lietuvos Respublikos</w:t>
      </w:r>
      <w:r>
        <w:rPr>
          <w:color w:val="000000"/>
        </w:rPr>
        <w:t xml:space="preserve"> labdaros ir paramos įstatymo nustatyta tvarka.</w:t>
      </w:r>
    </w:p>
    <w:p w14:paraId="5ACD692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Pagal šį įstatymą teisinę pagalbą teikiančių viešųjų įstaigų veiklai gali būti perduodamos laikinai naudotis panaudos pagrindais valstybės ir savivaldybių negyvenamosios patalpos, kitas turtas.</w:t>
      </w:r>
    </w:p>
    <w:p w14:paraId="5ACD692F" w14:textId="77777777" w:rsidR="007475A8" w:rsidRDefault="00E07728">
      <w:pPr>
        <w:ind w:firstLine="708"/>
      </w:pPr>
    </w:p>
    <w:p w14:paraId="5ACD6930" w14:textId="77777777" w:rsidR="007475A8" w:rsidRDefault="00E0772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PENKTASIS</w:t>
      </w:r>
      <w:r>
        <w:rPr>
          <w:b/>
          <w:color w:val="000000"/>
        </w:rPr>
        <w:t xml:space="preserve"> SKIRSNIS</w:t>
      </w:r>
    </w:p>
    <w:p w14:paraId="5ACD6931" w14:textId="77777777" w:rsidR="007475A8" w:rsidRDefault="00E07728">
      <w:pPr>
        <w:ind w:firstLine="708"/>
        <w:jc w:val="center"/>
        <w:rPr>
          <w:color w:val="000000"/>
        </w:rPr>
      </w:pPr>
      <w:r>
        <w:rPr>
          <w:b/>
          <w:color w:val="000000"/>
        </w:rPr>
        <w:t>BAIGIAMOSIOS NUOSTATOS</w:t>
      </w:r>
    </w:p>
    <w:p w14:paraId="5ACD6932" w14:textId="77777777" w:rsidR="007475A8" w:rsidRDefault="007475A8">
      <w:pPr>
        <w:ind w:firstLine="708"/>
        <w:rPr>
          <w:color w:val="000000"/>
        </w:rPr>
      </w:pPr>
    </w:p>
    <w:p w14:paraId="5ACD6933" w14:textId="77777777" w:rsidR="007475A8" w:rsidRDefault="00E07728">
      <w:pPr>
        <w:ind w:firstLine="708"/>
        <w:rPr>
          <w:b/>
          <w:color w:val="000000"/>
        </w:rPr>
      </w:pPr>
      <w:r>
        <w:rPr>
          <w:b/>
          <w:color w:val="000000"/>
        </w:rPr>
        <w:t>21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5ACD6934" w14:textId="77777777" w:rsidR="007475A8" w:rsidRDefault="00E07728">
      <w:pPr>
        <w:ind w:firstLine="708"/>
        <w:rPr>
          <w:color w:val="000000"/>
        </w:rPr>
      </w:pPr>
      <w:r>
        <w:rPr>
          <w:color w:val="000000"/>
        </w:rPr>
        <w:t>Šis įstatymas įsigalioja nuo 2001 m. sausio 1 d.</w:t>
      </w:r>
    </w:p>
    <w:p w14:paraId="5ACD6935" w14:textId="77777777" w:rsidR="007475A8" w:rsidRDefault="00E07728">
      <w:pPr>
        <w:ind w:firstLine="708"/>
      </w:pPr>
    </w:p>
    <w:p w14:paraId="5ACD6936" w14:textId="77777777" w:rsidR="007475A8" w:rsidRDefault="00E0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įgyvendinimas</w:t>
      </w:r>
    </w:p>
    <w:p w14:paraId="5ACD6937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Lietuvos Respublikos Vyriausybė arba jos įgaliota institucija:</w:t>
      </w:r>
    </w:p>
    <w:p w14:paraId="5ACD6938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iki 2000 m. spalio 1 d. nustato asmenų turto ir pajamų lygius valstybės garantuojamai teisinei pagalbai gauti pagal šį įstatymą ir valstybės garantuojamos teisinės pagalbos išlaidų maksimalų dydį;</w:t>
      </w:r>
    </w:p>
    <w:p w14:paraId="5ACD6939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naujai rengiamame Baudžiamojo proceso kodekso proj</w:t>
      </w:r>
      <w:r>
        <w:rPr>
          <w:color w:val="000000"/>
        </w:rPr>
        <w:t>ekte numato būtinąjį gynėjo dalyvavimą bylų procese;</w:t>
      </w:r>
    </w:p>
    <w:p w14:paraId="5ACD693A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iki 2000 m. spalio 1 d. patvirtina vietos savivaldos vykdomųjų institucijų išduodamų siuntimų pirminei teisinei pagalbai gauti išdavimo ir apskaitos tvarką;</w:t>
      </w:r>
    </w:p>
    <w:p w14:paraId="5ACD693B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iki 2000 m. spalio 1 d. patvirti</w:t>
      </w:r>
      <w:r>
        <w:rPr>
          <w:color w:val="000000"/>
        </w:rPr>
        <w:t xml:space="preserve">na advokato ir advokato padėjėjo, teikiančių valstybinę teisinę pagalbą, darbo apmokėjimo dydį ir tvarką; </w:t>
      </w:r>
    </w:p>
    <w:p w14:paraId="5ACD693C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kasmet Lietuvos Respublikos valstybės biudžeto projekte numato lėšų valstybinei teisinei pagalbai finansuoti.</w:t>
      </w:r>
    </w:p>
    <w:p w14:paraId="5ACD693D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Teisingumo ministras ik</w:t>
      </w:r>
      <w:r>
        <w:rPr>
          <w:color w:val="000000"/>
        </w:rPr>
        <w:t>i 2000 m. spalio 1 d. patvirtina:</w:t>
      </w:r>
    </w:p>
    <w:p w14:paraId="5ACD693E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pirminės teisinės pagalbos teikimo sutarties tipinę formą;</w:t>
      </w:r>
    </w:p>
    <w:p w14:paraId="5ACD693F" w14:textId="77777777" w:rsidR="007475A8" w:rsidRDefault="00E0772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prašymo valstybinei teisinei pagalbai gauti tipinę formą; </w:t>
      </w:r>
    </w:p>
    <w:p w14:paraId="5ACD6940" w14:textId="77777777" w:rsidR="007475A8" w:rsidRDefault="00E07728">
      <w:pPr>
        <w:ind w:firstLine="708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advokato arba advokato padėjėjo paskyrimo teikti valstybinę teisinę pagalbą bylų </w:t>
      </w:r>
      <w:r>
        <w:rPr>
          <w:color w:val="000000"/>
        </w:rPr>
        <w:t>procese tvarką.</w:t>
      </w:r>
    </w:p>
    <w:p w14:paraId="5ACD6943" w14:textId="6044DB88" w:rsidR="007475A8" w:rsidRDefault="00E07728" w:rsidP="00E07728">
      <w:pPr>
        <w:ind w:firstLine="708"/>
        <w:jc w:val="both"/>
      </w:pPr>
      <w:r>
        <w:rPr>
          <w:color w:val="000000"/>
        </w:rPr>
        <w:t>3</w:t>
      </w:r>
      <w:r>
        <w:rPr>
          <w:color w:val="000000"/>
        </w:rPr>
        <w:t>. Vietos savivaldos vykdomosios institucijos kasmet savivaldybių biudžetų projektuose numato lėšų pirminei teisinei pagalbai finansuoti.</w:t>
      </w:r>
    </w:p>
    <w:p w14:paraId="756A255A" w14:textId="77777777" w:rsidR="00E07728" w:rsidRDefault="00E07728">
      <w:pPr>
        <w:ind w:firstLine="708"/>
        <w:jc w:val="both"/>
      </w:pPr>
    </w:p>
    <w:p w14:paraId="0BC737C1" w14:textId="77777777" w:rsidR="00E07728" w:rsidRDefault="00E07728">
      <w:pPr>
        <w:ind w:firstLine="708"/>
        <w:jc w:val="both"/>
      </w:pPr>
    </w:p>
    <w:p w14:paraId="5ACD6944" w14:textId="0427F3F9" w:rsidR="007475A8" w:rsidRDefault="00E07728">
      <w:pPr>
        <w:ind w:firstLine="708"/>
        <w:jc w:val="both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Skelbiu šį Lietuvos Respublikos Seimo priimtą įstatymą.</w:t>
      </w:r>
    </w:p>
    <w:p w14:paraId="5ACD6945" w14:textId="77777777" w:rsidR="007475A8" w:rsidRDefault="007475A8">
      <w:pPr>
        <w:ind w:firstLine="708"/>
      </w:pPr>
    </w:p>
    <w:p w14:paraId="5ACD6946" w14:textId="77777777" w:rsidR="007475A8" w:rsidRDefault="00E07728">
      <w:pPr>
        <w:tabs>
          <w:tab w:val="right" w:pos="9639"/>
        </w:tabs>
      </w:pPr>
      <w:r>
        <w:t>RESPUBLIKOS PREZIDENTAS</w:t>
      </w:r>
      <w:r>
        <w:tab/>
        <w:t xml:space="preserve">VALDAS </w:t>
      </w:r>
      <w:r>
        <w:t>ADAMKUS</w:t>
      </w:r>
    </w:p>
    <w:p w14:paraId="5ACD6947" w14:textId="77777777" w:rsidR="007475A8" w:rsidRDefault="00E07728">
      <w:pPr>
        <w:jc w:val="center"/>
      </w:pPr>
      <w:r>
        <w:t>______________</w:t>
      </w:r>
    </w:p>
    <w:sectPr w:rsidR="007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694B" w14:textId="77777777" w:rsidR="007475A8" w:rsidRDefault="00E07728">
      <w:r>
        <w:separator/>
      </w:r>
    </w:p>
  </w:endnote>
  <w:endnote w:type="continuationSeparator" w:id="0">
    <w:p w14:paraId="5ACD694C" w14:textId="77777777" w:rsidR="007475A8" w:rsidRDefault="00E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52" w14:textId="77777777" w:rsidR="007475A8" w:rsidRDefault="00E0772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ACD6953" w14:textId="77777777" w:rsidR="007475A8" w:rsidRDefault="007475A8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54" w14:textId="77777777" w:rsidR="007475A8" w:rsidRDefault="00E0772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5</w:t>
    </w:r>
    <w:r>
      <w:rPr>
        <w:rFonts w:ascii="TimesLT" w:hAnsi="TimesLT"/>
      </w:rPr>
      <w:fldChar w:fldCharType="end"/>
    </w:r>
  </w:p>
  <w:p w14:paraId="5ACD6955" w14:textId="77777777" w:rsidR="007475A8" w:rsidRDefault="007475A8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57" w14:textId="77777777" w:rsidR="007475A8" w:rsidRDefault="007475A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6949" w14:textId="77777777" w:rsidR="007475A8" w:rsidRDefault="00E07728">
      <w:r>
        <w:separator/>
      </w:r>
    </w:p>
  </w:footnote>
  <w:footnote w:type="continuationSeparator" w:id="0">
    <w:p w14:paraId="5ACD694A" w14:textId="77777777" w:rsidR="007475A8" w:rsidRDefault="00E0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4D" w14:textId="77777777" w:rsidR="007475A8" w:rsidRDefault="00E0772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CD694E" w14:textId="77777777" w:rsidR="007475A8" w:rsidRDefault="00E0772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CD694F" w14:textId="77777777" w:rsidR="007475A8" w:rsidRDefault="007475A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50" w14:textId="77777777" w:rsidR="007475A8" w:rsidRDefault="00E0772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5</w:t>
    </w:r>
    <w:r>
      <w:rPr>
        <w:lang w:val="en-GB"/>
      </w:rPr>
      <w:fldChar w:fldCharType="end"/>
    </w:r>
  </w:p>
  <w:p w14:paraId="5ACD6951" w14:textId="77777777" w:rsidR="007475A8" w:rsidRDefault="007475A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6956" w14:textId="77777777" w:rsidR="007475A8" w:rsidRDefault="007475A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0"/>
    <w:rsid w:val="007475A8"/>
    <w:rsid w:val="00A610C0"/>
    <w:rsid w:val="00E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CD6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8504</Words>
  <Characters>4848</Characters>
  <Application>Microsoft Office Word</Application>
  <DocSecurity>0</DocSecurity>
  <Lines>40</Lines>
  <Paragraphs>26</Paragraphs>
  <ScaleCrop>false</ScaleCrop>
  <Company/>
  <LinksUpToDate>false</LinksUpToDate>
  <CharactersWithSpaces>13326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2014-11-20T08:46:00Z</dcterms:created>
  <dc:creator>marina.buivid@gmail.com</dc:creator>
  <lastModifiedBy>TAMALIŪNIENĖ Vilija</lastModifiedBy>
  <dcterms:modified xsi:type="dcterms:W3CDTF">2014-11-20T09:17:00Z</dcterms:modified>
  <revision>3</revision>
</coreProperties>
</file>