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6F00C" w14:textId="77777777" w:rsidR="00CB1D3F" w:rsidRDefault="009C117E">
      <w:pPr>
        <w:keepLines/>
        <w:widowControl w:val="0"/>
        <w:suppressAutoHyphens/>
        <w:jc w:val="center"/>
        <w:rPr>
          <w:b/>
          <w:color w:val="000000"/>
        </w:rPr>
      </w:pPr>
      <w:r>
        <w:rPr>
          <w:b/>
          <w:color w:val="000000"/>
        </w:rPr>
        <w:pict w14:anchorId="5016F01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</w:rPr>
        <w:t xml:space="preserve">LIETUVOS RESPUBLIKOS </w:t>
      </w:r>
    </w:p>
    <w:p w14:paraId="5016F00D" w14:textId="77777777" w:rsidR="00CB1D3F" w:rsidRDefault="009C117E">
      <w:pPr>
        <w:keepLines/>
        <w:widowControl w:val="0"/>
        <w:suppressAutoHyphens/>
        <w:jc w:val="center"/>
        <w:rPr>
          <w:b/>
          <w:color w:val="000000"/>
        </w:rPr>
      </w:pPr>
      <w:r>
        <w:rPr>
          <w:b/>
          <w:color w:val="000000"/>
        </w:rPr>
        <w:t>SOCIALINĖS APSAUGOS IR DARBO MINISTRO</w:t>
      </w:r>
    </w:p>
    <w:p w14:paraId="739E9431" w14:textId="77777777" w:rsidR="00CB1D3F" w:rsidRDefault="00CB1D3F">
      <w:pPr>
        <w:keepLines/>
        <w:widowControl w:val="0"/>
        <w:suppressAutoHyphens/>
        <w:jc w:val="center"/>
        <w:rPr>
          <w:b/>
          <w:color w:val="000000"/>
        </w:rPr>
      </w:pPr>
    </w:p>
    <w:p w14:paraId="5016F00F" w14:textId="25A809DF" w:rsidR="00CB1D3F" w:rsidRDefault="009C117E">
      <w:pPr>
        <w:keepLines/>
        <w:widowControl w:val="0"/>
        <w:suppressAutoHyphens/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5016F010" w14:textId="77777777" w:rsidR="00CB1D3F" w:rsidRDefault="009C117E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SOCIALINĖS APSAUGOS IR DARBO MINISTRO 2006 M. BALANDŽIO 5 D. ĮSAKYMO Nr. A1-92 „DĖL SOCIALINIŲ DARBUOTOJŲ IR SOCIALINIŲ</w:t>
      </w:r>
      <w:r>
        <w:rPr>
          <w:b/>
          <w:bCs/>
          <w:caps/>
          <w:color w:val="000000"/>
        </w:rPr>
        <w:t xml:space="preserve"> DARBUOTOJŲ PADĖJĖJŲ KVALIFIKACINIŲ REIKALAVIMŲ, SOCIALINIŲ DARBUOTOJŲ IR SOCIALINIŲ DARBUOTOJŲ PADĖJĖJŲ PROFESINĖS KVALIFIKACIJOS KĖLIMO TVARKOS BEI SOCIALINIŲ DARBUOTOJŲ ATESTACIJOS TVARKOS APRAŠŲ PATVIRTINIMO“ PAKEITIMO</w:t>
      </w:r>
    </w:p>
    <w:p w14:paraId="5016F011" w14:textId="77777777" w:rsidR="00CB1D3F" w:rsidRDefault="00CB1D3F">
      <w:pPr>
        <w:widowControl w:val="0"/>
        <w:suppressAutoHyphens/>
        <w:jc w:val="center"/>
        <w:rPr>
          <w:color w:val="000000"/>
        </w:rPr>
      </w:pPr>
    </w:p>
    <w:p w14:paraId="5016F012" w14:textId="77777777" w:rsidR="00CB1D3F" w:rsidRDefault="009C117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liepos 14 d. Nr. A1-328</w:t>
      </w:r>
    </w:p>
    <w:p w14:paraId="5016F013" w14:textId="77777777" w:rsidR="00CB1D3F" w:rsidRDefault="009C117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016F014" w14:textId="77777777" w:rsidR="00CB1D3F" w:rsidRDefault="00CB1D3F">
      <w:pPr>
        <w:widowControl w:val="0"/>
        <w:suppressAutoHyphens/>
        <w:ind w:firstLine="567"/>
        <w:jc w:val="both"/>
        <w:rPr>
          <w:color w:val="000000"/>
        </w:rPr>
      </w:pPr>
    </w:p>
    <w:p w14:paraId="3A8F8368" w14:textId="77777777" w:rsidR="00CB1D3F" w:rsidRDefault="00CB1D3F">
      <w:pPr>
        <w:widowControl w:val="0"/>
        <w:suppressAutoHyphens/>
        <w:ind w:firstLine="567"/>
        <w:jc w:val="both"/>
        <w:rPr>
          <w:color w:val="000000"/>
        </w:rPr>
      </w:pPr>
    </w:p>
    <w:p w14:paraId="5016F015" w14:textId="77777777" w:rsidR="00CB1D3F" w:rsidRDefault="009C117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Socialinių darbuotojų ir socialinių darbuotojų padėjėjų kvalifikacinius reikalavimus, patvirtintus Lietuvos Respublikos socialinės apsaugos ir darbo ministro 2006 m. balandžio 5 d. įsakymu Nr. A1-92 „Dėl Socialinių darbuotojų ir s</w:t>
      </w:r>
      <w:r>
        <w:rPr>
          <w:color w:val="000000"/>
        </w:rPr>
        <w:t xml:space="preserve">ocialinių darbuotojų padėjėjų kvalifikacinių reikalavimų, Socialinių darbuotojų ir socialinių darbuotojų padėjėjų profesinės kvalifikacijos kėlimo tvarkos bei Socialinių darbuotojų atestacijos tvarkos aprašų patvirtinimo“ (Žin., 2006, Nr. </w:t>
      </w:r>
      <w:hyperlink r:id="rId10" w:tgtFrame="_blank" w:history="1">
        <w:r>
          <w:rPr>
            <w:color w:val="0000FF" w:themeColor="hyperlink"/>
            <w:u w:val="single"/>
          </w:rPr>
          <w:t>43-1569</w:t>
        </w:r>
      </w:hyperlink>
      <w:r>
        <w:rPr>
          <w:color w:val="000000"/>
        </w:rPr>
        <w:t xml:space="preserve">; 2008, Nr. </w:t>
      </w:r>
      <w:hyperlink r:id="rId11" w:tgtFrame="_blank" w:history="1">
        <w:r>
          <w:rPr>
            <w:color w:val="0000FF" w:themeColor="hyperlink"/>
            <w:u w:val="single"/>
          </w:rPr>
          <w:t>55-2104</w:t>
        </w:r>
      </w:hyperlink>
      <w:r>
        <w:rPr>
          <w:color w:val="000000"/>
        </w:rPr>
        <w:t xml:space="preserve">; 2009, Nr. </w:t>
      </w:r>
      <w:hyperlink r:id="rId12" w:tgtFrame="_blank" w:history="1">
        <w:r>
          <w:rPr>
            <w:color w:val="0000FF" w:themeColor="hyperlink"/>
            <w:u w:val="single"/>
          </w:rPr>
          <w:t>149-6689</w:t>
        </w:r>
      </w:hyperlink>
      <w:r>
        <w:rPr>
          <w:color w:val="000000"/>
        </w:rPr>
        <w:t>), ir išdėstau 5 punkto penktąją pastraipą taip:</w:t>
      </w:r>
    </w:p>
    <w:p w14:paraId="5016F018" w14:textId="2E0F963E" w:rsidR="00CB1D3F" w:rsidRDefault="009C117E" w:rsidP="009C117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„Socialinius darbuotojus rengianti aukštoji mokykla turi teisę savarankiškai nustatyti, kurie iš jos vykdomos ir teisės aktų nustatyta tvarka akredituotos bei registruotos studijų programo</w:t>
      </w:r>
      <w:bookmarkStart w:id="0" w:name="_GoBack"/>
      <w:bookmarkEnd w:id="0"/>
      <w:r>
        <w:rPr>
          <w:color w:val="000000"/>
        </w:rPr>
        <w:t xml:space="preserve">s dalykų </w:t>
      </w:r>
      <w:r>
        <w:rPr>
          <w:color w:val="000000"/>
        </w:rPr>
        <w:t>sudaro socialinio darbo dalykus, bei suteikti socialinio darbuotojo kvalifikaciją.“</w:t>
      </w:r>
    </w:p>
    <w:p w14:paraId="34B3D721" w14:textId="77777777" w:rsidR="009C117E" w:rsidRDefault="009C117E">
      <w:pPr>
        <w:widowControl w:val="0"/>
        <w:tabs>
          <w:tab w:val="right" w:pos="9071"/>
        </w:tabs>
        <w:suppressAutoHyphens/>
      </w:pPr>
    </w:p>
    <w:p w14:paraId="2158AB5C" w14:textId="77777777" w:rsidR="009C117E" w:rsidRDefault="009C117E">
      <w:pPr>
        <w:widowControl w:val="0"/>
        <w:tabs>
          <w:tab w:val="right" w:pos="9071"/>
        </w:tabs>
        <w:suppressAutoHyphens/>
      </w:pPr>
    </w:p>
    <w:p w14:paraId="61B2A018" w14:textId="77777777" w:rsidR="009C117E" w:rsidRDefault="009C117E">
      <w:pPr>
        <w:widowControl w:val="0"/>
        <w:tabs>
          <w:tab w:val="right" w:pos="9071"/>
        </w:tabs>
        <w:suppressAutoHyphens/>
      </w:pPr>
    </w:p>
    <w:p w14:paraId="5016F01C" w14:textId="7250D06C" w:rsidR="00CB1D3F" w:rsidRDefault="009C117E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olor w:val="000000"/>
        </w:rPr>
        <w:t>Socialinės apsaugos ir darbo ministras</w:t>
      </w:r>
      <w:r>
        <w:rPr>
          <w:color w:val="000000"/>
        </w:rPr>
        <w:tab/>
        <w:t>Donatas Jankauskas</w:t>
      </w:r>
    </w:p>
    <w:sectPr w:rsidR="00CB1D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6F020" w14:textId="77777777" w:rsidR="00CB1D3F" w:rsidRDefault="009C117E">
      <w:r>
        <w:separator/>
      </w:r>
    </w:p>
  </w:endnote>
  <w:endnote w:type="continuationSeparator" w:id="0">
    <w:p w14:paraId="5016F021" w14:textId="77777777" w:rsidR="00CB1D3F" w:rsidRDefault="009C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F024" w14:textId="77777777" w:rsidR="00CB1D3F" w:rsidRDefault="00CB1D3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F025" w14:textId="77777777" w:rsidR="00CB1D3F" w:rsidRDefault="00CB1D3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F027" w14:textId="77777777" w:rsidR="00CB1D3F" w:rsidRDefault="00CB1D3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6F01E" w14:textId="77777777" w:rsidR="00CB1D3F" w:rsidRDefault="009C117E">
      <w:r>
        <w:separator/>
      </w:r>
    </w:p>
  </w:footnote>
  <w:footnote w:type="continuationSeparator" w:id="0">
    <w:p w14:paraId="5016F01F" w14:textId="77777777" w:rsidR="00CB1D3F" w:rsidRDefault="009C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F022" w14:textId="77777777" w:rsidR="00CB1D3F" w:rsidRDefault="00CB1D3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F023" w14:textId="77777777" w:rsidR="00CB1D3F" w:rsidRDefault="00CB1D3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F026" w14:textId="77777777" w:rsidR="00CB1D3F" w:rsidRDefault="00CB1D3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79"/>
    <w:rsid w:val="00232479"/>
    <w:rsid w:val="009C117E"/>
    <w:rsid w:val="00C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16F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3078569BC8A"/>
  <Relationship Id="rId11" Type="http://schemas.openxmlformats.org/officeDocument/2006/relationships/hyperlink" TargetMode="External" Target="https://www.e-tar.lt/portal/lt/legalAct/TAR.CCDFD527B139"/>
  <Relationship Id="rId12" Type="http://schemas.openxmlformats.org/officeDocument/2006/relationships/hyperlink" TargetMode="External" Target="https://www.e-tar.lt/portal/lt/legalAct/TAR.04CDD84F04C3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1055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2015-02-25T11:35:00Z</dcterms:created>
  <dc:creator>Rima</dc:creator>
  <lastModifiedBy>PAVKŠTELO Julita</lastModifiedBy>
  <dcterms:modified xsi:type="dcterms:W3CDTF">2015-02-25T11:42:00Z</dcterms:modified>
  <revision>3</revision>
  <dc:title>LIETUVOS RESPUBLIKOS SOCIALINĖS APSAUGOS IR DARBO MINISTRO</dc:title>
</coreProperties>
</file>