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B8B93" w14:textId="0A0FD119" w:rsidR="003640AE" w:rsidRDefault="003640AE">
      <w:pPr>
        <w:tabs>
          <w:tab w:val="center" w:pos="4153"/>
          <w:tab w:val="right" w:pos="8306"/>
        </w:tabs>
        <w:rPr>
          <w:lang w:val="en-GB"/>
        </w:rPr>
      </w:pPr>
    </w:p>
    <w:p w14:paraId="364B8B94" w14:textId="77777777" w:rsidR="003640AE" w:rsidRDefault="00716F62">
      <w:pPr>
        <w:jc w:val="center"/>
        <w:rPr>
          <w:b/>
          <w:color w:val="000000"/>
          <w:lang w:eastAsia="lt-LT"/>
        </w:rPr>
      </w:pPr>
      <w:r>
        <w:rPr>
          <w:b/>
          <w:noProof/>
          <w:color w:val="000000"/>
          <w:lang w:eastAsia="lt-LT"/>
        </w:rPr>
        <w:drawing>
          <wp:anchor distT="0" distB="0" distL="114300" distR="114300" simplePos="0" relativeHeight="251657728" behindDoc="0" locked="0" layoutInCell="1" allowOverlap="1" wp14:anchorId="364B8F2C" wp14:editId="364B8F2D">
            <wp:simplePos x="0" y="0"/>
            <wp:positionH relativeFrom="column">
              <wp:posOffset>-1080135</wp:posOffset>
            </wp:positionH>
            <wp:positionV relativeFrom="paragraph">
              <wp:posOffset>-720090</wp:posOffset>
            </wp:positionV>
            <wp:extent cx="9525" cy="9525"/>
            <wp:effectExtent l="0" t="0" r="0" b="0"/>
            <wp:wrapNone/>
            <wp:docPr id="11" name="Paveikslėlis 1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lang w:eastAsia="lt-LT"/>
        </w:rPr>
        <w:t>LIETUVOS RESPUBLIKOS SVEIKATOS APSAUGOS MINISTRO</w:t>
      </w:r>
    </w:p>
    <w:p w14:paraId="364B8B95" w14:textId="77777777" w:rsidR="003640AE" w:rsidRDefault="003640AE">
      <w:pPr>
        <w:jc w:val="center"/>
        <w:rPr>
          <w:color w:val="000000"/>
          <w:lang w:eastAsia="lt-LT"/>
        </w:rPr>
      </w:pPr>
    </w:p>
    <w:p w14:paraId="364B8B96" w14:textId="77777777" w:rsidR="003640AE" w:rsidRDefault="00716F62">
      <w:pPr>
        <w:jc w:val="center"/>
        <w:rPr>
          <w:b/>
          <w:color w:val="000000"/>
          <w:lang w:eastAsia="lt-LT"/>
        </w:rPr>
      </w:pPr>
      <w:r>
        <w:rPr>
          <w:b/>
          <w:color w:val="000000"/>
          <w:lang w:eastAsia="lt-LT"/>
        </w:rPr>
        <w:t>Į S A K Y M A S</w:t>
      </w:r>
    </w:p>
    <w:p w14:paraId="364B8B97" w14:textId="77777777" w:rsidR="003640AE" w:rsidRDefault="00716F62">
      <w:pPr>
        <w:jc w:val="center"/>
        <w:rPr>
          <w:b/>
          <w:color w:val="000000"/>
          <w:lang w:eastAsia="lt-LT"/>
        </w:rPr>
      </w:pPr>
      <w:r>
        <w:rPr>
          <w:b/>
          <w:color w:val="000000"/>
          <w:lang w:eastAsia="lt-LT"/>
        </w:rPr>
        <w:t>DĖL MEDICININĖS APSKAITOS DOKUMENTŲ FORMŲ TVIRTINIMO</w:t>
      </w:r>
    </w:p>
    <w:p w14:paraId="364B8B98" w14:textId="77777777" w:rsidR="003640AE" w:rsidRDefault="003640AE">
      <w:pPr>
        <w:jc w:val="center"/>
        <w:rPr>
          <w:color w:val="000000"/>
          <w:lang w:eastAsia="lt-LT"/>
        </w:rPr>
      </w:pPr>
    </w:p>
    <w:p w14:paraId="364B8B99" w14:textId="77777777" w:rsidR="003640AE" w:rsidRDefault="00716F62">
      <w:pPr>
        <w:jc w:val="center"/>
        <w:rPr>
          <w:color w:val="000000"/>
          <w:lang w:eastAsia="lt-LT"/>
        </w:rPr>
      </w:pPr>
      <w:r>
        <w:rPr>
          <w:color w:val="000000"/>
          <w:lang w:eastAsia="lt-LT"/>
        </w:rPr>
        <w:t>1998 m. lapkričio 26 d. Nr. 687</w:t>
      </w:r>
    </w:p>
    <w:p w14:paraId="364B8B9A" w14:textId="77777777" w:rsidR="003640AE" w:rsidRDefault="00716F62">
      <w:pPr>
        <w:jc w:val="center"/>
        <w:rPr>
          <w:color w:val="000000"/>
          <w:lang w:eastAsia="lt-LT"/>
        </w:rPr>
      </w:pPr>
      <w:r>
        <w:rPr>
          <w:color w:val="000000"/>
          <w:lang w:eastAsia="lt-LT"/>
        </w:rPr>
        <w:t>Vilnius</w:t>
      </w:r>
    </w:p>
    <w:p w14:paraId="364B8B9B" w14:textId="77777777" w:rsidR="003640AE" w:rsidRDefault="003640AE">
      <w:pPr>
        <w:jc w:val="center"/>
        <w:rPr>
          <w:color w:val="000000"/>
          <w:lang w:eastAsia="lt-LT"/>
        </w:rPr>
      </w:pPr>
    </w:p>
    <w:p w14:paraId="364B8B9C" w14:textId="77777777" w:rsidR="003640AE" w:rsidRDefault="003640AE">
      <w:pPr>
        <w:jc w:val="center"/>
        <w:rPr>
          <w:color w:val="000000"/>
          <w:lang w:eastAsia="lt-LT"/>
        </w:rPr>
      </w:pPr>
    </w:p>
    <w:p w14:paraId="364B8B9D" w14:textId="77777777" w:rsidR="003640AE" w:rsidRDefault="00716F62">
      <w:pPr>
        <w:ind w:firstLine="709"/>
        <w:jc w:val="both"/>
        <w:rPr>
          <w:color w:val="000000"/>
          <w:lang w:eastAsia="lt-LT"/>
        </w:rPr>
      </w:pPr>
      <w:r>
        <w:rPr>
          <w:color w:val="000000"/>
          <w:lang w:eastAsia="lt-LT"/>
        </w:rPr>
        <w:t>Siekdamas patenkinti sveikatos draudimo bei sveikatos statistikos reikmes, priimti racionalius sprendimus ir nedubliuoti informacijos,</w:t>
      </w:r>
    </w:p>
    <w:p w14:paraId="364B8B9E" w14:textId="77777777" w:rsidR="003640AE" w:rsidRDefault="00716F62">
      <w:pPr>
        <w:ind w:firstLine="709"/>
        <w:jc w:val="both"/>
        <w:rPr>
          <w:color w:val="000000"/>
          <w:lang w:eastAsia="lt-LT"/>
        </w:rPr>
      </w:pPr>
      <w:r>
        <w:rPr>
          <w:color w:val="000000"/>
          <w:lang w:eastAsia="lt-LT"/>
        </w:rPr>
        <w:t>ĮSAKAU:</w:t>
      </w:r>
    </w:p>
    <w:p w14:paraId="364B8B9F" w14:textId="77777777" w:rsidR="003640AE" w:rsidRDefault="00A7059C">
      <w:pPr>
        <w:ind w:firstLine="709"/>
        <w:jc w:val="both"/>
        <w:rPr>
          <w:color w:val="000000"/>
          <w:lang w:eastAsia="lt-LT"/>
        </w:rPr>
      </w:pPr>
      <w:r w:rsidR="00716F62">
        <w:rPr>
          <w:color w:val="000000"/>
          <w:lang w:eastAsia="lt-LT"/>
        </w:rPr>
        <w:t>1</w:t>
      </w:r>
      <w:r w:rsidR="00716F62">
        <w:rPr>
          <w:color w:val="000000"/>
          <w:lang w:eastAsia="lt-LT"/>
        </w:rPr>
        <w:t>. Tvirtinti šias statistinės apskaitos dokumentų formas:</w:t>
      </w:r>
    </w:p>
    <w:p w14:paraId="364B8BA0" w14:textId="77777777" w:rsidR="003640AE" w:rsidRDefault="00A7059C">
      <w:pPr>
        <w:ind w:firstLine="709"/>
        <w:jc w:val="both"/>
        <w:rPr>
          <w:color w:val="000000"/>
          <w:lang w:eastAsia="lt-LT"/>
        </w:rPr>
      </w:pPr>
      <w:r w:rsidR="00716F62">
        <w:rPr>
          <w:color w:val="000000"/>
          <w:lang w:eastAsia="lt-LT"/>
        </w:rPr>
        <w:t>1.1</w:t>
      </w:r>
      <w:r w:rsidR="00716F62">
        <w:rPr>
          <w:color w:val="000000"/>
          <w:lang w:eastAsia="lt-LT"/>
        </w:rPr>
        <w:t>. f.066/a-LK „Išvykusio iš stacionaro asmens statistinė kortelė“(toliau – f.066/a-LK). Saugojimo terminas – 5 metai. Formatas – A4 (pridedama);</w:t>
      </w:r>
    </w:p>
    <w:p w14:paraId="364B8BA1" w14:textId="77777777" w:rsidR="003640AE" w:rsidRDefault="00A7059C">
      <w:pPr>
        <w:ind w:firstLine="709"/>
        <w:jc w:val="both"/>
        <w:rPr>
          <w:color w:val="000000"/>
          <w:lang w:eastAsia="lt-LT"/>
        </w:rPr>
      </w:pPr>
      <w:r w:rsidR="00716F62">
        <w:rPr>
          <w:color w:val="000000"/>
          <w:lang w:eastAsia="lt-LT"/>
        </w:rPr>
        <w:t>1.2</w:t>
      </w:r>
      <w:r w:rsidR="00716F62">
        <w:rPr>
          <w:color w:val="000000"/>
          <w:lang w:eastAsia="lt-LT"/>
        </w:rPr>
        <w:t>. f.025/a-LK „Asmens ambulatorinio gydymo apskaitos kortelė“ (toliau – f.025/a-LK). Saugojimo terminas nustojus lankytis ligoniui – 5 metai. Formatas – A4 (pridedama);</w:t>
      </w:r>
    </w:p>
    <w:p w14:paraId="364B8BA2" w14:textId="77777777" w:rsidR="003640AE" w:rsidRDefault="00A7059C">
      <w:pPr>
        <w:ind w:firstLine="709"/>
        <w:jc w:val="both"/>
        <w:rPr>
          <w:color w:val="000000"/>
          <w:lang w:eastAsia="lt-LT"/>
        </w:rPr>
      </w:pPr>
      <w:r w:rsidR="00716F62">
        <w:rPr>
          <w:color w:val="000000"/>
          <w:lang w:eastAsia="lt-LT"/>
        </w:rPr>
        <w:t>1.3</w:t>
      </w:r>
      <w:r w:rsidR="00716F62">
        <w:rPr>
          <w:color w:val="000000"/>
          <w:lang w:eastAsia="lt-LT"/>
        </w:rPr>
        <w:t>. f.025-1/a-LK „Asmens ambulatorinio gydymo priėmimo skyriuje apskaitos kortelė“ (toliau – f. 025-1/a-LK). Saugojimo terminas – 5 metai. Formatas – A5.</w:t>
      </w:r>
    </w:p>
    <w:p w14:paraId="364B8BA3" w14:textId="77777777" w:rsidR="003640AE" w:rsidRDefault="00A7059C">
      <w:pPr>
        <w:ind w:firstLine="709"/>
        <w:jc w:val="both"/>
        <w:rPr>
          <w:color w:val="000000"/>
          <w:lang w:eastAsia="lt-LT"/>
        </w:rPr>
      </w:pPr>
      <w:r w:rsidR="00716F62">
        <w:rPr>
          <w:color w:val="000000"/>
          <w:lang w:eastAsia="lt-LT"/>
        </w:rPr>
        <w:t>2</w:t>
      </w:r>
      <w:r w:rsidR="00716F62">
        <w:rPr>
          <w:color w:val="000000"/>
          <w:lang w:eastAsia="lt-LT"/>
        </w:rPr>
        <w:t>. Tvirtinti formų: 066/a-LK, 025/a-LK, 025-1/a-LK metodines rekomendacijas (pridedama).</w:t>
      </w:r>
    </w:p>
    <w:p w14:paraId="364B8BA4" w14:textId="77777777" w:rsidR="003640AE" w:rsidRDefault="00A7059C">
      <w:pPr>
        <w:ind w:firstLine="709"/>
        <w:jc w:val="both"/>
        <w:rPr>
          <w:color w:val="000000"/>
          <w:lang w:eastAsia="lt-LT"/>
        </w:rPr>
      </w:pPr>
      <w:r w:rsidR="00716F62">
        <w:rPr>
          <w:color w:val="000000"/>
          <w:lang w:eastAsia="lt-LT"/>
        </w:rPr>
        <w:t>3</w:t>
      </w:r>
      <w:r w:rsidR="00716F62">
        <w:rPr>
          <w:color w:val="000000"/>
          <w:lang w:eastAsia="lt-LT"/>
        </w:rPr>
        <w:t>. Asmens sveikatos priežiūros įstaigoms, teikiančioms ambulatorines arba stacionarines paslaugas, šias formas pildyti nuo 1999 01 01.</w:t>
      </w:r>
    </w:p>
    <w:p w14:paraId="364B8BA5" w14:textId="77777777" w:rsidR="003640AE" w:rsidRDefault="00A7059C">
      <w:pPr>
        <w:ind w:firstLine="709"/>
        <w:jc w:val="both"/>
        <w:rPr>
          <w:color w:val="000000"/>
          <w:lang w:eastAsia="lt-LT"/>
        </w:rPr>
      </w:pPr>
      <w:r w:rsidR="00716F62">
        <w:rPr>
          <w:color w:val="000000"/>
          <w:lang w:eastAsia="lt-LT"/>
        </w:rPr>
        <w:t>4</w:t>
      </w:r>
      <w:r w:rsidR="00716F62">
        <w:rPr>
          <w:color w:val="000000"/>
          <w:lang w:eastAsia="lt-LT"/>
        </w:rPr>
        <w:t>. Formas: 066/a „Išrašyto iš stacionaro asmens statistinė kortelė“, 025-2/a „Statistinis talonas patikslintai (galutinei) diagnozei registruoti“, patvirtintas Lietuvos Respublikos sveikatos apsaugos ministerijos 1991 12 17 įsakymu Nr. 391, laikyti negaliojančiomis nuo šio įsakymo įsigaliojimo dienos.</w:t>
      </w:r>
    </w:p>
    <w:p w14:paraId="364B8BA6" w14:textId="3D0731C4" w:rsidR="003640AE" w:rsidRDefault="00A7059C">
      <w:pPr>
        <w:ind w:firstLine="709"/>
        <w:jc w:val="both"/>
        <w:rPr>
          <w:color w:val="000000"/>
          <w:lang w:eastAsia="lt-LT"/>
        </w:rPr>
      </w:pPr>
      <w:r w:rsidR="00716F62">
        <w:rPr>
          <w:color w:val="000000"/>
          <w:lang w:eastAsia="lt-LT"/>
        </w:rPr>
        <w:t>5</w:t>
      </w:r>
      <w:r w:rsidR="00716F62">
        <w:rPr>
          <w:color w:val="000000"/>
          <w:lang w:eastAsia="lt-LT"/>
        </w:rPr>
        <w:t>. Šio įsakymo vykdymo kontrolę pavedu viceministrei D. Jankauskienei.</w:t>
      </w:r>
    </w:p>
    <w:p w14:paraId="76A99F78" w14:textId="0CD8A6D0" w:rsidR="00716F62" w:rsidRDefault="00716F62">
      <w:pPr>
        <w:tabs>
          <w:tab w:val="right" w:pos="9639"/>
        </w:tabs>
      </w:pPr>
    </w:p>
    <w:p w14:paraId="15286AE5" w14:textId="77777777" w:rsidR="00716F62" w:rsidRDefault="00716F62">
      <w:pPr>
        <w:tabs>
          <w:tab w:val="right" w:pos="9639"/>
        </w:tabs>
      </w:pPr>
    </w:p>
    <w:p w14:paraId="4A9987CA" w14:textId="77777777" w:rsidR="00716F62" w:rsidRDefault="00716F62">
      <w:pPr>
        <w:tabs>
          <w:tab w:val="right" w:pos="9639"/>
        </w:tabs>
      </w:pPr>
    </w:p>
    <w:p w14:paraId="364B8BA9" w14:textId="6457BE32" w:rsidR="003640AE" w:rsidRDefault="00716F62">
      <w:pPr>
        <w:tabs>
          <w:tab w:val="right" w:pos="9639"/>
        </w:tabs>
      </w:pPr>
      <w:r>
        <w:t>SVEIKATOS APSAUGOS MINISTRAS</w:t>
      </w:r>
      <w:r>
        <w:tab/>
        <w:t>MINDAUGAS STANKEVIČIUS</w:t>
      </w:r>
    </w:p>
    <w:p w14:paraId="364B8BAA" w14:textId="7D73DD41" w:rsidR="003640AE" w:rsidRDefault="00A7059C">
      <w:pPr>
        <w:tabs>
          <w:tab w:val="right" w:pos="9639"/>
        </w:tabs>
      </w:pPr>
    </w:p>
    <w:p w14:paraId="364B8BAB" w14:textId="715FA866" w:rsidR="003640AE" w:rsidRDefault="003640AE">
      <w:pPr>
        <w:tabs>
          <w:tab w:val="right" w:pos="9639"/>
        </w:tabs>
      </w:pPr>
    </w:p>
    <w:p w14:paraId="364B8BAC" w14:textId="77777777" w:rsidR="003640AE" w:rsidRDefault="003640AE">
      <w:pPr>
        <w:jc w:val="center"/>
        <w:rPr>
          <w:color w:val="000000"/>
          <w:lang w:eastAsia="lt-LT"/>
        </w:rPr>
        <w:sectPr w:rsidR="003640AE">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14:paraId="364B8BAD" w14:textId="77777777" w:rsidR="003640AE" w:rsidRDefault="003640AE">
      <w:pPr>
        <w:tabs>
          <w:tab w:val="center" w:pos="4153"/>
          <w:tab w:val="right" w:pos="8306"/>
        </w:tabs>
        <w:rPr>
          <w:lang w:val="en-GB"/>
        </w:rPr>
      </w:pPr>
    </w:p>
    <w:p w14:paraId="364B8BAE" w14:textId="77777777" w:rsidR="003640AE" w:rsidRDefault="003640AE">
      <w:pPr>
        <w:shd w:val="clear" w:color="auto" w:fill="FFFFFF"/>
        <w:ind w:firstLine="709"/>
        <w:jc w:val="center"/>
        <w:rPr>
          <w:b/>
          <w:color w:val="000000"/>
          <w:szCs w:val="16"/>
          <w:lang w:eastAsia="lt-LT"/>
        </w:rPr>
      </w:pPr>
    </w:p>
    <w:tbl>
      <w:tblPr>
        <w:tblW w:w="13608" w:type="dxa"/>
        <w:tblLayout w:type="fixed"/>
        <w:tblCellMar>
          <w:left w:w="40" w:type="dxa"/>
          <w:right w:w="40" w:type="dxa"/>
        </w:tblCellMar>
        <w:tblLook w:val="0000" w:firstRow="0" w:lastRow="0" w:firstColumn="0" w:lastColumn="0" w:noHBand="0" w:noVBand="0"/>
      </w:tblPr>
      <w:tblGrid>
        <w:gridCol w:w="9397"/>
        <w:gridCol w:w="4211"/>
      </w:tblGrid>
      <w:tr w:rsidR="003640AE" w14:paraId="364B8BB3" w14:textId="77777777">
        <w:trPr>
          <w:trHeight w:val="603"/>
        </w:trPr>
        <w:tc>
          <w:tcPr>
            <w:tcW w:w="9397" w:type="dxa"/>
            <w:tcBorders>
              <w:top w:val="single" w:sz="6" w:space="0" w:color="auto"/>
              <w:left w:val="single" w:sz="6" w:space="0" w:color="auto"/>
              <w:bottom w:val="single" w:sz="6" w:space="0" w:color="auto"/>
              <w:right w:val="single" w:sz="6" w:space="0" w:color="auto"/>
            </w:tcBorders>
            <w:shd w:val="clear" w:color="auto" w:fill="FFFFFF"/>
          </w:tcPr>
          <w:p w14:paraId="364B8BAF" w14:textId="77777777" w:rsidR="003640AE" w:rsidRDefault="00716F62">
            <w:pPr>
              <w:shd w:val="clear" w:color="auto" w:fill="FFFFFF"/>
              <w:jc w:val="center"/>
              <w:rPr>
                <w:szCs w:val="24"/>
                <w:lang w:eastAsia="lt-LT"/>
              </w:rPr>
            </w:pPr>
            <w:r>
              <w:rPr>
                <w:color w:val="000000"/>
                <w:szCs w:val="24"/>
                <w:lang w:eastAsia="lt-LT"/>
              </w:rPr>
              <w:t>Lietuvos Respublikos sveikatos apsaugos ministerija ir Valstybinė ligonių kasa</w:t>
            </w:r>
          </w:p>
        </w:tc>
        <w:tc>
          <w:tcPr>
            <w:tcW w:w="4211" w:type="dxa"/>
            <w:vMerge w:val="restart"/>
            <w:tcBorders>
              <w:top w:val="single" w:sz="6" w:space="0" w:color="auto"/>
              <w:left w:val="single" w:sz="6" w:space="0" w:color="auto"/>
              <w:right w:val="single" w:sz="6" w:space="0" w:color="auto"/>
            </w:tcBorders>
            <w:shd w:val="clear" w:color="auto" w:fill="FFFFFF"/>
          </w:tcPr>
          <w:p w14:paraId="364B8BB0" w14:textId="77777777" w:rsidR="003640AE" w:rsidRDefault="00716F62">
            <w:pPr>
              <w:shd w:val="clear" w:color="auto" w:fill="FFFFFF"/>
              <w:rPr>
                <w:szCs w:val="24"/>
                <w:lang w:eastAsia="lt-LT"/>
              </w:rPr>
            </w:pPr>
            <w:r>
              <w:rPr>
                <w:color w:val="000000"/>
                <w:szCs w:val="24"/>
                <w:lang w:eastAsia="lt-LT"/>
              </w:rPr>
              <w:t>Forma Nr. 066/a-LK Patvirtinta 1998 11 26 SAM įsakymu N r. 687</w:t>
            </w:r>
          </w:p>
          <w:p w14:paraId="364B8BB1" w14:textId="77777777" w:rsidR="003640AE" w:rsidRDefault="003640AE">
            <w:pPr>
              <w:shd w:val="clear" w:color="auto" w:fill="FFFFFF"/>
              <w:rPr>
                <w:sz w:val="20"/>
                <w:szCs w:val="24"/>
                <w:lang w:eastAsia="lt-LT"/>
              </w:rPr>
            </w:pPr>
          </w:p>
          <w:p w14:paraId="364B8BB2" w14:textId="77777777" w:rsidR="003640AE" w:rsidRDefault="003640AE">
            <w:pPr>
              <w:shd w:val="clear" w:color="auto" w:fill="FFFFFF"/>
              <w:rPr>
                <w:sz w:val="20"/>
                <w:szCs w:val="24"/>
                <w:lang w:eastAsia="lt-LT"/>
              </w:rPr>
            </w:pPr>
          </w:p>
        </w:tc>
      </w:tr>
      <w:tr w:rsidR="003640AE" w14:paraId="364B8BB6" w14:textId="77777777">
        <w:trPr>
          <w:trHeight w:val="335"/>
        </w:trPr>
        <w:tc>
          <w:tcPr>
            <w:tcW w:w="9397" w:type="dxa"/>
            <w:tcBorders>
              <w:top w:val="single" w:sz="6" w:space="0" w:color="auto"/>
              <w:left w:val="single" w:sz="6" w:space="0" w:color="auto"/>
              <w:bottom w:val="single" w:sz="6" w:space="0" w:color="auto"/>
              <w:right w:val="single" w:sz="6" w:space="0" w:color="auto"/>
            </w:tcBorders>
            <w:shd w:val="clear" w:color="auto" w:fill="FFFFFF"/>
          </w:tcPr>
          <w:p w14:paraId="364B8BB4" w14:textId="77777777" w:rsidR="003640AE" w:rsidRDefault="00716F62">
            <w:pPr>
              <w:shd w:val="clear" w:color="auto" w:fill="FFFFFF"/>
              <w:jc w:val="center"/>
              <w:rPr>
                <w:sz w:val="20"/>
                <w:szCs w:val="24"/>
                <w:lang w:eastAsia="lt-LT"/>
              </w:rPr>
            </w:pPr>
            <w:r>
              <w:rPr>
                <w:iCs/>
                <w:color w:val="000000"/>
                <w:sz w:val="20"/>
                <w:szCs w:val="8"/>
                <w:lang w:eastAsia="lt-LT"/>
              </w:rPr>
              <w:t>įstaigos pavadinimas, k</w:t>
            </w:r>
            <w:r>
              <w:rPr>
                <w:color w:val="000000"/>
                <w:sz w:val="20"/>
                <w:szCs w:val="8"/>
                <w:lang w:eastAsia="lt-LT"/>
              </w:rPr>
              <w:t xml:space="preserve">odas, </w:t>
            </w:r>
            <w:r>
              <w:rPr>
                <w:iCs/>
                <w:color w:val="000000"/>
                <w:sz w:val="20"/>
                <w:szCs w:val="8"/>
                <w:lang w:eastAsia="lt-LT"/>
              </w:rPr>
              <w:t>adresas, telefonas</w:t>
            </w:r>
          </w:p>
        </w:tc>
        <w:tc>
          <w:tcPr>
            <w:tcW w:w="4211" w:type="dxa"/>
            <w:vMerge/>
            <w:tcBorders>
              <w:left w:val="single" w:sz="6" w:space="0" w:color="auto"/>
              <w:bottom w:val="single" w:sz="6" w:space="0" w:color="auto"/>
              <w:right w:val="single" w:sz="6" w:space="0" w:color="auto"/>
            </w:tcBorders>
            <w:shd w:val="clear" w:color="auto" w:fill="FFFFFF"/>
          </w:tcPr>
          <w:p w14:paraId="364B8BB5" w14:textId="77777777" w:rsidR="003640AE" w:rsidRDefault="003640AE">
            <w:pPr>
              <w:shd w:val="clear" w:color="auto" w:fill="FFFFFF"/>
              <w:rPr>
                <w:sz w:val="20"/>
                <w:szCs w:val="24"/>
                <w:lang w:eastAsia="lt-LT"/>
              </w:rPr>
            </w:pPr>
          </w:p>
        </w:tc>
      </w:tr>
    </w:tbl>
    <w:p w14:paraId="364B8BB7" w14:textId="77777777" w:rsidR="003640AE" w:rsidRDefault="003640AE">
      <w:pPr>
        <w:shd w:val="clear" w:color="auto" w:fill="FFFFFF"/>
        <w:ind w:firstLine="709"/>
        <w:jc w:val="center"/>
        <w:rPr>
          <w:b/>
          <w:color w:val="000000"/>
          <w:szCs w:val="16"/>
          <w:lang w:eastAsia="lt-LT"/>
        </w:rPr>
      </w:pPr>
    </w:p>
    <w:p w14:paraId="364B8BB8" w14:textId="7EFB3DD9" w:rsidR="003640AE" w:rsidRDefault="003640AE">
      <w:pPr>
        <w:shd w:val="clear" w:color="auto" w:fill="FFFFFF"/>
        <w:ind w:firstLine="709"/>
        <w:jc w:val="center"/>
        <w:rPr>
          <w:b/>
          <w:color w:val="000000"/>
          <w:szCs w:val="16"/>
          <w:lang w:eastAsia="lt-LT"/>
        </w:rPr>
      </w:pPr>
    </w:p>
    <w:p w14:paraId="364B8BB9" w14:textId="27EB6B50" w:rsidR="003640AE" w:rsidRDefault="00716F62">
      <w:pPr>
        <w:shd w:val="clear" w:color="auto" w:fill="FFFFFF"/>
        <w:ind w:firstLine="709"/>
        <w:jc w:val="center"/>
        <w:rPr>
          <w:b/>
          <w:color w:val="000000"/>
          <w:szCs w:val="16"/>
          <w:lang w:eastAsia="lt-LT"/>
        </w:rPr>
      </w:pPr>
      <w:r>
        <w:rPr>
          <w:b/>
          <w:color w:val="000000"/>
          <w:szCs w:val="16"/>
          <w:lang w:eastAsia="lt-LT"/>
        </w:rPr>
        <w:t>Išvykusio iš stacionaro asmens statistinė kortelė Nr. ______________</w:t>
      </w:r>
    </w:p>
    <w:p w14:paraId="364B8BBA" w14:textId="7BD46627" w:rsidR="003640AE" w:rsidRDefault="003640AE">
      <w:pPr>
        <w:shd w:val="clear" w:color="auto" w:fill="FFFFFF"/>
        <w:ind w:firstLine="709"/>
        <w:jc w:val="center"/>
        <w:rPr>
          <w:b/>
          <w:szCs w:val="24"/>
          <w:lang w:eastAsia="lt-LT"/>
        </w:rPr>
      </w:pPr>
    </w:p>
    <w:p w14:paraId="364B8BBB" w14:textId="02F04E4D" w:rsidR="003640AE" w:rsidRDefault="00716F62">
      <w:pPr>
        <w:shd w:val="clear" w:color="auto" w:fill="FFFFFF"/>
        <w:tabs>
          <w:tab w:val="left" w:pos="570"/>
          <w:tab w:val="left" w:pos="6213"/>
        </w:tabs>
        <w:rPr>
          <w:color w:val="000000"/>
          <w:szCs w:val="10"/>
          <w:lang w:eastAsia="lt-LT"/>
        </w:rPr>
      </w:pPr>
      <w:r>
        <w:rPr>
          <w:color w:val="000000"/>
          <w:szCs w:val="10"/>
          <w:lang w:eastAsia="lt-LT"/>
        </w:rPr>
        <w:t>I.</w:t>
      </w:r>
      <w:r>
        <w:rPr>
          <w:color w:val="000000"/>
          <w:szCs w:val="10"/>
          <w:lang w:eastAsia="lt-LT"/>
        </w:rPr>
        <w:tab/>
        <w:t xml:space="preserve">1. Asmens kodas |__|__|__|__|__|__|__|__|__|__|__| </w:t>
      </w:r>
      <w:r>
        <w:rPr>
          <w:color w:val="000000"/>
          <w:szCs w:val="10"/>
          <w:lang w:eastAsia="lt-LT"/>
        </w:rPr>
        <w:tab/>
        <w:t>2. Asmens socialinio draudimo Nr. |__|__|  |__|__|__|__|__|__|__|</w:t>
      </w:r>
    </w:p>
    <w:p w14:paraId="364B8BBC" w14:textId="77777777" w:rsidR="003640AE" w:rsidRDefault="003640AE">
      <w:pPr>
        <w:shd w:val="clear" w:color="auto" w:fill="FFFFFF"/>
        <w:tabs>
          <w:tab w:val="left" w:pos="570"/>
          <w:tab w:val="left" w:pos="5928"/>
        </w:tabs>
        <w:rPr>
          <w:szCs w:val="24"/>
          <w:lang w:eastAsia="lt-LT"/>
        </w:rPr>
      </w:pPr>
    </w:p>
    <w:p w14:paraId="364B8BBD" w14:textId="77D4EA3F" w:rsidR="003640AE" w:rsidRDefault="00716F62">
      <w:pPr>
        <w:shd w:val="clear" w:color="auto" w:fill="FFFFFF"/>
        <w:tabs>
          <w:tab w:val="left" w:pos="570"/>
          <w:tab w:val="left" w:pos="5643"/>
          <w:tab w:val="left" w:pos="7638"/>
          <w:tab w:val="left" w:pos="10203"/>
        </w:tabs>
        <w:ind w:firstLine="570"/>
        <w:rPr>
          <w:szCs w:val="24"/>
          <w:u w:val="single"/>
          <w:lang w:eastAsia="lt-LT"/>
        </w:rPr>
      </w:pPr>
      <w:r>
        <w:rPr>
          <w:color w:val="000000"/>
          <w:szCs w:val="10"/>
          <w:lang w:eastAsia="lt-LT"/>
        </w:rPr>
        <w:t xml:space="preserve">3. Dokumento pavadinimas </w:t>
      </w:r>
      <w:r>
        <w:rPr>
          <w:color w:val="000000"/>
          <w:szCs w:val="10"/>
          <w:u w:val="single"/>
          <w:lang w:eastAsia="lt-LT"/>
        </w:rPr>
        <w:tab/>
        <w:t xml:space="preserve"> </w:t>
      </w:r>
      <w:r>
        <w:rPr>
          <w:color w:val="000000"/>
          <w:szCs w:val="10"/>
          <w:lang w:eastAsia="lt-LT"/>
        </w:rPr>
        <w:t xml:space="preserve">serija </w:t>
      </w:r>
      <w:r>
        <w:rPr>
          <w:color w:val="000000"/>
          <w:szCs w:val="10"/>
          <w:u w:val="single"/>
          <w:lang w:eastAsia="lt-LT"/>
        </w:rPr>
        <w:tab/>
        <w:t xml:space="preserve"> </w:t>
      </w:r>
      <w:r>
        <w:rPr>
          <w:color w:val="000000"/>
          <w:szCs w:val="10"/>
          <w:lang w:eastAsia="lt-LT"/>
        </w:rPr>
        <w:t>Nr.,</w:t>
      </w:r>
      <w:r>
        <w:rPr>
          <w:color w:val="000000"/>
          <w:szCs w:val="10"/>
          <w:u w:val="single"/>
          <w:lang w:eastAsia="lt-LT"/>
        </w:rPr>
        <w:tab/>
      </w:r>
    </w:p>
    <w:p w14:paraId="364B8BBE" w14:textId="68A87F4B" w:rsidR="003640AE" w:rsidRDefault="003640AE">
      <w:pPr>
        <w:shd w:val="clear" w:color="auto" w:fill="FFFFFF"/>
        <w:tabs>
          <w:tab w:val="left" w:pos="570"/>
          <w:tab w:val="left" w:pos="5643"/>
        </w:tabs>
        <w:rPr>
          <w:szCs w:val="24"/>
          <w:u w:val="single"/>
          <w:lang w:eastAsia="lt-LT"/>
        </w:rPr>
      </w:pPr>
    </w:p>
    <w:p w14:paraId="364B8BBF" w14:textId="3013F95D" w:rsidR="003640AE" w:rsidRDefault="00716F62">
      <w:pPr>
        <w:shd w:val="clear" w:color="auto" w:fill="FFFFFF"/>
        <w:tabs>
          <w:tab w:val="left" w:pos="570"/>
          <w:tab w:val="left" w:pos="5700"/>
          <w:tab w:val="left" w:pos="6213"/>
          <w:tab w:val="left" w:pos="9291"/>
        </w:tabs>
        <w:ind w:firstLine="570"/>
        <w:rPr>
          <w:color w:val="000000"/>
          <w:szCs w:val="10"/>
          <w:lang w:eastAsia="lt-LT"/>
        </w:rPr>
      </w:pPr>
      <w:r>
        <w:rPr>
          <w:color w:val="000000"/>
          <w:szCs w:val="10"/>
          <w:lang w:eastAsia="lt-LT"/>
        </w:rPr>
        <w:t xml:space="preserve">4. Vardas, pavardė </w:t>
      </w:r>
      <w:r>
        <w:rPr>
          <w:color w:val="000000"/>
          <w:szCs w:val="10"/>
          <w:u w:val="single"/>
          <w:lang w:eastAsia="lt-LT"/>
        </w:rPr>
        <w:tab/>
        <w:t xml:space="preserve"> </w:t>
      </w:r>
      <w:r>
        <w:rPr>
          <w:color w:val="000000"/>
          <w:szCs w:val="10"/>
          <w:lang w:eastAsia="lt-LT"/>
        </w:rPr>
        <w:tab/>
        <w:t xml:space="preserve">5. Lytis: vyr. -1, mot. -2 </w:t>
      </w:r>
      <w:r>
        <w:rPr>
          <w:color w:val="000000"/>
          <w:szCs w:val="10"/>
          <w:lang w:eastAsia="lt-LT"/>
        </w:rPr>
        <w:tab/>
        <w:t>6. Gimimo data |__|__|__|__| |__|__| |__|__|</w:t>
      </w:r>
    </w:p>
    <w:p w14:paraId="364B8BC0" w14:textId="01B7FE76" w:rsidR="003640AE" w:rsidRDefault="003640AE">
      <w:pPr>
        <w:shd w:val="clear" w:color="auto" w:fill="FFFFFF"/>
        <w:tabs>
          <w:tab w:val="left" w:pos="570"/>
          <w:tab w:val="left" w:pos="5700"/>
          <w:tab w:val="left" w:pos="6213"/>
          <w:tab w:val="left" w:pos="8664"/>
        </w:tabs>
        <w:rPr>
          <w:szCs w:val="24"/>
          <w:u w:val="single"/>
          <w:lang w:eastAsia="lt-LT"/>
        </w:rPr>
      </w:pPr>
    </w:p>
    <w:p w14:paraId="364B8BC1" w14:textId="69E7E9D8" w:rsidR="003640AE" w:rsidRDefault="00716F62">
      <w:pPr>
        <w:shd w:val="clear" w:color="auto" w:fill="FFFFFF"/>
        <w:tabs>
          <w:tab w:val="left" w:pos="570"/>
          <w:tab w:val="left" w:pos="5757"/>
          <w:tab w:val="left" w:pos="9348"/>
        </w:tabs>
        <w:ind w:firstLine="570"/>
        <w:rPr>
          <w:szCs w:val="24"/>
          <w:u w:val="single"/>
          <w:lang w:eastAsia="lt-LT"/>
        </w:rPr>
      </w:pPr>
      <w:r>
        <w:rPr>
          <w:color w:val="000000"/>
          <w:szCs w:val="10"/>
          <w:lang w:eastAsia="lt-LT"/>
        </w:rPr>
        <w:t xml:space="preserve">7. Adresas |__|__| </w:t>
      </w:r>
      <w:r>
        <w:rPr>
          <w:color w:val="000000"/>
          <w:szCs w:val="10"/>
          <w:u w:val="single"/>
          <w:lang w:eastAsia="lt-LT"/>
        </w:rPr>
        <w:tab/>
        <w:t xml:space="preserve"> </w:t>
      </w:r>
      <w:r>
        <w:rPr>
          <w:color w:val="000000"/>
          <w:szCs w:val="10"/>
          <w:lang w:eastAsia="lt-LT"/>
        </w:rPr>
        <w:tab/>
        <w:t>8. Gyvena: mieste -1, kaime-2</w:t>
      </w:r>
    </w:p>
    <w:p w14:paraId="364B8BC2" w14:textId="4D41FEB3" w:rsidR="003640AE" w:rsidRDefault="00A7059C">
      <w:pPr>
        <w:shd w:val="clear" w:color="auto" w:fill="FFFFFF"/>
        <w:tabs>
          <w:tab w:val="left" w:pos="570"/>
        </w:tabs>
        <w:rPr>
          <w:szCs w:val="24"/>
          <w:lang w:eastAsia="lt-LT"/>
        </w:rPr>
      </w:pPr>
    </w:p>
    <w:p w14:paraId="364B8BC3" w14:textId="588CFBF5" w:rsidR="003640AE" w:rsidRDefault="00716F62">
      <w:pPr>
        <w:shd w:val="clear" w:color="auto" w:fill="FFFFFF"/>
        <w:tabs>
          <w:tab w:val="left" w:pos="570"/>
          <w:tab w:val="left" w:pos="6213"/>
          <w:tab w:val="left" w:leader="underscore" w:pos="13509"/>
        </w:tabs>
        <w:rPr>
          <w:color w:val="000000"/>
          <w:szCs w:val="10"/>
          <w:lang w:eastAsia="lt-LT"/>
        </w:rPr>
      </w:pPr>
      <w:r>
        <w:rPr>
          <w:color w:val="000000"/>
          <w:szCs w:val="10"/>
          <w:lang w:eastAsia="lt-LT"/>
        </w:rPr>
        <w:t>II</w:t>
      </w:r>
      <w:r>
        <w:rPr>
          <w:color w:val="000000"/>
          <w:szCs w:val="10"/>
          <w:lang w:eastAsia="lt-LT"/>
        </w:rPr>
        <w:tab/>
        <w:t xml:space="preserve">1. Atvyko: su siuntimu -1; be siuntimo -2 </w:t>
      </w:r>
      <w:r>
        <w:rPr>
          <w:color w:val="000000"/>
          <w:szCs w:val="10"/>
          <w:lang w:eastAsia="lt-LT"/>
        </w:rPr>
        <w:tab/>
        <w:t xml:space="preserve">2. Siunčiančioji įstaiga |__|__| |__|__|__|__|__|__|__| </w:t>
      </w:r>
      <w:r>
        <w:rPr>
          <w:color w:val="000000"/>
          <w:szCs w:val="10"/>
          <w:lang w:eastAsia="lt-LT"/>
        </w:rPr>
        <w:tab/>
      </w:r>
    </w:p>
    <w:p w14:paraId="364B8BC4" w14:textId="1C8FDA30" w:rsidR="003640AE" w:rsidRDefault="003640AE">
      <w:pPr>
        <w:shd w:val="clear" w:color="auto" w:fill="FFFFFF"/>
        <w:tabs>
          <w:tab w:val="left" w:pos="570"/>
          <w:tab w:val="left" w:pos="6213"/>
        </w:tabs>
        <w:rPr>
          <w:szCs w:val="24"/>
          <w:lang w:eastAsia="lt-LT"/>
        </w:rPr>
      </w:pPr>
    </w:p>
    <w:p w14:paraId="364B8BC5" w14:textId="2D28495B" w:rsidR="003640AE" w:rsidRDefault="00716F62">
      <w:pPr>
        <w:shd w:val="clear" w:color="auto" w:fill="FFFFFF"/>
        <w:tabs>
          <w:tab w:val="left" w:pos="570"/>
          <w:tab w:val="left" w:pos="5472"/>
          <w:tab w:val="left" w:pos="8664"/>
        </w:tabs>
        <w:rPr>
          <w:color w:val="000000"/>
          <w:szCs w:val="10"/>
          <w:lang w:eastAsia="lt-LT"/>
        </w:rPr>
      </w:pPr>
      <w:r>
        <w:rPr>
          <w:color w:val="000000"/>
          <w:szCs w:val="10"/>
          <w:lang w:eastAsia="lt-LT"/>
        </w:rPr>
        <w:t xml:space="preserve">3. Siuntimo priežastis (pagal TLK-10) |__|__|__| |__| </w:t>
      </w:r>
      <w:r>
        <w:rPr>
          <w:color w:val="000000"/>
          <w:szCs w:val="10"/>
          <w:lang w:eastAsia="lt-LT"/>
        </w:rPr>
        <w:tab/>
        <w:t xml:space="preserve">4. Būtinoji pagalba (+/-)|__| </w:t>
      </w:r>
    </w:p>
    <w:p w14:paraId="364B8BC6" w14:textId="61D81254" w:rsidR="003640AE" w:rsidRDefault="003640AE">
      <w:pPr>
        <w:shd w:val="clear" w:color="auto" w:fill="FFFFFF"/>
        <w:tabs>
          <w:tab w:val="left" w:pos="570"/>
          <w:tab w:val="left" w:pos="5472"/>
          <w:tab w:val="left" w:pos="8664"/>
        </w:tabs>
        <w:rPr>
          <w:color w:val="000000"/>
          <w:szCs w:val="10"/>
          <w:lang w:eastAsia="lt-LT"/>
        </w:rPr>
      </w:pPr>
    </w:p>
    <w:p w14:paraId="364B8BC7" w14:textId="4C9B17D0" w:rsidR="003640AE" w:rsidRDefault="00716F62">
      <w:pPr>
        <w:shd w:val="clear" w:color="auto" w:fill="FFFFFF"/>
        <w:tabs>
          <w:tab w:val="left" w:pos="570"/>
          <w:tab w:val="left" w:pos="5472"/>
          <w:tab w:val="left" w:pos="8664"/>
        </w:tabs>
        <w:rPr>
          <w:szCs w:val="24"/>
          <w:lang w:eastAsia="lt-LT"/>
        </w:rPr>
      </w:pPr>
      <w:r>
        <w:rPr>
          <w:color w:val="000000"/>
          <w:szCs w:val="10"/>
          <w:lang w:eastAsia="lt-LT"/>
        </w:rPr>
        <w:t>5. Hospitalizavimo data |__|__|__|__| |__|__| |__|__| val. |__|__|</w:t>
      </w:r>
    </w:p>
    <w:p w14:paraId="364B8BC8" w14:textId="1E1C167E" w:rsidR="003640AE" w:rsidRDefault="003640AE">
      <w:pPr>
        <w:shd w:val="clear" w:color="auto" w:fill="FFFFFF"/>
        <w:tabs>
          <w:tab w:val="left" w:pos="570"/>
        </w:tabs>
        <w:rPr>
          <w:szCs w:val="24"/>
          <w:lang w:eastAsia="lt-LT"/>
        </w:rPr>
      </w:pPr>
    </w:p>
    <w:p w14:paraId="364B8BC9" w14:textId="7E4B632A" w:rsidR="003640AE" w:rsidRDefault="00716F62">
      <w:pPr>
        <w:shd w:val="clear" w:color="auto" w:fill="FFFFFF"/>
        <w:tabs>
          <w:tab w:val="left" w:pos="570"/>
        </w:tabs>
        <w:rPr>
          <w:color w:val="000000"/>
          <w:szCs w:val="10"/>
          <w:lang w:eastAsia="lt-LT"/>
        </w:rPr>
      </w:pPr>
      <w:r>
        <w:rPr>
          <w:color w:val="000000"/>
          <w:szCs w:val="10"/>
          <w:lang w:eastAsia="lt-LT"/>
        </w:rPr>
        <w:t>6. Atvyko į stacionarą skubos tvarka: ne -0; taip: per 6 val. nuo susirgimo -1; per 7-24 val. -2; po 24 val. -3</w:t>
      </w:r>
    </w:p>
    <w:p w14:paraId="364B8BCA" w14:textId="52EEFF3C" w:rsidR="003640AE" w:rsidRDefault="003640AE">
      <w:pPr>
        <w:shd w:val="clear" w:color="auto" w:fill="FFFFFF"/>
        <w:tabs>
          <w:tab w:val="left" w:pos="570"/>
        </w:tabs>
        <w:rPr>
          <w:szCs w:val="24"/>
          <w:lang w:eastAsia="lt-LT"/>
        </w:rPr>
      </w:pPr>
    </w:p>
    <w:tbl>
      <w:tblPr>
        <w:tblW w:w="13608" w:type="dxa"/>
        <w:tblLayout w:type="fixed"/>
        <w:tblCellMar>
          <w:left w:w="40" w:type="dxa"/>
          <w:right w:w="40" w:type="dxa"/>
        </w:tblCellMar>
        <w:tblLook w:val="0000" w:firstRow="0" w:lastRow="0" w:firstColumn="0" w:lastColumn="0" w:noHBand="0" w:noVBand="0"/>
      </w:tblPr>
      <w:tblGrid>
        <w:gridCol w:w="1153"/>
        <w:gridCol w:w="3657"/>
        <w:gridCol w:w="1408"/>
        <w:gridCol w:w="1163"/>
        <w:gridCol w:w="1104"/>
        <w:gridCol w:w="2591"/>
        <w:gridCol w:w="1300"/>
        <w:gridCol w:w="1232"/>
      </w:tblGrid>
      <w:tr w:rsidR="003640AE" w14:paraId="364B8BCC" w14:textId="77777777">
        <w:trPr>
          <w:trHeight w:val="245"/>
        </w:trPr>
        <w:tc>
          <w:tcPr>
            <w:tcW w:w="6680" w:type="dxa"/>
            <w:gridSpan w:val="8"/>
            <w:tcBorders>
              <w:top w:val="single" w:sz="6" w:space="0" w:color="auto"/>
              <w:left w:val="nil"/>
              <w:bottom w:val="single" w:sz="6" w:space="0" w:color="auto"/>
              <w:right w:val="nil"/>
            </w:tcBorders>
            <w:shd w:val="clear" w:color="auto" w:fill="FFFFFF"/>
          </w:tcPr>
          <w:p w14:paraId="364B8BCB" w14:textId="7B22858F" w:rsidR="003640AE" w:rsidRDefault="00716F62">
            <w:pPr>
              <w:shd w:val="clear" w:color="auto" w:fill="FFFFFF"/>
              <w:rPr>
                <w:szCs w:val="24"/>
                <w:lang w:eastAsia="lt-LT"/>
              </w:rPr>
            </w:pPr>
            <w:r>
              <w:rPr>
                <w:color w:val="000000"/>
                <w:szCs w:val="24"/>
                <w:lang w:eastAsia="lt-LT"/>
              </w:rPr>
              <w:t>III. Ligonio hospitalizavimas ir perkėlimas į kitus skyrius</w:t>
            </w:r>
          </w:p>
        </w:tc>
      </w:tr>
      <w:tr w:rsidR="003640AE" w14:paraId="364B8BD6" w14:textId="77777777">
        <w:trPr>
          <w:trHeight w:val="293"/>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BCD" w14:textId="77777777" w:rsidR="003640AE" w:rsidRDefault="00716F62">
            <w:pPr>
              <w:shd w:val="clear" w:color="auto" w:fill="FFFFFF"/>
              <w:jc w:val="center"/>
              <w:rPr>
                <w:sz w:val="20"/>
                <w:szCs w:val="24"/>
                <w:lang w:eastAsia="lt-LT"/>
              </w:rPr>
            </w:pPr>
            <w:r>
              <w:rPr>
                <w:color w:val="000000"/>
                <w:sz w:val="20"/>
                <w:szCs w:val="10"/>
                <w:lang w:eastAsia="lt-LT"/>
              </w:rPr>
              <w:t>Atvykimo data</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364B8BCE" w14:textId="77777777" w:rsidR="003640AE" w:rsidRDefault="00716F62">
            <w:pPr>
              <w:shd w:val="clear" w:color="auto" w:fill="FFFFFF"/>
              <w:jc w:val="center"/>
              <w:rPr>
                <w:sz w:val="20"/>
                <w:szCs w:val="24"/>
                <w:lang w:eastAsia="lt-LT"/>
              </w:rPr>
            </w:pPr>
            <w:r>
              <w:rPr>
                <w:color w:val="000000"/>
                <w:sz w:val="20"/>
                <w:szCs w:val="10"/>
                <w:lang w:eastAsia="lt-LT"/>
              </w:rPr>
              <w:t>Skyrius</w:t>
            </w: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364B8BCF" w14:textId="77777777" w:rsidR="003640AE" w:rsidRDefault="00716F62">
            <w:pPr>
              <w:shd w:val="clear" w:color="auto" w:fill="FFFFFF"/>
              <w:jc w:val="center"/>
              <w:rPr>
                <w:sz w:val="20"/>
                <w:szCs w:val="24"/>
                <w:lang w:eastAsia="lt-LT"/>
              </w:rPr>
            </w:pPr>
            <w:r>
              <w:rPr>
                <w:color w:val="000000"/>
                <w:sz w:val="20"/>
                <w:szCs w:val="10"/>
                <w:lang w:eastAsia="lt-LT"/>
              </w:rPr>
              <w:t>Ligų gydymo profilio kodas</w:t>
            </w: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BD0" w14:textId="77777777" w:rsidR="003640AE" w:rsidRDefault="00716F62">
            <w:pPr>
              <w:shd w:val="clear" w:color="auto" w:fill="FFFFFF"/>
              <w:jc w:val="center"/>
              <w:rPr>
                <w:sz w:val="20"/>
                <w:szCs w:val="24"/>
                <w:lang w:eastAsia="lt-LT"/>
              </w:rPr>
            </w:pPr>
            <w:r>
              <w:rPr>
                <w:color w:val="000000"/>
                <w:sz w:val="20"/>
                <w:szCs w:val="10"/>
                <w:lang w:eastAsia="lt-LT"/>
              </w:rPr>
              <w:t>TLK-10</w:t>
            </w:r>
          </w:p>
          <w:p w14:paraId="364B8BD1" w14:textId="77777777" w:rsidR="003640AE" w:rsidRDefault="00716F62">
            <w:pPr>
              <w:shd w:val="clear" w:color="auto" w:fill="FFFFFF"/>
              <w:jc w:val="center"/>
              <w:rPr>
                <w:sz w:val="20"/>
                <w:szCs w:val="24"/>
                <w:lang w:eastAsia="lt-LT"/>
              </w:rPr>
            </w:pPr>
            <w:r>
              <w:rPr>
                <w:color w:val="000000"/>
                <w:sz w:val="20"/>
                <w:szCs w:val="10"/>
                <w:lang w:eastAsia="lt-LT"/>
              </w:rPr>
              <w:t>ligos kodas</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364B8BD2" w14:textId="77777777" w:rsidR="003640AE" w:rsidRDefault="00716F62">
            <w:pPr>
              <w:shd w:val="clear" w:color="auto" w:fill="FFFFFF"/>
              <w:jc w:val="center"/>
              <w:rPr>
                <w:sz w:val="20"/>
                <w:szCs w:val="24"/>
                <w:lang w:eastAsia="lt-LT"/>
              </w:rPr>
            </w:pPr>
            <w:r>
              <w:rPr>
                <w:color w:val="000000"/>
                <w:sz w:val="20"/>
                <w:szCs w:val="10"/>
                <w:lang w:eastAsia="lt-LT"/>
              </w:rPr>
              <w:t>Lovadienių skaičius</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364B8BD3" w14:textId="77777777" w:rsidR="003640AE" w:rsidRDefault="00716F62">
            <w:pPr>
              <w:shd w:val="clear" w:color="auto" w:fill="FFFFFF"/>
              <w:jc w:val="center"/>
              <w:rPr>
                <w:sz w:val="20"/>
                <w:szCs w:val="24"/>
                <w:lang w:eastAsia="lt-LT"/>
              </w:rPr>
            </w:pPr>
            <w:r>
              <w:rPr>
                <w:color w:val="000000"/>
                <w:sz w:val="20"/>
                <w:szCs w:val="10"/>
                <w:lang w:eastAsia="lt-LT"/>
              </w:rPr>
              <w:t>Gydytojo spaudas</w:t>
            </w: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364B8BD4" w14:textId="77777777" w:rsidR="003640AE" w:rsidRDefault="00716F62">
            <w:pPr>
              <w:shd w:val="clear" w:color="auto" w:fill="FFFFFF"/>
              <w:jc w:val="center"/>
              <w:rPr>
                <w:sz w:val="20"/>
                <w:szCs w:val="24"/>
                <w:lang w:eastAsia="lt-LT"/>
              </w:rPr>
            </w:pPr>
            <w:r>
              <w:rPr>
                <w:color w:val="000000"/>
                <w:sz w:val="20"/>
                <w:szCs w:val="10"/>
                <w:lang w:eastAsia="lt-LT"/>
              </w:rPr>
              <w:t>Bazinės kainos %</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364B8BD5" w14:textId="77777777" w:rsidR="003640AE" w:rsidRDefault="00716F62">
            <w:pPr>
              <w:shd w:val="clear" w:color="auto" w:fill="FFFFFF"/>
              <w:jc w:val="center"/>
              <w:rPr>
                <w:sz w:val="20"/>
                <w:szCs w:val="24"/>
                <w:lang w:eastAsia="lt-LT"/>
              </w:rPr>
            </w:pPr>
            <w:r>
              <w:rPr>
                <w:color w:val="000000"/>
                <w:sz w:val="20"/>
                <w:szCs w:val="10"/>
                <w:lang w:eastAsia="lt-LT"/>
              </w:rPr>
              <w:t>Kaina. Lt</w:t>
            </w:r>
          </w:p>
        </w:tc>
      </w:tr>
      <w:tr w:rsidR="003640AE" w14:paraId="364B8BDF" w14:textId="77777777">
        <w:trPr>
          <w:trHeight w:val="173"/>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BD7" w14:textId="77777777" w:rsidR="003640AE" w:rsidRDefault="00716F62">
            <w:pPr>
              <w:shd w:val="clear" w:color="auto" w:fill="FFFFFF"/>
              <w:rPr>
                <w:sz w:val="20"/>
                <w:szCs w:val="24"/>
                <w:lang w:eastAsia="lt-LT"/>
              </w:rPr>
            </w:pPr>
            <w:r>
              <w:rPr>
                <w:color w:val="000000"/>
                <w:sz w:val="20"/>
                <w:szCs w:val="12"/>
                <w:lang w:eastAsia="lt-LT"/>
              </w:rPr>
              <w:t>1</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364B8BD8" w14:textId="77777777" w:rsidR="003640AE" w:rsidRDefault="00716F62">
            <w:pPr>
              <w:shd w:val="clear" w:color="auto" w:fill="FFFFFF"/>
              <w:rPr>
                <w:sz w:val="20"/>
                <w:szCs w:val="24"/>
                <w:lang w:eastAsia="lt-LT"/>
              </w:rPr>
            </w:pPr>
            <w:r>
              <w:rPr>
                <w:color w:val="000000"/>
                <w:sz w:val="20"/>
                <w:szCs w:val="12"/>
                <w:lang w:eastAsia="lt-LT"/>
              </w:rPr>
              <w:t>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364B8BD9" w14:textId="77777777" w:rsidR="003640AE" w:rsidRDefault="00716F62">
            <w:pPr>
              <w:shd w:val="clear" w:color="auto" w:fill="FFFFFF"/>
              <w:rPr>
                <w:sz w:val="20"/>
                <w:szCs w:val="24"/>
                <w:lang w:eastAsia="lt-LT"/>
              </w:rPr>
            </w:pPr>
            <w:r>
              <w:rPr>
                <w:color w:val="000000"/>
                <w:sz w:val="20"/>
                <w:szCs w:val="12"/>
                <w:lang w:eastAsia="lt-LT"/>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BDA" w14:textId="77777777" w:rsidR="003640AE" w:rsidRDefault="00716F62">
            <w:pPr>
              <w:shd w:val="clear" w:color="auto" w:fill="FFFFFF"/>
              <w:rPr>
                <w:sz w:val="20"/>
                <w:szCs w:val="24"/>
                <w:lang w:eastAsia="lt-LT"/>
              </w:rPr>
            </w:pPr>
            <w:r>
              <w:rPr>
                <w:color w:val="000000"/>
                <w:sz w:val="20"/>
                <w:szCs w:val="12"/>
                <w:lang w:eastAsia="lt-LT"/>
              </w:rPr>
              <w:t>4</w:t>
            </w: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364B8BDB" w14:textId="77777777" w:rsidR="003640AE" w:rsidRDefault="00716F62">
            <w:pPr>
              <w:shd w:val="clear" w:color="auto" w:fill="FFFFFF"/>
              <w:rPr>
                <w:sz w:val="20"/>
                <w:szCs w:val="24"/>
                <w:lang w:eastAsia="lt-LT"/>
              </w:rPr>
            </w:pPr>
            <w:r>
              <w:rPr>
                <w:color w:val="000000"/>
                <w:sz w:val="20"/>
                <w:szCs w:val="12"/>
                <w:lang w:eastAsia="lt-LT"/>
              </w:rPr>
              <w:t>5</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364B8BDC" w14:textId="77777777" w:rsidR="003640AE" w:rsidRDefault="00716F62">
            <w:pPr>
              <w:shd w:val="clear" w:color="auto" w:fill="FFFFFF"/>
              <w:rPr>
                <w:sz w:val="20"/>
                <w:szCs w:val="24"/>
                <w:lang w:eastAsia="lt-LT"/>
              </w:rPr>
            </w:pPr>
            <w:r>
              <w:rPr>
                <w:color w:val="000000"/>
                <w:sz w:val="20"/>
                <w:szCs w:val="12"/>
                <w:lang w:eastAsia="lt-LT"/>
              </w:rPr>
              <w:t>6</w:t>
            </w: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364B8BDD" w14:textId="77777777" w:rsidR="003640AE" w:rsidRDefault="00716F62">
            <w:pPr>
              <w:shd w:val="clear" w:color="auto" w:fill="FFFFFF"/>
              <w:rPr>
                <w:sz w:val="20"/>
                <w:szCs w:val="24"/>
                <w:lang w:eastAsia="lt-LT"/>
              </w:rPr>
            </w:pPr>
            <w:r>
              <w:rPr>
                <w:color w:val="000000"/>
                <w:sz w:val="20"/>
                <w:szCs w:val="12"/>
                <w:lang w:eastAsia="lt-LT"/>
              </w:rPr>
              <w:t>7</w:t>
            </w: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364B8BDE" w14:textId="77777777" w:rsidR="003640AE" w:rsidRDefault="00716F62">
            <w:pPr>
              <w:shd w:val="clear" w:color="auto" w:fill="FFFFFF"/>
              <w:rPr>
                <w:sz w:val="20"/>
                <w:szCs w:val="24"/>
                <w:lang w:eastAsia="lt-LT"/>
              </w:rPr>
            </w:pPr>
            <w:r>
              <w:rPr>
                <w:color w:val="000000"/>
                <w:sz w:val="20"/>
                <w:szCs w:val="12"/>
                <w:lang w:eastAsia="lt-LT"/>
              </w:rPr>
              <w:t>B</w:t>
            </w:r>
          </w:p>
        </w:tc>
      </w:tr>
      <w:tr w:rsidR="003640AE" w14:paraId="364B8BE8" w14:textId="77777777">
        <w:trPr>
          <w:trHeight w:val="365"/>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BE0" w14:textId="77777777" w:rsidR="003640AE" w:rsidRDefault="003640AE">
            <w:pPr>
              <w:shd w:val="clear" w:color="auto" w:fill="FFFFFF"/>
              <w:rPr>
                <w:sz w:val="20"/>
                <w:szCs w:val="24"/>
                <w:lang w:eastAsia="lt-LT"/>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364B8BE1" w14:textId="77777777" w:rsidR="003640AE" w:rsidRDefault="003640AE">
            <w:pPr>
              <w:shd w:val="clear" w:color="auto" w:fill="FFFFFF"/>
              <w:rPr>
                <w:sz w:val="20"/>
                <w:szCs w:val="24"/>
                <w:lang w:eastAsia="lt-LT"/>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364B8BE2"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BE3" w14:textId="77777777" w:rsidR="003640AE" w:rsidRDefault="003640AE">
            <w:pPr>
              <w:shd w:val="clear" w:color="auto" w:fill="FFFFFF"/>
              <w:rPr>
                <w:sz w:val="20"/>
                <w:szCs w:val="24"/>
                <w:lang w:eastAsia="lt-LT"/>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364B8BE4" w14:textId="77777777" w:rsidR="003640AE" w:rsidRDefault="003640AE">
            <w:pPr>
              <w:shd w:val="clear" w:color="auto" w:fill="FFFFFF"/>
              <w:rPr>
                <w:sz w:val="20"/>
                <w:szCs w:val="24"/>
                <w:lang w:eastAsia="lt-LT"/>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364B8BE5" w14:textId="77777777" w:rsidR="003640AE" w:rsidRDefault="003640AE">
            <w:pPr>
              <w:shd w:val="clear" w:color="auto" w:fill="FFFFFF"/>
              <w:rPr>
                <w:sz w:val="20"/>
                <w:szCs w:val="24"/>
                <w:lang w:eastAsia="lt-LT"/>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364B8BE6" w14:textId="77777777" w:rsidR="003640AE" w:rsidRDefault="003640AE">
            <w:pPr>
              <w:shd w:val="clear" w:color="auto" w:fill="FFFFFF"/>
              <w:rPr>
                <w:sz w:val="20"/>
                <w:szCs w:val="24"/>
                <w:lang w:eastAsia="lt-LT"/>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364B8BE7" w14:textId="77777777" w:rsidR="003640AE" w:rsidRDefault="003640AE">
            <w:pPr>
              <w:shd w:val="clear" w:color="auto" w:fill="FFFFFF"/>
              <w:rPr>
                <w:sz w:val="20"/>
                <w:szCs w:val="24"/>
                <w:lang w:eastAsia="lt-LT"/>
              </w:rPr>
            </w:pPr>
          </w:p>
        </w:tc>
      </w:tr>
      <w:tr w:rsidR="003640AE" w14:paraId="364B8BF1" w14:textId="77777777">
        <w:trPr>
          <w:trHeight w:val="365"/>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BE9" w14:textId="77777777" w:rsidR="003640AE" w:rsidRDefault="003640AE">
            <w:pPr>
              <w:shd w:val="clear" w:color="auto" w:fill="FFFFFF"/>
              <w:rPr>
                <w:sz w:val="20"/>
                <w:szCs w:val="24"/>
                <w:lang w:eastAsia="lt-LT"/>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364B8BEA" w14:textId="77777777" w:rsidR="003640AE" w:rsidRDefault="003640AE">
            <w:pPr>
              <w:shd w:val="clear" w:color="auto" w:fill="FFFFFF"/>
              <w:rPr>
                <w:sz w:val="20"/>
                <w:szCs w:val="24"/>
                <w:lang w:eastAsia="lt-LT"/>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364B8BEB"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BEC" w14:textId="77777777" w:rsidR="003640AE" w:rsidRDefault="003640AE">
            <w:pPr>
              <w:shd w:val="clear" w:color="auto" w:fill="FFFFFF"/>
              <w:rPr>
                <w:sz w:val="20"/>
                <w:szCs w:val="24"/>
                <w:lang w:eastAsia="lt-LT"/>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364B8BED" w14:textId="77777777" w:rsidR="003640AE" w:rsidRDefault="003640AE">
            <w:pPr>
              <w:shd w:val="clear" w:color="auto" w:fill="FFFFFF"/>
              <w:rPr>
                <w:sz w:val="20"/>
                <w:szCs w:val="24"/>
                <w:lang w:eastAsia="lt-LT"/>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364B8BEE" w14:textId="77777777" w:rsidR="003640AE" w:rsidRDefault="003640AE">
            <w:pPr>
              <w:shd w:val="clear" w:color="auto" w:fill="FFFFFF"/>
              <w:rPr>
                <w:sz w:val="20"/>
                <w:szCs w:val="24"/>
                <w:lang w:eastAsia="lt-LT"/>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364B8BEF" w14:textId="77777777" w:rsidR="003640AE" w:rsidRDefault="003640AE">
            <w:pPr>
              <w:shd w:val="clear" w:color="auto" w:fill="FFFFFF"/>
              <w:rPr>
                <w:sz w:val="20"/>
                <w:szCs w:val="24"/>
                <w:lang w:eastAsia="lt-LT"/>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364B8BF0" w14:textId="77777777" w:rsidR="003640AE" w:rsidRDefault="003640AE">
            <w:pPr>
              <w:shd w:val="clear" w:color="auto" w:fill="FFFFFF"/>
              <w:rPr>
                <w:sz w:val="20"/>
                <w:szCs w:val="24"/>
                <w:lang w:eastAsia="lt-LT"/>
              </w:rPr>
            </w:pPr>
          </w:p>
        </w:tc>
      </w:tr>
      <w:tr w:rsidR="003640AE" w14:paraId="364B8BFA" w14:textId="77777777">
        <w:trPr>
          <w:trHeight w:val="365"/>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BF2" w14:textId="77777777" w:rsidR="003640AE" w:rsidRDefault="003640AE">
            <w:pPr>
              <w:shd w:val="clear" w:color="auto" w:fill="FFFFFF"/>
              <w:rPr>
                <w:sz w:val="20"/>
                <w:szCs w:val="24"/>
                <w:lang w:eastAsia="lt-LT"/>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364B8BF3" w14:textId="77777777" w:rsidR="003640AE" w:rsidRDefault="003640AE">
            <w:pPr>
              <w:shd w:val="clear" w:color="auto" w:fill="FFFFFF"/>
              <w:rPr>
                <w:sz w:val="20"/>
                <w:szCs w:val="24"/>
                <w:lang w:eastAsia="lt-LT"/>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364B8BF4"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BF5" w14:textId="77777777" w:rsidR="003640AE" w:rsidRDefault="003640AE">
            <w:pPr>
              <w:shd w:val="clear" w:color="auto" w:fill="FFFFFF"/>
              <w:rPr>
                <w:sz w:val="20"/>
                <w:szCs w:val="24"/>
                <w:lang w:eastAsia="lt-LT"/>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364B8BF6" w14:textId="77777777" w:rsidR="003640AE" w:rsidRDefault="003640AE">
            <w:pPr>
              <w:shd w:val="clear" w:color="auto" w:fill="FFFFFF"/>
              <w:rPr>
                <w:sz w:val="20"/>
                <w:szCs w:val="24"/>
                <w:lang w:eastAsia="lt-LT"/>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364B8BF7" w14:textId="77777777" w:rsidR="003640AE" w:rsidRDefault="003640AE">
            <w:pPr>
              <w:shd w:val="clear" w:color="auto" w:fill="FFFFFF"/>
              <w:rPr>
                <w:sz w:val="20"/>
                <w:szCs w:val="24"/>
                <w:lang w:eastAsia="lt-LT"/>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364B8BF8" w14:textId="77777777" w:rsidR="003640AE" w:rsidRDefault="003640AE">
            <w:pPr>
              <w:shd w:val="clear" w:color="auto" w:fill="FFFFFF"/>
              <w:rPr>
                <w:sz w:val="20"/>
                <w:szCs w:val="24"/>
                <w:lang w:eastAsia="lt-LT"/>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364B8BF9" w14:textId="77777777" w:rsidR="003640AE" w:rsidRDefault="003640AE">
            <w:pPr>
              <w:shd w:val="clear" w:color="auto" w:fill="FFFFFF"/>
              <w:rPr>
                <w:sz w:val="20"/>
                <w:szCs w:val="24"/>
                <w:lang w:eastAsia="lt-LT"/>
              </w:rPr>
            </w:pPr>
          </w:p>
        </w:tc>
      </w:tr>
      <w:tr w:rsidR="003640AE" w14:paraId="364B8C03" w14:textId="77777777">
        <w:trPr>
          <w:trHeight w:val="365"/>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BFB" w14:textId="77777777" w:rsidR="003640AE" w:rsidRDefault="003640AE">
            <w:pPr>
              <w:shd w:val="clear" w:color="auto" w:fill="FFFFFF"/>
              <w:rPr>
                <w:sz w:val="20"/>
                <w:szCs w:val="24"/>
                <w:lang w:eastAsia="lt-LT"/>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364B8BFC" w14:textId="77777777" w:rsidR="003640AE" w:rsidRDefault="003640AE">
            <w:pPr>
              <w:shd w:val="clear" w:color="auto" w:fill="FFFFFF"/>
              <w:rPr>
                <w:sz w:val="20"/>
                <w:szCs w:val="24"/>
                <w:lang w:eastAsia="lt-LT"/>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364B8BFD"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BFE" w14:textId="77777777" w:rsidR="003640AE" w:rsidRDefault="003640AE">
            <w:pPr>
              <w:shd w:val="clear" w:color="auto" w:fill="FFFFFF"/>
              <w:rPr>
                <w:sz w:val="20"/>
                <w:szCs w:val="24"/>
                <w:lang w:eastAsia="lt-LT"/>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364B8BFF" w14:textId="77777777" w:rsidR="003640AE" w:rsidRDefault="003640AE">
            <w:pPr>
              <w:shd w:val="clear" w:color="auto" w:fill="FFFFFF"/>
              <w:rPr>
                <w:sz w:val="20"/>
                <w:szCs w:val="24"/>
                <w:lang w:eastAsia="lt-LT"/>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364B8C00" w14:textId="77777777" w:rsidR="003640AE" w:rsidRDefault="003640AE">
            <w:pPr>
              <w:shd w:val="clear" w:color="auto" w:fill="FFFFFF"/>
              <w:rPr>
                <w:sz w:val="20"/>
                <w:szCs w:val="24"/>
                <w:lang w:eastAsia="lt-LT"/>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364B8C01" w14:textId="77777777" w:rsidR="003640AE" w:rsidRDefault="003640AE">
            <w:pPr>
              <w:shd w:val="clear" w:color="auto" w:fill="FFFFFF"/>
              <w:rPr>
                <w:sz w:val="20"/>
                <w:szCs w:val="24"/>
                <w:lang w:eastAsia="lt-LT"/>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364B8C02" w14:textId="77777777" w:rsidR="003640AE" w:rsidRDefault="003640AE">
            <w:pPr>
              <w:shd w:val="clear" w:color="auto" w:fill="FFFFFF"/>
              <w:rPr>
                <w:sz w:val="20"/>
                <w:szCs w:val="24"/>
                <w:lang w:eastAsia="lt-LT"/>
              </w:rPr>
            </w:pPr>
          </w:p>
        </w:tc>
      </w:tr>
      <w:tr w:rsidR="003640AE" w14:paraId="364B8C0C" w14:textId="77777777">
        <w:trPr>
          <w:trHeight w:val="365"/>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C04" w14:textId="77777777" w:rsidR="003640AE" w:rsidRDefault="003640AE">
            <w:pPr>
              <w:shd w:val="clear" w:color="auto" w:fill="FFFFFF"/>
              <w:rPr>
                <w:sz w:val="20"/>
                <w:szCs w:val="24"/>
                <w:lang w:eastAsia="lt-LT"/>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364B8C05" w14:textId="77777777" w:rsidR="003640AE" w:rsidRDefault="003640AE">
            <w:pPr>
              <w:shd w:val="clear" w:color="auto" w:fill="FFFFFF"/>
              <w:rPr>
                <w:sz w:val="20"/>
                <w:szCs w:val="24"/>
                <w:lang w:eastAsia="lt-LT"/>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364B8C06"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C07" w14:textId="77777777" w:rsidR="003640AE" w:rsidRDefault="003640AE">
            <w:pPr>
              <w:shd w:val="clear" w:color="auto" w:fill="FFFFFF"/>
              <w:rPr>
                <w:sz w:val="20"/>
                <w:szCs w:val="24"/>
                <w:lang w:eastAsia="lt-LT"/>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364B8C08" w14:textId="77777777" w:rsidR="003640AE" w:rsidRDefault="003640AE">
            <w:pPr>
              <w:shd w:val="clear" w:color="auto" w:fill="FFFFFF"/>
              <w:rPr>
                <w:sz w:val="20"/>
                <w:szCs w:val="24"/>
                <w:lang w:eastAsia="lt-LT"/>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364B8C09" w14:textId="77777777" w:rsidR="003640AE" w:rsidRDefault="003640AE">
            <w:pPr>
              <w:shd w:val="clear" w:color="auto" w:fill="FFFFFF"/>
              <w:rPr>
                <w:sz w:val="20"/>
                <w:szCs w:val="24"/>
                <w:lang w:eastAsia="lt-LT"/>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364B8C0A" w14:textId="77777777" w:rsidR="003640AE" w:rsidRDefault="003640AE">
            <w:pPr>
              <w:shd w:val="clear" w:color="auto" w:fill="FFFFFF"/>
              <w:rPr>
                <w:sz w:val="20"/>
                <w:szCs w:val="24"/>
                <w:lang w:eastAsia="lt-LT"/>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364B8C0B" w14:textId="77777777" w:rsidR="003640AE" w:rsidRDefault="003640AE">
            <w:pPr>
              <w:shd w:val="clear" w:color="auto" w:fill="FFFFFF"/>
              <w:rPr>
                <w:sz w:val="20"/>
                <w:szCs w:val="24"/>
                <w:lang w:eastAsia="lt-LT"/>
              </w:rPr>
            </w:pPr>
          </w:p>
        </w:tc>
      </w:tr>
      <w:tr w:rsidR="003640AE" w14:paraId="364B8C15" w14:textId="77777777">
        <w:trPr>
          <w:trHeight w:val="384"/>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C0D" w14:textId="77777777" w:rsidR="003640AE" w:rsidRDefault="003640AE">
            <w:pPr>
              <w:shd w:val="clear" w:color="auto" w:fill="FFFFFF"/>
              <w:rPr>
                <w:sz w:val="20"/>
                <w:szCs w:val="24"/>
                <w:lang w:eastAsia="lt-LT"/>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14:paraId="364B8C0E" w14:textId="77777777" w:rsidR="003640AE" w:rsidRDefault="003640AE">
            <w:pPr>
              <w:shd w:val="clear" w:color="auto" w:fill="FFFFFF"/>
              <w:rPr>
                <w:sz w:val="20"/>
                <w:szCs w:val="24"/>
                <w:lang w:eastAsia="lt-LT"/>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364B8C0F"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C10" w14:textId="77777777" w:rsidR="003640AE" w:rsidRDefault="003640AE">
            <w:pPr>
              <w:shd w:val="clear" w:color="auto" w:fill="FFFFFF"/>
              <w:rPr>
                <w:sz w:val="20"/>
                <w:szCs w:val="24"/>
                <w:lang w:eastAsia="lt-LT"/>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14:paraId="364B8C11" w14:textId="77777777" w:rsidR="003640AE" w:rsidRDefault="003640AE">
            <w:pPr>
              <w:shd w:val="clear" w:color="auto" w:fill="FFFFFF"/>
              <w:rPr>
                <w:sz w:val="20"/>
                <w:szCs w:val="24"/>
                <w:lang w:eastAsia="lt-LT"/>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14:paraId="364B8C12" w14:textId="77777777" w:rsidR="003640AE" w:rsidRDefault="003640AE">
            <w:pPr>
              <w:shd w:val="clear" w:color="auto" w:fill="FFFFFF"/>
              <w:rPr>
                <w:sz w:val="20"/>
                <w:szCs w:val="24"/>
                <w:lang w:eastAsia="lt-LT"/>
              </w:rPr>
            </w:pPr>
          </w:p>
        </w:tc>
        <w:tc>
          <w:tcPr>
            <w:tcW w:w="638" w:type="dxa"/>
            <w:tcBorders>
              <w:top w:val="single" w:sz="6" w:space="0" w:color="auto"/>
              <w:left w:val="single" w:sz="6" w:space="0" w:color="auto"/>
              <w:bottom w:val="single" w:sz="6" w:space="0" w:color="auto"/>
              <w:right w:val="single" w:sz="6" w:space="0" w:color="auto"/>
            </w:tcBorders>
            <w:shd w:val="clear" w:color="auto" w:fill="FFFFFF"/>
          </w:tcPr>
          <w:p w14:paraId="364B8C13" w14:textId="77777777" w:rsidR="003640AE" w:rsidRDefault="003640AE">
            <w:pPr>
              <w:shd w:val="clear" w:color="auto" w:fill="FFFFFF"/>
              <w:rPr>
                <w:sz w:val="20"/>
                <w:szCs w:val="24"/>
                <w:lang w:eastAsia="lt-LT"/>
              </w:rPr>
            </w:pPr>
          </w:p>
        </w:tc>
        <w:tc>
          <w:tcPr>
            <w:tcW w:w="605" w:type="dxa"/>
            <w:tcBorders>
              <w:top w:val="single" w:sz="6" w:space="0" w:color="auto"/>
              <w:left w:val="single" w:sz="6" w:space="0" w:color="auto"/>
              <w:bottom w:val="single" w:sz="6" w:space="0" w:color="auto"/>
              <w:right w:val="single" w:sz="6" w:space="0" w:color="auto"/>
            </w:tcBorders>
            <w:shd w:val="clear" w:color="auto" w:fill="FFFFFF"/>
          </w:tcPr>
          <w:p w14:paraId="364B8C14" w14:textId="77777777" w:rsidR="003640AE" w:rsidRDefault="003640AE">
            <w:pPr>
              <w:shd w:val="clear" w:color="auto" w:fill="FFFFFF"/>
              <w:rPr>
                <w:sz w:val="20"/>
                <w:szCs w:val="24"/>
                <w:lang w:eastAsia="lt-LT"/>
              </w:rPr>
            </w:pPr>
          </w:p>
        </w:tc>
      </w:tr>
    </w:tbl>
    <w:p w14:paraId="7D9305A4" w14:textId="77777777" w:rsidR="00716F62" w:rsidRDefault="00716F62">
      <w:pPr>
        <w:shd w:val="clear" w:color="auto" w:fill="FFFFFF"/>
        <w:rPr>
          <w:color w:val="000000"/>
          <w:szCs w:val="10"/>
          <w:lang w:eastAsia="lt-LT"/>
        </w:rPr>
      </w:pPr>
    </w:p>
    <w:p w14:paraId="364B8C16" w14:textId="7DC6E93F" w:rsidR="003640AE" w:rsidRDefault="00A7059C">
      <w:pPr>
        <w:shd w:val="clear" w:color="auto" w:fill="FFFFFF"/>
        <w:rPr>
          <w:color w:val="000000"/>
          <w:szCs w:val="10"/>
          <w:lang w:eastAsia="lt-LT"/>
        </w:rPr>
      </w:pPr>
    </w:p>
    <w:p w14:paraId="364B8C17" w14:textId="6D5B6906" w:rsidR="003640AE" w:rsidRDefault="00A7059C">
      <w:pPr>
        <w:shd w:val="clear" w:color="auto" w:fill="FFFFFF"/>
        <w:tabs>
          <w:tab w:val="left" w:pos="570"/>
          <w:tab w:val="left" w:pos="7923"/>
        </w:tabs>
        <w:rPr>
          <w:szCs w:val="24"/>
          <w:lang w:eastAsia="lt-LT"/>
        </w:rPr>
      </w:pPr>
      <w:r w:rsidR="00716F62">
        <w:rPr>
          <w:color w:val="000000"/>
          <w:szCs w:val="10"/>
          <w:lang w:eastAsia="lt-LT"/>
        </w:rPr>
        <w:t>IV</w:t>
      </w:r>
      <w:r w:rsidR="00716F62">
        <w:rPr>
          <w:color w:val="000000"/>
          <w:szCs w:val="10"/>
          <w:lang w:eastAsia="lt-LT"/>
        </w:rPr>
        <w:t>.</w:t>
      </w:r>
      <w:r w:rsidR="00716F62">
        <w:rPr>
          <w:color w:val="000000"/>
          <w:szCs w:val="10"/>
          <w:lang w:eastAsia="lt-LT"/>
        </w:rPr>
        <w:tab/>
        <w:t>1. Skyrius, iš kurio ligonis išvyko (perkeltas, mirė).</w:t>
      </w:r>
      <w:r w:rsidR="00716F62">
        <w:rPr>
          <w:color w:val="000000"/>
          <w:szCs w:val="10"/>
          <w:u w:val="single"/>
          <w:lang w:eastAsia="lt-LT"/>
        </w:rPr>
        <w:tab/>
      </w:r>
      <w:r w:rsidR="00716F62">
        <w:rPr>
          <w:color w:val="000000"/>
          <w:szCs w:val="10"/>
          <w:lang w:eastAsia="lt-LT"/>
        </w:rPr>
        <w:t xml:space="preserve"> </w:t>
      </w:r>
      <w:r w:rsidR="00716F62">
        <w:rPr>
          <w:color w:val="000000"/>
          <w:szCs w:val="10"/>
          <w:lang w:eastAsia="lt-LT"/>
        </w:rPr>
        <w:tab/>
        <w:t>2. Data |__|__|__|__| |__|__| |__|__| val. |__|__|</w:t>
      </w:r>
    </w:p>
    <w:p w14:paraId="364B8C18" w14:textId="77777777" w:rsidR="003640AE" w:rsidRDefault="003640AE">
      <w:pPr>
        <w:shd w:val="clear" w:color="auto" w:fill="FFFFFF"/>
        <w:tabs>
          <w:tab w:val="left" w:pos="570"/>
        </w:tabs>
        <w:rPr>
          <w:color w:val="000000"/>
          <w:szCs w:val="10"/>
          <w:lang w:eastAsia="lt-LT"/>
        </w:rPr>
      </w:pPr>
    </w:p>
    <w:p w14:paraId="364B8C19" w14:textId="284BFA1C" w:rsidR="003640AE" w:rsidRDefault="00716F62">
      <w:pPr>
        <w:shd w:val="clear" w:color="auto" w:fill="FFFFFF"/>
        <w:tabs>
          <w:tab w:val="left" w:pos="570"/>
          <w:tab w:val="left" w:pos="9120"/>
        </w:tabs>
        <w:ind w:firstLine="570"/>
        <w:rPr>
          <w:szCs w:val="24"/>
          <w:lang w:eastAsia="lt-LT"/>
        </w:rPr>
      </w:pPr>
      <w:r>
        <w:rPr>
          <w:color w:val="000000"/>
          <w:szCs w:val="10"/>
          <w:lang w:eastAsia="lt-LT"/>
        </w:rPr>
        <w:t xml:space="preserve">3. Iš viso ligonis gydymo įstaigoje praleido |__|__|__| lovadienių </w:t>
      </w:r>
      <w:r>
        <w:rPr>
          <w:color w:val="000000"/>
          <w:szCs w:val="10"/>
          <w:lang w:eastAsia="lt-LT"/>
        </w:rPr>
        <w:tab/>
        <w:t>4. Ligos eiga: pagerėjo-1; nepakito -2; pablogėjo -3</w:t>
      </w:r>
    </w:p>
    <w:p w14:paraId="364B8C1A" w14:textId="6826B041" w:rsidR="003640AE" w:rsidRDefault="003640AE">
      <w:pPr>
        <w:shd w:val="clear" w:color="auto" w:fill="FFFFFF"/>
        <w:rPr>
          <w:color w:val="000000"/>
          <w:szCs w:val="10"/>
          <w:lang w:eastAsia="lt-LT"/>
        </w:rPr>
      </w:pPr>
    </w:p>
    <w:p w14:paraId="364B8C1B" w14:textId="679D69B7" w:rsidR="003640AE" w:rsidRDefault="00716F62">
      <w:pPr>
        <w:shd w:val="clear" w:color="auto" w:fill="FFFFFF"/>
        <w:tabs>
          <w:tab w:val="left" w:pos="570"/>
          <w:tab w:val="left" w:pos="12882"/>
        </w:tabs>
        <w:ind w:firstLine="570"/>
        <w:rPr>
          <w:szCs w:val="24"/>
          <w:u w:val="single"/>
          <w:lang w:eastAsia="lt-LT"/>
        </w:rPr>
      </w:pPr>
      <w:r>
        <w:rPr>
          <w:color w:val="000000"/>
          <w:szCs w:val="10"/>
          <w:lang w:eastAsia="lt-LT"/>
        </w:rPr>
        <w:t xml:space="preserve">5. Išrašytas -1; mirė -2; perkeltas į kitą stacionarą -3 </w:t>
      </w:r>
      <w:r>
        <w:rPr>
          <w:color w:val="000000"/>
          <w:szCs w:val="10"/>
          <w:u w:val="single"/>
          <w:lang w:eastAsia="lt-LT"/>
        </w:rPr>
        <w:tab/>
      </w:r>
    </w:p>
    <w:p w14:paraId="364B8C1C" w14:textId="7AA20D2D" w:rsidR="003640AE" w:rsidRDefault="00716F62">
      <w:pPr>
        <w:shd w:val="clear" w:color="auto" w:fill="FFFFFF"/>
        <w:tabs>
          <w:tab w:val="center" w:pos="9462"/>
        </w:tabs>
        <w:rPr>
          <w:i/>
          <w:color w:val="000000"/>
          <w:sz w:val="18"/>
          <w:szCs w:val="18"/>
          <w:lang w:eastAsia="lt-LT"/>
        </w:rPr>
      </w:pPr>
      <w:r>
        <w:rPr>
          <w:i/>
          <w:color w:val="000000"/>
          <w:sz w:val="18"/>
          <w:szCs w:val="18"/>
          <w:lang w:eastAsia="lt-LT"/>
        </w:rPr>
        <w:tab/>
        <w:t>į kokį stacionarą perkeltas</w:t>
      </w:r>
    </w:p>
    <w:p w14:paraId="364B8C1D" w14:textId="45B0F307" w:rsidR="003640AE" w:rsidRDefault="00716F62">
      <w:pPr>
        <w:shd w:val="clear" w:color="auto" w:fill="FFFFFF"/>
        <w:tabs>
          <w:tab w:val="left" w:pos="570"/>
        </w:tabs>
        <w:ind w:firstLine="570"/>
        <w:rPr>
          <w:color w:val="000000"/>
          <w:szCs w:val="10"/>
          <w:lang w:eastAsia="lt-LT"/>
        </w:rPr>
      </w:pPr>
      <w:r>
        <w:rPr>
          <w:color w:val="000000"/>
          <w:szCs w:val="10"/>
          <w:lang w:eastAsia="lt-LT"/>
        </w:rPr>
        <w:t>6. Šiais metais dėl šios ligos hospitalizuotas pirmą kartą -1; kartotinai – 2</w:t>
      </w:r>
    </w:p>
    <w:p w14:paraId="364B8C1E" w14:textId="77777777" w:rsidR="003640AE" w:rsidRDefault="00716F62">
      <w:pPr>
        <w:shd w:val="clear" w:color="auto" w:fill="FFFFFF"/>
        <w:tabs>
          <w:tab w:val="right" w:leader="underscore" w:pos="13623"/>
        </w:tabs>
        <w:rPr>
          <w:szCs w:val="24"/>
          <w:lang w:eastAsia="lt-LT"/>
        </w:rPr>
      </w:pPr>
      <w:r>
        <w:rPr>
          <w:color w:val="000000"/>
          <w:szCs w:val="10"/>
          <w:lang w:eastAsia="lt-LT"/>
        </w:rPr>
        <w:tab/>
      </w:r>
    </w:p>
    <w:p w14:paraId="364B8C1F" w14:textId="331EF530" w:rsidR="003640AE" w:rsidRDefault="00A7059C">
      <w:pPr>
        <w:shd w:val="clear" w:color="auto" w:fill="FFFFFF"/>
        <w:ind w:firstLine="709"/>
        <w:rPr>
          <w:color w:val="000000"/>
          <w:szCs w:val="10"/>
          <w:lang w:eastAsia="lt-LT"/>
        </w:rPr>
      </w:pPr>
    </w:p>
    <w:p w14:paraId="364B8C20" w14:textId="2588D0E7" w:rsidR="003640AE" w:rsidRDefault="00716F62">
      <w:pPr>
        <w:shd w:val="clear" w:color="auto" w:fill="FFFFFF"/>
        <w:tabs>
          <w:tab w:val="left" w:pos="570"/>
        </w:tabs>
        <w:rPr>
          <w:color w:val="000000"/>
          <w:szCs w:val="10"/>
          <w:lang w:eastAsia="lt-LT"/>
        </w:rPr>
      </w:pPr>
      <w:r>
        <w:rPr>
          <w:color w:val="000000"/>
          <w:szCs w:val="10"/>
          <w:lang w:eastAsia="lt-LT"/>
        </w:rPr>
        <w:t>V.</w:t>
      </w:r>
      <w:r>
        <w:rPr>
          <w:color w:val="000000"/>
          <w:szCs w:val="10"/>
          <w:lang w:eastAsia="lt-LT"/>
        </w:rPr>
        <w:tab/>
        <w:t>1. Klinikinės diagnozės nustatymo data |__|__|__|__| |__|__| |__|__|</w:t>
      </w:r>
    </w:p>
    <w:p w14:paraId="364B8C21" w14:textId="77777777" w:rsidR="003640AE" w:rsidRDefault="003640AE">
      <w:pPr>
        <w:shd w:val="clear" w:color="auto" w:fill="FFFFFF"/>
        <w:tabs>
          <w:tab w:val="left" w:pos="570"/>
        </w:tabs>
        <w:rPr>
          <w:szCs w:val="24"/>
          <w:lang w:eastAsia="lt-LT"/>
        </w:rPr>
      </w:pPr>
    </w:p>
    <w:tbl>
      <w:tblPr>
        <w:tblW w:w="13608" w:type="dxa"/>
        <w:tblLayout w:type="fixed"/>
        <w:tblCellMar>
          <w:left w:w="40" w:type="dxa"/>
          <w:right w:w="40" w:type="dxa"/>
        </w:tblCellMar>
        <w:tblLook w:val="0000" w:firstRow="0" w:lastRow="0" w:firstColumn="0" w:lastColumn="0" w:noHBand="0" w:noVBand="0"/>
      </w:tblPr>
      <w:tblGrid>
        <w:gridCol w:w="5117"/>
        <w:gridCol w:w="1408"/>
        <w:gridCol w:w="3463"/>
        <w:gridCol w:w="3620"/>
      </w:tblGrid>
      <w:tr w:rsidR="003640AE" w14:paraId="364B8C26" w14:textId="77777777">
        <w:trPr>
          <w:trHeight w:val="173"/>
        </w:trPr>
        <w:tc>
          <w:tcPr>
            <w:tcW w:w="2510" w:type="dxa"/>
            <w:tcBorders>
              <w:top w:val="single" w:sz="6" w:space="0" w:color="auto"/>
              <w:left w:val="single" w:sz="6" w:space="0" w:color="auto"/>
              <w:bottom w:val="single" w:sz="6" w:space="0" w:color="auto"/>
              <w:right w:val="single" w:sz="6" w:space="0" w:color="auto"/>
            </w:tcBorders>
            <w:shd w:val="clear" w:color="auto" w:fill="FFFFFF"/>
          </w:tcPr>
          <w:p w14:paraId="364B8C22" w14:textId="77777777" w:rsidR="003640AE" w:rsidRDefault="00716F62">
            <w:pPr>
              <w:shd w:val="clear" w:color="auto" w:fill="FFFFFF"/>
              <w:rPr>
                <w:sz w:val="20"/>
                <w:szCs w:val="24"/>
                <w:lang w:eastAsia="lt-LT"/>
              </w:rPr>
            </w:pPr>
            <w:r>
              <w:rPr>
                <w:color w:val="000000"/>
                <w:sz w:val="20"/>
                <w:szCs w:val="10"/>
                <w:lang w:eastAsia="lt-LT"/>
              </w:rPr>
              <w:t>2, Galutinė klinikinė diagnozė</w:t>
            </w: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364B8C23" w14:textId="77777777" w:rsidR="003640AE" w:rsidRDefault="00716F62">
            <w:pPr>
              <w:shd w:val="clear" w:color="auto" w:fill="FFFFFF"/>
              <w:rPr>
                <w:sz w:val="20"/>
                <w:szCs w:val="24"/>
                <w:lang w:eastAsia="lt-LT"/>
              </w:rPr>
            </w:pPr>
            <w:r>
              <w:rPr>
                <w:color w:val="000000"/>
                <w:sz w:val="20"/>
                <w:szCs w:val="10"/>
                <w:lang w:eastAsia="lt-LT"/>
              </w:rPr>
              <w:t>TLK-10 kodas</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364B8C24" w14:textId="77777777" w:rsidR="003640AE" w:rsidRDefault="00716F62">
            <w:pPr>
              <w:shd w:val="clear" w:color="auto" w:fill="FFFFFF"/>
              <w:rPr>
                <w:sz w:val="20"/>
                <w:szCs w:val="24"/>
                <w:lang w:eastAsia="lt-LT"/>
              </w:rPr>
            </w:pPr>
            <w:r>
              <w:rPr>
                <w:color w:val="000000"/>
                <w:sz w:val="20"/>
                <w:szCs w:val="10"/>
                <w:lang w:eastAsia="lt-LT"/>
              </w:rPr>
              <w:t>Komplikacijos</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364B8C25" w14:textId="77777777" w:rsidR="003640AE" w:rsidRDefault="00716F62">
            <w:pPr>
              <w:shd w:val="clear" w:color="auto" w:fill="FFFFFF"/>
              <w:rPr>
                <w:sz w:val="20"/>
                <w:szCs w:val="24"/>
                <w:lang w:eastAsia="lt-LT"/>
              </w:rPr>
            </w:pPr>
            <w:r>
              <w:rPr>
                <w:color w:val="000000"/>
                <w:sz w:val="20"/>
                <w:szCs w:val="10"/>
                <w:lang w:eastAsia="lt-LT"/>
              </w:rPr>
              <w:t>Kitos ligos</w:t>
            </w:r>
          </w:p>
        </w:tc>
      </w:tr>
      <w:tr w:rsidR="003640AE" w14:paraId="364B8C2B" w14:textId="77777777">
        <w:trPr>
          <w:trHeight w:val="960"/>
        </w:trPr>
        <w:tc>
          <w:tcPr>
            <w:tcW w:w="2510" w:type="dxa"/>
            <w:tcBorders>
              <w:top w:val="single" w:sz="6" w:space="0" w:color="auto"/>
              <w:left w:val="single" w:sz="6" w:space="0" w:color="auto"/>
              <w:bottom w:val="single" w:sz="6" w:space="0" w:color="auto"/>
              <w:right w:val="single" w:sz="6" w:space="0" w:color="auto"/>
            </w:tcBorders>
            <w:shd w:val="clear" w:color="auto" w:fill="FFFFFF"/>
          </w:tcPr>
          <w:p w14:paraId="364B8C27" w14:textId="77777777" w:rsidR="003640AE" w:rsidRDefault="003640AE">
            <w:pPr>
              <w:shd w:val="clear" w:color="auto" w:fill="FFFFFF"/>
              <w:rPr>
                <w:sz w:val="20"/>
                <w:szCs w:val="24"/>
                <w:lang w:eastAsia="lt-LT"/>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364B8C28" w14:textId="77777777" w:rsidR="003640AE" w:rsidRDefault="003640AE">
            <w:pPr>
              <w:shd w:val="clear" w:color="auto" w:fill="FFFFFF"/>
              <w:rPr>
                <w:sz w:val="20"/>
                <w:szCs w:val="24"/>
                <w:lang w:eastAsia="lt-LT"/>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364B8C29" w14:textId="77777777" w:rsidR="003640AE" w:rsidRDefault="003640AE">
            <w:pPr>
              <w:shd w:val="clear" w:color="auto" w:fill="FFFFFF"/>
              <w:rPr>
                <w:sz w:val="20"/>
                <w:szCs w:val="24"/>
                <w:lang w:eastAsia="lt-LT"/>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364B8C2A" w14:textId="77777777" w:rsidR="003640AE" w:rsidRDefault="003640AE">
            <w:pPr>
              <w:shd w:val="clear" w:color="auto" w:fill="FFFFFF"/>
              <w:rPr>
                <w:sz w:val="20"/>
                <w:szCs w:val="24"/>
                <w:lang w:eastAsia="lt-LT"/>
              </w:rPr>
            </w:pPr>
          </w:p>
        </w:tc>
      </w:tr>
      <w:tr w:rsidR="003640AE" w14:paraId="364B8C30" w14:textId="77777777">
        <w:trPr>
          <w:trHeight w:val="149"/>
        </w:trPr>
        <w:tc>
          <w:tcPr>
            <w:tcW w:w="2510" w:type="dxa"/>
            <w:tcBorders>
              <w:top w:val="single" w:sz="6" w:space="0" w:color="auto"/>
              <w:left w:val="single" w:sz="6" w:space="0" w:color="auto"/>
              <w:bottom w:val="single" w:sz="6" w:space="0" w:color="auto"/>
              <w:right w:val="single" w:sz="6" w:space="0" w:color="auto"/>
            </w:tcBorders>
            <w:shd w:val="clear" w:color="auto" w:fill="FFFFFF"/>
          </w:tcPr>
          <w:p w14:paraId="364B8C2C" w14:textId="77777777" w:rsidR="003640AE" w:rsidRDefault="00716F62">
            <w:pPr>
              <w:shd w:val="clear" w:color="auto" w:fill="FFFFFF"/>
              <w:rPr>
                <w:sz w:val="20"/>
                <w:szCs w:val="24"/>
                <w:lang w:eastAsia="lt-LT"/>
              </w:rPr>
            </w:pPr>
            <w:r>
              <w:rPr>
                <w:color w:val="000000"/>
                <w:sz w:val="20"/>
                <w:szCs w:val="10"/>
                <w:lang w:eastAsia="lt-LT"/>
              </w:rPr>
              <w:t>3. Patologoanatominė diagnozė</w:t>
            </w: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364B8C2D" w14:textId="77777777" w:rsidR="003640AE" w:rsidRDefault="00716F62">
            <w:pPr>
              <w:shd w:val="clear" w:color="auto" w:fill="FFFFFF"/>
              <w:rPr>
                <w:sz w:val="20"/>
                <w:szCs w:val="24"/>
                <w:lang w:eastAsia="lt-LT"/>
              </w:rPr>
            </w:pPr>
            <w:r>
              <w:rPr>
                <w:color w:val="000000"/>
                <w:sz w:val="20"/>
                <w:szCs w:val="10"/>
                <w:lang w:eastAsia="lt-LT"/>
              </w:rPr>
              <w:t>TLK-10 kodas</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364B8C2E" w14:textId="77777777" w:rsidR="003640AE" w:rsidRDefault="00716F62">
            <w:pPr>
              <w:shd w:val="clear" w:color="auto" w:fill="FFFFFF"/>
              <w:rPr>
                <w:sz w:val="20"/>
                <w:szCs w:val="24"/>
                <w:lang w:eastAsia="lt-LT"/>
              </w:rPr>
            </w:pPr>
            <w:r>
              <w:rPr>
                <w:color w:val="000000"/>
                <w:sz w:val="20"/>
                <w:szCs w:val="10"/>
                <w:lang w:eastAsia="lt-LT"/>
              </w:rPr>
              <w:t>Komplikacijos</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364B8C2F" w14:textId="77777777" w:rsidR="003640AE" w:rsidRDefault="00716F62">
            <w:pPr>
              <w:shd w:val="clear" w:color="auto" w:fill="FFFFFF"/>
              <w:rPr>
                <w:sz w:val="20"/>
                <w:szCs w:val="24"/>
                <w:lang w:eastAsia="lt-LT"/>
              </w:rPr>
            </w:pPr>
            <w:r>
              <w:rPr>
                <w:color w:val="000000"/>
                <w:sz w:val="20"/>
                <w:szCs w:val="10"/>
                <w:lang w:eastAsia="lt-LT"/>
              </w:rPr>
              <w:t>Kitos ligos</w:t>
            </w:r>
          </w:p>
        </w:tc>
      </w:tr>
      <w:tr w:rsidR="003640AE" w14:paraId="364B8C35" w14:textId="77777777">
        <w:trPr>
          <w:trHeight w:val="979"/>
        </w:trPr>
        <w:tc>
          <w:tcPr>
            <w:tcW w:w="2510" w:type="dxa"/>
            <w:tcBorders>
              <w:top w:val="single" w:sz="6" w:space="0" w:color="auto"/>
              <w:left w:val="single" w:sz="6" w:space="0" w:color="auto"/>
              <w:bottom w:val="single" w:sz="6" w:space="0" w:color="auto"/>
              <w:right w:val="single" w:sz="6" w:space="0" w:color="auto"/>
            </w:tcBorders>
            <w:shd w:val="clear" w:color="auto" w:fill="FFFFFF"/>
          </w:tcPr>
          <w:p w14:paraId="364B8C31" w14:textId="77777777" w:rsidR="003640AE" w:rsidRDefault="003640AE">
            <w:pPr>
              <w:shd w:val="clear" w:color="auto" w:fill="FFFFFF"/>
              <w:rPr>
                <w:sz w:val="20"/>
                <w:szCs w:val="24"/>
                <w:lang w:eastAsia="lt-LT"/>
              </w:rPr>
            </w:pP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364B8C32" w14:textId="77777777" w:rsidR="003640AE" w:rsidRDefault="003640AE">
            <w:pPr>
              <w:shd w:val="clear" w:color="auto" w:fill="FFFFFF"/>
              <w:rPr>
                <w:sz w:val="20"/>
                <w:szCs w:val="24"/>
                <w:lang w:eastAsia="lt-LT"/>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364B8C33" w14:textId="77777777" w:rsidR="003640AE" w:rsidRDefault="003640AE">
            <w:pPr>
              <w:shd w:val="clear" w:color="auto" w:fill="FFFFFF"/>
              <w:rPr>
                <w:sz w:val="20"/>
                <w:szCs w:val="24"/>
                <w:lang w:eastAsia="lt-LT"/>
              </w:rPr>
            </w:pPr>
          </w:p>
        </w:tc>
        <w:tc>
          <w:tcPr>
            <w:tcW w:w="1776" w:type="dxa"/>
            <w:tcBorders>
              <w:top w:val="single" w:sz="6" w:space="0" w:color="auto"/>
              <w:left w:val="single" w:sz="6" w:space="0" w:color="auto"/>
              <w:bottom w:val="single" w:sz="6" w:space="0" w:color="auto"/>
              <w:right w:val="single" w:sz="6" w:space="0" w:color="auto"/>
            </w:tcBorders>
            <w:shd w:val="clear" w:color="auto" w:fill="FFFFFF"/>
          </w:tcPr>
          <w:p w14:paraId="364B8C34" w14:textId="77777777" w:rsidR="003640AE" w:rsidRDefault="003640AE">
            <w:pPr>
              <w:shd w:val="clear" w:color="auto" w:fill="FFFFFF"/>
              <w:rPr>
                <w:sz w:val="20"/>
                <w:szCs w:val="24"/>
                <w:lang w:eastAsia="lt-LT"/>
              </w:rPr>
            </w:pPr>
          </w:p>
        </w:tc>
      </w:tr>
    </w:tbl>
    <w:p w14:paraId="364B8C36" w14:textId="5091E7DF" w:rsidR="003640AE" w:rsidRDefault="003640AE"/>
    <w:p w14:paraId="364B8C37" w14:textId="657A215E" w:rsidR="003640AE" w:rsidRDefault="00716F62">
      <w:pPr>
        <w:shd w:val="clear" w:color="auto" w:fill="FFFFFF"/>
        <w:ind w:firstLine="709"/>
        <w:rPr>
          <w:color w:val="000000"/>
          <w:szCs w:val="10"/>
          <w:lang w:eastAsia="lt-LT"/>
        </w:rPr>
      </w:pPr>
      <w:r>
        <w:rPr>
          <w:color w:val="000000"/>
          <w:szCs w:val="10"/>
          <w:lang w:eastAsia="lt-LT"/>
        </w:rPr>
        <w:t>4. Galutinės ir patologo anatominės diagnozės sutapimas: sutapo-1; iš dalies sutapo-2; nesutapo-3</w:t>
      </w:r>
    </w:p>
    <w:p w14:paraId="364B8C38" w14:textId="64CB4745" w:rsidR="003640AE" w:rsidRDefault="00A7059C">
      <w:pPr>
        <w:shd w:val="clear" w:color="auto" w:fill="FFFFFF"/>
        <w:ind w:firstLine="709"/>
        <w:rPr>
          <w:szCs w:val="24"/>
          <w:lang w:eastAsia="lt-LT"/>
        </w:rPr>
      </w:pPr>
    </w:p>
    <w:p w14:paraId="364B8C39" w14:textId="5C302D43" w:rsidR="003640AE" w:rsidRDefault="00A7059C">
      <w:pPr>
        <w:shd w:val="clear" w:color="auto" w:fill="FFFFFF"/>
        <w:tabs>
          <w:tab w:val="left" w:pos="570"/>
          <w:tab w:val="left" w:pos="1080"/>
        </w:tabs>
        <w:ind w:left="1080" w:hanging="720"/>
        <w:rPr>
          <w:color w:val="000000"/>
          <w:szCs w:val="10"/>
          <w:lang w:eastAsia="lt-LT"/>
        </w:rPr>
      </w:pPr>
      <w:r w:rsidR="00716F62">
        <w:rPr>
          <w:color w:val="000000"/>
          <w:szCs w:val="10"/>
          <w:lang w:eastAsia="lt-LT"/>
        </w:rPr>
        <w:t>VI</w:t>
      </w:r>
      <w:r w:rsidR="00716F62">
        <w:rPr>
          <w:color w:val="000000"/>
          <w:szCs w:val="10"/>
          <w:lang w:eastAsia="lt-LT"/>
        </w:rPr>
        <w:t>.</w:t>
      </w:r>
      <w:r w:rsidR="00716F62">
        <w:rPr>
          <w:color w:val="000000"/>
          <w:szCs w:val="10"/>
          <w:lang w:eastAsia="lt-LT"/>
        </w:rPr>
        <w:tab/>
        <w:t>Chirurginės operacijos ir procedūros</w:t>
      </w:r>
    </w:p>
    <w:p w14:paraId="364B8C3A" w14:textId="77777777" w:rsidR="003640AE" w:rsidRDefault="003640AE">
      <w:pPr>
        <w:shd w:val="clear" w:color="auto" w:fill="FFFFFF"/>
        <w:tabs>
          <w:tab w:val="left" w:pos="570"/>
        </w:tabs>
        <w:ind w:left="360"/>
        <w:rPr>
          <w:szCs w:val="24"/>
          <w:lang w:eastAsia="lt-LT"/>
        </w:rPr>
      </w:pPr>
    </w:p>
    <w:tbl>
      <w:tblPr>
        <w:tblW w:w="13608" w:type="dxa"/>
        <w:tblLayout w:type="fixed"/>
        <w:tblCellMar>
          <w:left w:w="40" w:type="dxa"/>
          <w:right w:w="40" w:type="dxa"/>
        </w:tblCellMar>
        <w:tblLook w:val="0000" w:firstRow="0" w:lastRow="0" w:firstColumn="0" w:lastColumn="0" w:noHBand="0" w:noVBand="0"/>
      </w:tblPr>
      <w:tblGrid>
        <w:gridCol w:w="1576"/>
        <w:gridCol w:w="5179"/>
        <w:gridCol w:w="1214"/>
        <w:gridCol w:w="1155"/>
        <w:gridCol w:w="910"/>
        <w:gridCol w:w="2556"/>
        <w:gridCol w:w="1018"/>
      </w:tblGrid>
      <w:tr w:rsidR="003640AE" w14:paraId="364B8C43" w14:textId="77777777">
        <w:trPr>
          <w:trHeight w:val="379"/>
        </w:trPr>
        <w:tc>
          <w:tcPr>
            <w:tcW w:w="773" w:type="dxa"/>
            <w:tcBorders>
              <w:top w:val="single" w:sz="6" w:space="0" w:color="auto"/>
              <w:left w:val="single" w:sz="6" w:space="0" w:color="auto"/>
              <w:bottom w:val="single" w:sz="6" w:space="0" w:color="auto"/>
              <w:right w:val="single" w:sz="6" w:space="0" w:color="auto"/>
            </w:tcBorders>
            <w:shd w:val="clear" w:color="auto" w:fill="FFFFFF"/>
          </w:tcPr>
          <w:p w14:paraId="364B8C3B" w14:textId="77777777" w:rsidR="003640AE" w:rsidRDefault="00716F62">
            <w:pPr>
              <w:shd w:val="clear" w:color="auto" w:fill="FFFFFF"/>
              <w:jc w:val="center"/>
              <w:rPr>
                <w:sz w:val="20"/>
                <w:szCs w:val="24"/>
                <w:lang w:eastAsia="lt-LT"/>
              </w:rPr>
            </w:pPr>
            <w:r>
              <w:rPr>
                <w:color w:val="000000"/>
                <w:sz w:val="20"/>
                <w:szCs w:val="10"/>
                <w:lang w:eastAsia="lt-LT"/>
              </w:rPr>
              <w:t>Data, val.</w:t>
            </w:r>
          </w:p>
        </w:tc>
        <w:tc>
          <w:tcPr>
            <w:tcW w:w="2539" w:type="dxa"/>
            <w:tcBorders>
              <w:top w:val="single" w:sz="6" w:space="0" w:color="auto"/>
              <w:left w:val="single" w:sz="6" w:space="0" w:color="auto"/>
              <w:bottom w:val="single" w:sz="6" w:space="0" w:color="auto"/>
              <w:right w:val="single" w:sz="6" w:space="0" w:color="auto"/>
            </w:tcBorders>
            <w:shd w:val="clear" w:color="auto" w:fill="FFFFFF"/>
          </w:tcPr>
          <w:p w14:paraId="364B8C3C" w14:textId="77777777" w:rsidR="003640AE" w:rsidRDefault="00716F62">
            <w:pPr>
              <w:shd w:val="clear" w:color="auto" w:fill="FFFFFF"/>
              <w:jc w:val="center"/>
              <w:rPr>
                <w:sz w:val="20"/>
                <w:szCs w:val="24"/>
                <w:lang w:eastAsia="lt-LT"/>
              </w:rPr>
            </w:pPr>
            <w:r>
              <w:rPr>
                <w:color w:val="000000"/>
                <w:sz w:val="20"/>
                <w:szCs w:val="10"/>
                <w:lang w:eastAsia="lt-LT"/>
              </w:rPr>
              <w:t>Operacija, procedūra</w:t>
            </w:r>
          </w:p>
        </w:tc>
        <w:tc>
          <w:tcPr>
            <w:tcW w:w="595" w:type="dxa"/>
            <w:tcBorders>
              <w:top w:val="single" w:sz="6" w:space="0" w:color="auto"/>
              <w:left w:val="single" w:sz="6" w:space="0" w:color="auto"/>
              <w:bottom w:val="single" w:sz="6" w:space="0" w:color="auto"/>
              <w:right w:val="single" w:sz="6" w:space="0" w:color="auto"/>
            </w:tcBorders>
            <w:shd w:val="clear" w:color="auto" w:fill="FFFFFF"/>
          </w:tcPr>
          <w:p w14:paraId="364B8C3D" w14:textId="77777777" w:rsidR="003640AE" w:rsidRDefault="00716F62">
            <w:pPr>
              <w:shd w:val="clear" w:color="auto" w:fill="FFFFFF"/>
              <w:jc w:val="center"/>
              <w:rPr>
                <w:sz w:val="20"/>
                <w:szCs w:val="24"/>
                <w:lang w:eastAsia="lt-LT"/>
              </w:rPr>
            </w:pPr>
            <w:r>
              <w:rPr>
                <w:color w:val="000000"/>
                <w:sz w:val="20"/>
                <w:szCs w:val="10"/>
                <w:lang w:eastAsia="lt-LT"/>
              </w:rPr>
              <w:t>Statist kodas</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C3E" w14:textId="77777777" w:rsidR="003640AE" w:rsidRDefault="00716F62">
            <w:pPr>
              <w:shd w:val="clear" w:color="auto" w:fill="FFFFFF"/>
              <w:jc w:val="center"/>
              <w:rPr>
                <w:sz w:val="20"/>
                <w:szCs w:val="24"/>
                <w:lang w:eastAsia="lt-LT"/>
              </w:rPr>
            </w:pPr>
            <w:r>
              <w:rPr>
                <w:color w:val="000000"/>
                <w:sz w:val="20"/>
                <w:szCs w:val="10"/>
                <w:lang w:eastAsia="lt-LT"/>
              </w:rPr>
              <w:t>Paslaugos kodas</w:t>
            </w:r>
          </w:p>
        </w:tc>
        <w:tc>
          <w:tcPr>
            <w:tcW w:w="446" w:type="dxa"/>
            <w:tcBorders>
              <w:top w:val="single" w:sz="6" w:space="0" w:color="auto"/>
              <w:left w:val="single" w:sz="6" w:space="0" w:color="auto"/>
              <w:bottom w:val="single" w:sz="6" w:space="0" w:color="auto"/>
              <w:right w:val="single" w:sz="6" w:space="0" w:color="auto"/>
            </w:tcBorders>
            <w:shd w:val="clear" w:color="auto" w:fill="FFFFFF"/>
          </w:tcPr>
          <w:p w14:paraId="364B8C3F" w14:textId="77777777" w:rsidR="003640AE" w:rsidRDefault="00716F62">
            <w:pPr>
              <w:shd w:val="clear" w:color="auto" w:fill="FFFFFF"/>
              <w:jc w:val="center"/>
              <w:rPr>
                <w:color w:val="000000"/>
                <w:sz w:val="20"/>
                <w:szCs w:val="10"/>
                <w:lang w:eastAsia="lt-LT"/>
              </w:rPr>
            </w:pPr>
            <w:r>
              <w:rPr>
                <w:color w:val="000000"/>
                <w:sz w:val="20"/>
                <w:szCs w:val="10"/>
                <w:lang w:eastAsia="lt-LT"/>
              </w:rPr>
              <w:t>Skubi</w:t>
            </w:r>
          </w:p>
          <w:p w14:paraId="364B8C40" w14:textId="77777777" w:rsidR="003640AE" w:rsidRDefault="00716F62">
            <w:pPr>
              <w:shd w:val="clear" w:color="auto" w:fill="FFFFFF"/>
              <w:jc w:val="center"/>
              <w:rPr>
                <w:sz w:val="20"/>
                <w:szCs w:val="24"/>
                <w:lang w:eastAsia="lt-LT"/>
              </w:rPr>
            </w:pPr>
            <w:r>
              <w:rPr>
                <w:color w:val="000000"/>
                <w:sz w:val="20"/>
                <w:szCs w:val="10"/>
                <w:lang w:eastAsia="lt-LT"/>
              </w:rPr>
              <w:t>(+/-)</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64B8C41" w14:textId="77777777" w:rsidR="003640AE" w:rsidRDefault="00716F62">
            <w:pPr>
              <w:shd w:val="clear" w:color="auto" w:fill="FFFFFF"/>
              <w:jc w:val="center"/>
              <w:rPr>
                <w:sz w:val="20"/>
                <w:szCs w:val="24"/>
                <w:lang w:eastAsia="lt-LT"/>
              </w:rPr>
            </w:pPr>
            <w:r>
              <w:rPr>
                <w:color w:val="000000"/>
                <w:sz w:val="20"/>
                <w:szCs w:val="10"/>
                <w:lang w:eastAsia="lt-LT"/>
              </w:rPr>
              <w:t>Gydytojo spaudas</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64B8C42" w14:textId="77777777" w:rsidR="003640AE" w:rsidRDefault="00716F62">
            <w:pPr>
              <w:shd w:val="clear" w:color="auto" w:fill="FFFFFF"/>
              <w:jc w:val="center"/>
              <w:rPr>
                <w:sz w:val="20"/>
                <w:szCs w:val="24"/>
                <w:lang w:eastAsia="lt-LT"/>
              </w:rPr>
            </w:pPr>
            <w:r>
              <w:rPr>
                <w:color w:val="000000"/>
                <w:sz w:val="20"/>
                <w:szCs w:val="10"/>
                <w:lang w:eastAsia="lt-LT"/>
              </w:rPr>
              <w:t>Kaina. Lt.</w:t>
            </w:r>
          </w:p>
        </w:tc>
      </w:tr>
      <w:tr w:rsidR="003640AE" w14:paraId="364B8C4B" w14:textId="77777777">
        <w:trPr>
          <w:trHeight w:val="154"/>
        </w:trPr>
        <w:tc>
          <w:tcPr>
            <w:tcW w:w="773" w:type="dxa"/>
            <w:tcBorders>
              <w:top w:val="single" w:sz="6" w:space="0" w:color="auto"/>
              <w:left w:val="single" w:sz="6" w:space="0" w:color="auto"/>
              <w:bottom w:val="single" w:sz="6" w:space="0" w:color="auto"/>
              <w:right w:val="single" w:sz="6" w:space="0" w:color="auto"/>
            </w:tcBorders>
            <w:shd w:val="clear" w:color="auto" w:fill="FFFFFF"/>
          </w:tcPr>
          <w:p w14:paraId="364B8C44" w14:textId="77777777" w:rsidR="003640AE" w:rsidRDefault="00716F62">
            <w:pPr>
              <w:shd w:val="clear" w:color="auto" w:fill="FFFFFF"/>
              <w:rPr>
                <w:sz w:val="20"/>
                <w:szCs w:val="24"/>
                <w:lang w:eastAsia="lt-LT"/>
              </w:rPr>
            </w:pPr>
            <w:r>
              <w:rPr>
                <w:color w:val="000000"/>
                <w:sz w:val="20"/>
                <w:szCs w:val="12"/>
                <w:lang w:eastAsia="lt-LT"/>
              </w:rPr>
              <w:t>1</w:t>
            </w:r>
          </w:p>
        </w:tc>
        <w:tc>
          <w:tcPr>
            <w:tcW w:w="2539" w:type="dxa"/>
            <w:tcBorders>
              <w:top w:val="single" w:sz="6" w:space="0" w:color="auto"/>
              <w:left w:val="single" w:sz="6" w:space="0" w:color="auto"/>
              <w:bottom w:val="single" w:sz="6" w:space="0" w:color="auto"/>
              <w:right w:val="single" w:sz="6" w:space="0" w:color="auto"/>
            </w:tcBorders>
            <w:shd w:val="clear" w:color="auto" w:fill="FFFFFF"/>
          </w:tcPr>
          <w:p w14:paraId="364B8C45" w14:textId="77777777" w:rsidR="003640AE" w:rsidRDefault="00716F62">
            <w:pPr>
              <w:shd w:val="clear" w:color="auto" w:fill="FFFFFF"/>
              <w:rPr>
                <w:sz w:val="20"/>
                <w:szCs w:val="24"/>
                <w:lang w:eastAsia="lt-LT"/>
              </w:rPr>
            </w:pPr>
            <w:r>
              <w:rPr>
                <w:color w:val="000000"/>
                <w:sz w:val="20"/>
                <w:szCs w:val="12"/>
                <w:lang w:eastAsia="lt-LT"/>
              </w:rPr>
              <w:t>2</w:t>
            </w:r>
          </w:p>
        </w:tc>
        <w:tc>
          <w:tcPr>
            <w:tcW w:w="595" w:type="dxa"/>
            <w:tcBorders>
              <w:top w:val="single" w:sz="6" w:space="0" w:color="auto"/>
              <w:left w:val="single" w:sz="6" w:space="0" w:color="auto"/>
              <w:bottom w:val="single" w:sz="6" w:space="0" w:color="auto"/>
              <w:right w:val="single" w:sz="6" w:space="0" w:color="auto"/>
            </w:tcBorders>
            <w:shd w:val="clear" w:color="auto" w:fill="FFFFFF"/>
          </w:tcPr>
          <w:p w14:paraId="364B8C46" w14:textId="77777777" w:rsidR="003640AE" w:rsidRDefault="00716F62">
            <w:pPr>
              <w:shd w:val="clear" w:color="auto" w:fill="FFFFFF"/>
              <w:rPr>
                <w:sz w:val="20"/>
                <w:szCs w:val="24"/>
                <w:lang w:eastAsia="lt-LT"/>
              </w:rPr>
            </w:pPr>
            <w:r>
              <w:rPr>
                <w:color w:val="000000"/>
                <w:sz w:val="20"/>
                <w:szCs w:val="12"/>
                <w:lang w:eastAsia="lt-LT"/>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C47" w14:textId="77777777" w:rsidR="003640AE" w:rsidRDefault="00716F62">
            <w:pPr>
              <w:shd w:val="clear" w:color="auto" w:fill="FFFFFF"/>
              <w:rPr>
                <w:sz w:val="20"/>
                <w:szCs w:val="24"/>
                <w:lang w:eastAsia="lt-LT"/>
              </w:rPr>
            </w:pPr>
            <w:r>
              <w:rPr>
                <w:color w:val="000000"/>
                <w:sz w:val="20"/>
                <w:szCs w:val="12"/>
                <w:lang w:eastAsia="lt-LT"/>
              </w:rPr>
              <w:t>4</w:t>
            </w:r>
          </w:p>
        </w:tc>
        <w:tc>
          <w:tcPr>
            <w:tcW w:w="446" w:type="dxa"/>
            <w:tcBorders>
              <w:top w:val="single" w:sz="6" w:space="0" w:color="auto"/>
              <w:left w:val="single" w:sz="6" w:space="0" w:color="auto"/>
              <w:bottom w:val="single" w:sz="6" w:space="0" w:color="auto"/>
              <w:right w:val="single" w:sz="6" w:space="0" w:color="auto"/>
            </w:tcBorders>
            <w:shd w:val="clear" w:color="auto" w:fill="FFFFFF"/>
          </w:tcPr>
          <w:p w14:paraId="364B8C48" w14:textId="77777777" w:rsidR="003640AE" w:rsidRDefault="00716F62">
            <w:pPr>
              <w:shd w:val="clear" w:color="auto" w:fill="FFFFFF"/>
              <w:rPr>
                <w:sz w:val="20"/>
                <w:szCs w:val="24"/>
                <w:lang w:eastAsia="lt-LT"/>
              </w:rPr>
            </w:pPr>
            <w:r>
              <w:rPr>
                <w:color w:val="000000"/>
                <w:sz w:val="20"/>
                <w:szCs w:val="12"/>
                <w:lang w:eastAsia="lt-LT"/>
              </w:rPr>
              <w:t>5</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64B8C49" w14:textId="77777777" w:rsidR="003640AE" w:rsidRDefault="00716F62">
            <w:pPr>
              <w:shd w:val="clear" w:color="auto" w:fill="FFFFFF"/>
              <w:rPr>
                <w:sz w:val="20"/>
                <w:szCs w:val="24"/>
                <w:lang w:eastAsia="lt-LT"/>
              </w:rPr>
            </w:pPr>
            <w:r>
              <w:rPr>
                <w:color w:val="000000"/>
                <w:sz w:val="20"/>
                <w:szCs w:val="12"/>
                <w:lang w:eastAsia="lt-LT"/>
              </w:rPr>
              <w:t>6</w:t>
            </w: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64B8C4A" w14:textId="77777777" w:rsidR="003640AE" w:rsidRDefault="00716F62">
            <w:pPr>
              <w:shd w:val="clear" w:color="auto" w:fill="FFFFFF"/>
              <w:rPr>
                <w:sz w:val="20"/>
                <w:szCs w:val="24"/>
                <w:lang w:eastAsia="lt-LT"/>
              </w:rPr>
            </w:pPr>
            <w:r>
              <w:rPr>
                <w:color w:val="000000"/>
                <w:sz w:val="20"/>
                <w:szCs w:val="12"/>
                <w:lang w:eastAsia="lt-LT"/>
              </w:rPr>
              <w:t>7</w:t>
            </w:r>
          </w:p>
        </w:tc>
      </w:tr>
      <w:tr w:rsidR="003640AE" w14:paraId="364B8C53" w14:textId="77777777">
        <w:trPr>
          <w:trHeight w:val="360"/>
        </w:trPr>
        <w:tc>
          <w:tcPr>
            <w:tcW w:w="773" w:type="dxa"/>
            <w:tcBorders>
              <w:top w:val="single" w:sz="6" w:space="0" w:color="auto"/>
              <w:left w:val="single" w:sz="6" w:space="0" w:color="auto"/>
              <w:bottom w:val="single" w:sz="6" w:space="0" w:color="auto"/>
              <w:right w:val="single" w:sz="6" w:space="0" w:color="auto"/>
            </w:tcBorders>
            <w:shd w:val="clear" w:color="auto" w:fill="FFFFFF"/>
          </w:tcPr>
          <w:p w14:paraId="364B8C4C" w14:textId="77777777" w:rsidR="003640AE" w:rsidRDefault="003640AE">
            <w:pPr>
              <w:shd w:val="clear" w:color="auto" w:fill="FFFFFF"/>
              <w:rPr>
                <w:sz w:val="20"/>
                <w:szCs w:val="24"/>
                <w:lang w:eastAsia="lt-LT"/>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14:paraId="364B8C4D" w14:textId="77777777" w:rsidR="003640AE" w:rsidRDefault="003640AE">
            <w:pPr>
              <w:shd w:val="clear" w:color="auto" w:fill="FFFFFF"/>
              <w:rPr>
                <w:sz w:val="20"/>
                <w:szCs w:val="24"/>
                <w:lang w:eastAsia="lt-LT"/>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14:paraId="364B8C4E" w14:textId="77777777" w:rsidR="003640AE" w:rsidRDefault="003640AE">
            <w:pPr>
              <w:shd w:val="clear" w:color="auto" w:fill="FFFFFF"/>
              <w:rPr>
                <w:sz w:val="20"/>
                <w:szCs w:val="24"/>
                <w:lang w:eastAsia="lt-LT"/>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C4F" w14:textId="77777777" w:rsidR="003640AE" w:rsidRDefault="003640AE">
            <w:pPr>
              <w:shd w:val="clear" w:color="auto" w:fill="FFFFFF"/>
              <w:rPr>
                <w:sz w:val="20"/>
                <w:szCs w:val="24"/>
                <w:lang w:eastAsia="lt-LT"/>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14:paraId="364B8C50" w14:textId="77777777" w:rsidR="003640AE" w:rsidRDefault="003640AE">
            <w:pPr>
              <w:shd w:val="clear" w:color="auto" w:fill="FFFFFF"/>
              <w:rPr>
                <w:sz w:val="20"/>
                <w:szCs w:val="24"/>
                <w:lang w:eastAsia="lt-LT"/>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64B8C51" w14:textId="77777777" w:rsidR="003640AE" w:rsidRDefault="003640AE">
            <w:pPr>
              <w:shd w:val="clear" w:color="auto" w:fill="FFFFFF"/>
              <w:rPr>
                <w:sz w:val="20"/>
                <w:szCs w:val="24"/>
                <w:lang w:eastAsia="lt-LT"/>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64B8C52" w14:textId="77777777" w:rsidR="003640AE" w:rsidRDefault="003640AE">
            <w:pPr>
              <w:shd w:val="clear" w:color="auto" w:fill="FFFFFF"/>
              <w:rPr>
                <w:sz w:val="20"/>
                <w:szCs w:val="24"/>
                <w:lang w:eastAsia="lt-LT"/>
              </w:rPr>
            </w:pPr>
          </w:p>
        </w:tc>
      </w:tr>
      <w:tr w:rsidR="003640AE" w14:paraId="364B8C5B" w14:textId="77777777">
        <w:trPr>
          <w:trHeight w:val="365"/>
        </w:trPr>
        <w:tc>
          <w:tcPr>
            <w:tcW w:w="773" w:type="dxa"/>
            <w:tcBorders>
              <w:top w:val="single" w:sz="6" w:space="0" w:color="auto"/>
              <w:left w:val="single" w:sz="6" w:space="0" w:color="auto"/>
              <w:bottom w:val="single" w:sz="6" w:space="0" w:color="auto"/>
              <w:right w:val="single" w:sz="6" w:space="0" w:color="auto"/>
            </w:tcBorders>
            <w:shd w:val="clear" w:color="auto" w:fill="FFFFFF"/>
          </w:tcPr>
          <w:p w14:paraId="364B8C54" w14:textId="77777777" w:rsidR="003640AE" w:rsidRDefault="003640AE">
            <w:pPr>
              <w:shd w:val="clear" w:color="auto" w:fill="FFFFFF"/>
              <w:rPr>
                <w:sz w:val="20"/>
                <w:szCs w:val="24"/>
                <w:lang w:eastAsia="lt-LT"/>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14:paraId="364B8C55" w14:textId="77777777" w:rsidR="003640AE" w:rsidRDefault="003640AE">
            <w:pPr>
              <w:shd w:val="clear" w:color="auto" w:fill="FFFFFF"/>
              <w:rPr>
                <w:sz w:val="20"/>
                <w:szCs w:val="24"/>
                <w:lang w:eastAsia="lt-LT"/>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14:paraId="364B8C56" w14:textId="77777777" w:rsidR="003640AE" w:rsidRDefault="003640AE">
            <w:pPr>
              <w:shd w:val="clear" w:color="auto" w:fill="FFFFFF"/>
              <w:rPr>
                <w:sz w:val="20"/>
                <w:szCs w:val="24"/>
                <w:lang w:eastAsia="lt-LT"/>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C57" w14:textId="77777777" w:rsidR="003640AE" w:rsidRDefault="003640AE">
            <w:pPr>
              <w:shd w:val="clear" w:color="auto" w:fill="FFFFFF"/>
              <w:rPr>
                <w:sz w:val="20"/>
                <w:szCs w:val="24"/>
                <w:lang w:eastAsia="lt-LT"/>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14:paraId="364B8C58" w14:textId="77777777" w:rsidR="003640AE" w:rsidRDefault="003640AE">
            <w:pPr>
              <w:shd w:val="clear" w:color="auto" w:fill="FFFFFF"/>
              <w:rPr>
                <w:sz w:val="20"/>
                <w:szCs w:val="24"/>
                <w:lang w:eastAsia="lt-LT"/>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64B8C59" w14:textId="77777777" w:rsidR="003640AE" w:rsidRDefault="003640AE">
            <w:pPr>
              <w:shd w:val="clear" w:color="auto" w:fill="FFFFFF"/>
              <w:rPr>
                <w:sz w:val="20"/>
                <w:szCs w:val="24"/>
                <w:lang w:eastAsia="lt-LT"/>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64B8C5A" w14:textId="77777777" w:rsidR="003640AE" w:rsidRDefault="003640AE">
            <w:pPr>
              <w:shd w:val="clear" w:color="auto" w:fill="FFFFFF"/>
              <w:rPr>
                <w:sz w:val="20"/>
                <w:szCs w:val="24"/>
                <w:lang w:eastAsia="lt-LT"/>
              </w:rPr>
            </w:pPr>
          </w:p>
        </w:tc>
      </w:tr>
      <w:tr w:rsidR="003640AE" w14:paraId="364B8C63" w14:textId="77777777">
        <w:trPr>
          <w:trHeight w:val="365"/>
        </w:trPr>
        <w:tc>
          <w:tcPr>
            <w:tcW w:w="773" w:type="dxa"/>
            <w:tcBorders>
              <w:top w:val="single" w:sz="6" w:space="0" w:color="auto"/>
              <w:left w:val="single" w:sz="6" w:space="0" w:color="auto"/>
              <w:bottom w:val="single" w:sz="6" w:space="0" w:color="auto"/>
              <w:right w:val="single" w:sz="6" w:space="0" w:color="auto"/>
            </w:tcBorders>
            <w:shd w:val="clear" w:color="auto" w:fill="FFFFFF"/>
          </w:tcPr>
          <w:p w14:paraId="364B8C5C" w14:textId="77777777" w:rsidR="003640AE" w:rsidRDefault="003640AE">
            <w:pPr>
              <w:shd w:val="clear" w:color="auto" w:fill="FFFFFF"/>
              <w:rPr>
                <w:sz w:val="20"/>
                <w:szCs w:val="24"/>
                <w:lang w:eastAsia="lt-LT"/>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14:paraId="364B8C5D" w14:textId="77777777" w:rsidR="003640AE" w:rsidRDefault="003640AE">
            <w:pPr>
              <w:shd w:val="clear" w:color="auto" w:fill="FFFFFF"/>
              <w:rPr>
                <w:sz w:val="20"/>
                <w:szCs w:val="24"/>
                <w:lang w:eastAsia="lt-LT"/>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14:paraId="364B8C5E" w14:textId="77777777" w:rsidR="003640AE" w:rsidRDefault="003640AE">
            <w:pPr>
              <w:shd w:val="clear" w:color="auto" w:fill="FFFFFF"/>
              <w:rPr>
                <w:sz w:val="20"/>
                <w:szCs w:val="24"/>
                <w:lang w:eastAsia="lt-LT"/>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C5F" w14:textId="77777777" w:rsidR="003640AE" w:rsidRDefault="003640AE">
            <w:pPr>
              <w:shd w:val="clear" w:color="auto" w:fill="FFFFFF"/>
              <w:rPr>
                <w:sz w:val="20"/>
                <w:szCs w:val="24"/>
                <w:lang w:eastAsia="lt-LT"/>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14:paraId="364B8C60" w14:textId="77777777" w:rsidR="003640AE" w:rsidRDefault="003640AE">
            <w:pPr>
              <w:shd w:val="clear" w:color="auto" w:fill="FFFFFF"/>
              <w:rPr>
                <w:sz w:val="20"/>
                <w:szCs w:val="24"/>
                <w:lang w:eastAsia="lt-LT"/>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64B8C61" w14:textId="77777777" w:rsidR="003640AE" w:rsidRDefault="003640AE">
            <w:pPr>
              <w:shd w:val="clear" w:color="auto" w:fill="FFFFFF"/>
              <w:rPr>
                <w:sz w:val="20"/>
                <w:szCs w:val="24"/>
                <w:lang w:eastAsia="lt-LT"/>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64B8C62" w14:textId="77777777" w:rsidR="003640AE" w:rsidRDefault="003640AE">
            <w:pPr>
              <w:shd w:val="clear" w:color="auto" w:fill="FFFFFF"/>
              <w:rPr>
                <w:sz w:val="20"/>
                <w:szCs w:val="24"/>
                <w:lang w:eastAsia="lt-LT"/>
              </w:rPr>
            </w:pPr>
          </w:p>
        </w:tc>
      </w:tr>
      <w:tr w:rsidR="003640AE" w14:paraId="364B8C6B" w14:textId="77777777">
        <w:trPr>
          <w:trHeight w:val="365"/>
        </w:trPr>
        <w:tc>
          <w:tcPr>
            <w:tcW w:w="773" w:type="dxa"/>
            <w:tcBorders>
              <w:top w:val="single" w:sz="6" w:space="0" w:color="auto"/>
              <w:left w:val="single" w:sz="6" w:space="0" w:color="auto"/>
              <w:bottom w:val="single" w:sz="6" w:space="0" w:color="auto"/>
              <w:right w:val="single" w:sz="6" w:space="0" w:color="auto"/>
            </w:tcBorders>
            <w:shd w:val="clear" w:color="auto" w:fill="FFFFFF"/>
          </w:tcPr>
          <w:p w14:paraId="364B8C64" w14:textId="77777777" w:rsidR="003640AE" w:rsidRDefault="003640AE">
            <w:pPr>
              <w:shd w:val="clear" w:color="auto" w:fill="FFFFFF"/>
              <w:rPr>
                <w:sz w:val="20"/>
                <w:szCs w:val="24"/>
                <w:lang w:eastAsia="lt-LT"/>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14:paraId="364B8C65" w14:textId="77777777" w:rsidR="003640AE" w:rsidRDefault="003640AE">
            <w:pPr>
              <w:shd w:val="clear" w:color="auto" w:fill="FFFFFF"/>
              <w:rPr>
                <w:sz w:val="20"/>
                <w:szCs w:val="24"/>
                <w:lang w:eastAsia="lt-LT"/>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14:paraId="364B8C66" w14:textId="77777777" w:rsidR="003640AE" w:rsidRDefault="003640AE">
            <w:pPr>
              <w:shd w:val="clear" w:color="auto" w:fill="FFFFFF"/>
              <w:rPr>
                <w:sz w:val="20"/>
                <w:szCs w:val="24"/>
                <w:lang w:eastAsia="lt-LT"/>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C67" w14:textId="77777777" w:rsidR="003640AE" w:rsidRDefault="003640AE">
            <w:pPr>
              <w:shd w:val="clear" w:color="auto" w:fill="FFFFFF"/>
              <w:rPr>
                <w:sz w:val="20"/>
                <w:szCs w:val="24"/>
                <w:lang w:eastAsia="lt-LT"/>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14:paraId="364B8C68" w14:textId="77777777" w:rsidR="003640AE" w:rsidRDefault="003640AE">
            <w:pPr>
              <w:shd w:val="clear" w:color="auto" w:fill="FFFFFF"/>
              <w:rPr>
                <w:sz w:val="20"/>
                <w:szCs w:val="24"/>
                <w:lang w:eastAsia="lt-LT"/>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64B8C69" w14:textId="77777777" w:rsidR="003640AE" w:rsidRDefault="003640AE">
            <w:pPr>
              <w:shd w:val="clear" w:color="auto" w:fill="FFFFFF"/>
              <w:rPr>
                <w:sz w:val="20"/>
                <w:szCs w:val="24"/>
                <w:lang w:eastAsia="lt-LT"/>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64B8C6A" w14:textId="77777777" w:rsidR="003640AE" w:rsidRDefault="003640AE">
            <w:pPr>
              <w:shd w:val="clear" w:color="auto" w:fill="FFFFFF"/>
              <w:rPr>
                <w:sz w:val="20"/>
                <w:szCs w:val="24"/>
                <w:lang w:eastAsia="lt-LT"/>
              </w:rPr>
            </w:pPr>
          </w:p>
        </w:tc>
      </w:tr>
      <w:tr w:rsidR="003640AE" w14:paraId="364B8C73" w14:textId="77777777">
        <w:trPr>
          <w:trHeight w:val="365"/>
        </w:trPr>
        <w:tc>
          <w:tcPr>
            <w:tcW w:w="773" w:type="dxa"/>
            <w:tcBorders>
              <w:top w:val="single" w:sz="6" w:space="0" w:color="auto"/>
              <w:left w:val="single" w:sz="6" w:space="0" w:color="auto"/>
              <w:bottom w:val="single" w:sz="6" w:space="0" w:color="auto"/>
              <w:right w:val="single" w:sz="6" w:space="0" w:color="auto"/>
            </w:tcBorders>
            <w:shd w:val="clear" w:color="auto" w:fill="FFFFFF"/>
          </w:tcPr>
          <w:p w14:paraId="364B8C6C" w14:textId="77777777" w:rsidR="003640AE" w:rsidRDefault="003640AE">
            <w:pPr>
              <w:shd w:val="clear" w:color="auto" w:fill="FFFFFF"/>
              <w:rPr>
                <w:sz w:val="20"/>
                <w:szCs w:val="24"/>
                <w:lang w:eastAsia="lt-LT"/>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14:paraId="364B8C6D" w14:textId="77777777" w:rsidR="003640AE" w:rsidRDefault="003640AE">
            <w:pPr>
              <w:shd w:val="clear" w:color="auto" w:fill="FFFFFF"/>
              <w:rPr>
                <w:sz w:val="20"/>
                <w:szCs w:val="24"/>
                <w:lang w:eastAsia="lt-LT"/>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14:paraId="364B8C6E" w14:textId="77777777" w:rsidR="003640AE" w:rsidRDefault="003640AE">
            <w:pPr>
              <w:shd w:val="clear" w:color="auto" w:fill="FFFFFF"/>
              <w:rPr>
                <w:sz w:val="20"/>
                <w:szCs w:val="24"/>
                <w:lang w:eastAsia="lt-LT"/>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C6F" w14:textId="77777777" w:rsidR="003640AE" w:rsidRDefault="003640AE">
            <w:pPr>
              <w:shd w:val="clear" w:color="auto" w:fill="FFFFFF"/>
              <w:rPr>
                <w:sz w:val="20"/>
                <w:szCs w:val="24"/>
                <w:lang w:eastAsia="lt-LT"/>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14:paraId="364B8C70" w14:textId="77777777" w:rsidR="003640AE" w:rsidRDefault="003640AE">
            <w:pPr>
              <w:shd w:val="clear" w:color="auto" w:fill="FFFFFF"/>
              <w:rPr>
                <w:sz w:val="20"/>
                <w:szCs w:val="24"/>
                <w:lang w:eastAsia="lt-LT"/>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64B8C71" w14:textId="77777777" w:rsidR="003640AE" w:rsidRDefault="003640AE">
            <w:pPr>
              <w:shd w:val="clear" w:color="auto" w:fill="FFFFFF"/>
              <w:rPr>
                <w:sz w:val="20"/>
                <w:szCs w:val="24"/>
                <w:lang w:eastAsia="lt-LT"/>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64B8C72" w14:textId="77777777" w:rsidR="003640AE" w:rsidRDefault="003640AE">
            <w:pPr>
              <w:shd w:val="clear" w:color="auto" w:fill="FFFFFF"/>
              <w:rPr>
                <w:sz w:val="20"/>
                <w:szCs w:val="24"/>
                <w:lang w:eastAsia="lt-LT"/>
              </w:rPr>
            </w:pPr>
          </w:p>
        </w:tc>
      </w:tr>
      <w:tr w:rsidR="003640AE" w14:paraId="364B8C7B" w14:textId="77777777">
        <w:trPr>
          <w:trHeight w:val="365"/>
        </w:trPr>
        <w:tc>
          <w:tcPr>
            <w:tcW w:w="773" w:type="dxa"/>
            <w:tcBorders>
              <w:top w:val="single" w:sz="6" w:space="0" w:color="auto"/>
              <w:left w:val="single" w:sz="6" w:space="0" w:color="auto"/>
              <w:bottom w:val="single" w:sz="6" w:space="0" w:color="auto"/>
              <w:right w:val="single" w:sz="6" w:space="0" w:color="auto"/>
            </w:tcBorders>
            <w:shd w:val="clear" w:color="auto" w:fill="FFFFFF"/>
          </w:tcPr>
          <w:p w14:paraId="364B8C74" w14:textId="77777777" w:rsidR="003640AE" w:rsidRDefault="003640AE">
            <w:pPr>
              <w:shd w:val="clear" w:color="auto" w:fill="FFFFFF"/>
              <w:rPr>
                <w:sz w:val="20"/>
                <w:szCs w:val="24"/>
                <w:lang w:eastAsia="lt-LT"/>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14:paraId="364B8C75" w14:textId="77777777" w:rsidR="003640AE" w:rsidRDefault="003640AE">
            <w:pPr>
              <w:shd w:val="clear" w:color="auto" w:fill="FFFFFF"/>
              <w:rPr>
                <w:sz w:val="20"/>
                <w:szCs w:val="24"/>
                <w:lang w:eastAsia="lt-LT"/>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14:paraId="364B8C76" w14:textId="77777777" w:rsidR="003640AE" w:rsidRDefault="003640AE">
            <w:pPr>
              <w:shd w:val="clear" w:color="auto" w:fill="FFFFFF"/>
              <w:rPr>
                <w:sz w:val="20"/>
                <w:szCs w:val="24"/>
                <w:lang w:eastAsia="lt-LT"/>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C77" w14:textId="77777777" w:rsidR="003640AE" w:rsidRDefault="003640AE">
            <w:pPr>
              <w:shd w:val="clear" w:color="auto" w:fill="FFFFFF"/>
              <w:rPr>
                <w:sz w:val="20"/>
                <w:szCs w:val="24"/>
                <w:lang w:eastAsia="lt-LT"/>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14:paraId="364B8C78" w14:textId="77777777" w:rsidR="003640AE" w:rsidRDefault="003640AE">
            <w:pPr>
              <w:shd w:val="clear" w:color="auto" w:fill="FFFFFF"/>
              <w:rPr>
                <w:sz w:val="20"/>
                <w:szCs w:val="24"/>
                <w:lang w:eastAsia="lt-LT"/>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64B8C79" w14:textId="77777777" w:rsidR="003640AE" w:rsidRDefault="003640AE">
            <w:pPr>
              <w:shd w:val="clear" w:color="auto" w:fill="FFFFFF"/>
              <w:rPr>
                <w:sz w:val="20"/>
                <w:szCs w:val="24"/>
                <w:lang w:eastAsia="lt-LT"/>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64B8C7A" w14:textId="77777777" w:rsidR="003640AE" w:rsidRDefault="003640AE">
            <w:pPr>
              <w:shd w:val="clear" w:color="auto" w:fill="FFFFFF"/>
              <w:rPr>
                <w:sz w:val="20"/>
                <w:szCs w:val="24"/>
                <w:lang w:eastAsia="lt-LT"/>
              </w:rPr>
            </w:pPr>
          </w:p>
        </w:tc>
      </w:tr>
      <w:tr w:rsidR="003640AE" w14:paraId="364B8C83" w14:textId="77777777">
        <w:trPr>
          <w:trHeight w:val="384"/>
        </w:trPr>
        <w:tc>
          <w:tcPr>
            <w:tcW w:w="773" w:type="dxa"/>
            <w:tcBorders>
              <w:top w:val="single" w:sz="6" w:space="0" w:color="auto"/>
              <w:left w:val="single" w:sz="6" w:space="0" w:color="auto"/>
              <w:bottom w:val="single" w:sz="6" w:space="0" w:color="auto"/>
              <w:right w:val="single" w:sz="6" w:space="0" w:color="auto"/>
            </w:tcBorders>
            <w:shd w:val="clear" w:color="auto" w:fill="FFFFFF"/>
          </w:tcPr>
          <w:p w14:paraId="364B8C7C" w14:textId="77777777" w:rsidR="003640AE" w:rsidRDefault="003640AE">
            <w:pPr>
              <w:shd w:val="clear" w:color="auto" w:fill="FFFFFF"/>
              <w:rPr>
                <w:sz w:val="20"/>
                <w:szCs w:val="24"/>
                <w:lang w:eastAsia="lt-LT"/>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14:paraId="364B8C7D" w14:textId="77777777" w:rsidR="003640AE" w:rsidRDefault="003640AE">
            <w:pPr>
              <w:shd w:val="clear" w:color="auto" w:fill="FFFFFF"/>
              <w:rPr>
                <w:sz w:val="20"/>
                <w:szCs w:val="24"/>
                <w:lang w:eastAsia="lt-LT"/>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14:paraId="364B8C7E" w14:textId="77777777" w:rsidR="003640AE" w:rsidRDefault="003640AE">
            <w:pPr>
              <w:shd w:val="clear" w:color="auto" w:fill="FFFFFF"/>
              <w:rPr>
                <w:sz w:val="20"/>
                <w:szCs w:val="24"/>
                <w:lang w:eastAsia="lt-LT"/>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14:paraId="364B8C7F" w14:textId="77777777" w:rsidR="003640AE" w:rsidRDefault="003640AE">
            <w:pPr>
              <w:shd w:val="clear" w:color="auto" w:fill="FFFFFF"/>
              <w:rPr>
                <w:sz w:val="20"/>
                <w:szCs w:val="24"/>
                <w:lang w:eastAsia="lt-LT"/>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14:paraId="364B8C80" w14:textId="77777777" w:rsidR="003640AE" w:rsidRDefault="003640AE">
            <w:pPr>
              <w:shd w:val="clear" w:color="auto" w:fill="FFFFFF"/>
              <w:rPr>
                <w:sz w:val="20"/>
                <w:szCs w:val="24"/>
                <w:lang w:eastAsia="lt-LT"/>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14:paraId="364B8C81" w14:textId="77777777" w:rsidR="003640AE" w:rsidRDefault="003640AE">
            <w:pPr>
              <w:shd w:val="clear" w:color="auto" w:fill="FFFFFF"/>
              <w:rPr>
                <w:sz w:val="20"/>
                <w:szCs w:val="24"/>
                <w:lang w:eastAsia="lt-LT"/>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364B8C82" w14:textId="77777777" w:rsidR="003640AE" w:rsidRDefault="003640AE">
            <w:pPr>
              <w:shd w:val="clear" w:color="auto" w:fill="FFFFFF"/>
              <w:rPr>
                <w:sz w:val="20"/>
                <w:szCs w:val="24"/>
                <w:lang w:eastAsia="lt-LT"/>
              </w:rPr>
            </w:pPr>
          </w:p>
        </w:tc>
      </w:tr>
    </w:tbl>
    <w:p w14:paraId="364B8C84" w14:textId="77EC6343" w:rsidR="003640AE" w:rsidRDefault="003640AE"/>
    <w:p w14:paraId="195F044B" w14:textId="7B383195" w:rsidR="00716F62" w:rsidRDefault="00A7059C"/>
    <w:p w14:paraId="364B8C85" w14:textId="5A19B997" w:rsidR="003640AE" w:rsidRDefault="00A7059C">
      <w:pPr>
        <w:shd w:val="clear" w:color="auto" w:fill="FFFFFF"/>
        <w:tabs>
          <w:tab w:val="left" w:pos="1197"/>
          <w:tab w:val="left" w:pos="6954"/>
          <w:tab w:val="left" w:pos="13566"/>
        </w:tabs>
        <w:rPr>
          <w:szCs w:val="24"/>
          <w:u w:val="single"/>
          <w:lang w:eastAsia="lt-LT"/>
        </w:rPr>
      </w:pPr>
      <w:r w:rsidR="00716F62">
        <w:rPr>
          <w:color w:val="000000"/>
          <w:szCs w:val="10"/>
          <w:lang w:eastAsia="lt-LT"/>
        </w:rPr>
        <w:t>VII</w:t>
      </w:r>
      <w:r w:rsidR="00716F62">
        <w:rPr>
          <w:color w:val="000000"/>
          <w:szCs w:val="10"/>
          <w:lang w:eastAsia="lt-LT"/>
        </w:rPr>
        <w:t xml:space="preserve">. </w:t>
      </w:r>
      <w:r w:rsidR="00716F62">
        <w:rPr>
          <w:color w:val="000000"/>
          <w:szCs w:val="10"/>
          <w:lang w:eastAsia="lt-LT"/>
        </w:rPr>
        <w:tab/>
        <w:t xml:space="preserve">Gydytojo spaudas </w:t>
      </w:r>
      <w:r w:rsidR="00716F62">
        <w:rPr>
          <w:color w:val="000000"/>
          <w:szCs w:val="10"/>
          <w:lang w:eastAsia="lt-LT"/>
        </w:rPr>
        <w:tab/>
      </w:r>
      <w:r w:rsidR="00716F62">
        <w:rPr>
          <w:color w:val="000000"/>
          <w:szCs w:val="24"/>
        </w:rPr>
        <w:t xml:space="preserve">Ligonių kasos mokama gydymo kaina </w:t>
      </w:r>
      <w:r w:rsidR="00716F62">
        <w:rPr>
          <w:color w:val="000000"/>
          <w:szCs w:val="24"/>
          <w:u w:val="single"/>
        </w:rPr>
        <w:tab/>
      </w:r>
    </w:p>
    <w:p w14:paraId="364B8C86" w14:textId="77777777" w:rsidR="003640AE" w:rsidRDefault="003640AE">
      <w:pPr>
        <w:shd w:val="clear" w:color="auto" w:fill="FFFFFF"/>
        <w:tabs>
          <w:tab w:val="left" w:pos="2337"/>
          <w:tab w:val="left" w:pos="2622"/>
          <w:tab w:val="left" w:pos="7467"/>
          <w:tab w:val="left" w:pos="13566"/>
        </w:tabs>
        <w:rPr>
          <w:u w:val="single"/>
          <w:lang w:eastAsia="lt-LT"/>
        </w:rPr>
      </w:pPr>
    </w:p>
    <w:p w14:paraId="364B8C87" w14:textId="77777777" w:rsidR="003640AE" w:rsidRDefault="00716F62">
      <w:pPr>
        <w:shd w:val="clear" w:color="auto" w:fill="FFFFFF"/>
        <w:tabs>
          <w:tab w:val="left" w:pos="2337"/>
          <w:tab w:val="left" w:pos="2622"/>
          <w:tab w:val="left" w:pos="7467"/>
          <w:tab w:val="left" w:pos="13566"/>
        </w:tabs>
        <w:ind w:firstLine="2622"/>
        <w:rPr>
          <w:u w:val="single"/>
        </w:rPr>
      </w:pPr>
      <w:r>
        <w:rPr>
          <w:lang w:eastAsia="lt-LT"/>
        </w:rPr>
        <w:t>Paciento mokama kaina</w:t>
      </w:r>
      <w:r>
        <w:t xml:space="preserve"> </w:t>
      </w:r>
      <w:r>
        <w:rPr>
          <w:u w:val="single"/>
        </w:rPr>
        <w:tab/>
        <w:t xml:space="preserve"> </w:t>
      </w:r>
      <w:r>
        <w:t xml:space="preserve">Atsakingas asmuo </w:t>
      </w:r>
      <w:r>
        <w:rPr>
          <w:u w:val="single"/>
        </w:rPr>
        <w:tab/>
      </w:r>
    </w:p>
    <w:p w14:paraId="364B8C88" w14:textId="16575239" w:rsidR="003640AE" w:rsidRDefault="00716F62">
      <w:pPr>
        <w:shd w:val="clear" w:color="auto" w:fill="FFFFFF"/>
        <w:tabs>
          <w:tab w:val="center" w:pos="1140"/>
          <w:tab w:val="center" w:pos="11343"/>
        </w:tabs>
        <w:rPr>
          <w:sz w:val="20"/>
        </w:rPr>
      </w:pPr>
      <w:r>
        <w:rPr>
          <w:sz w:val="20"/>
        </w:rPr>
        <w:tab/>
        <w:t xml:space="preserve">parašas </w:t>
      </w:r>
      <w:r>
        <w:rPr>
          <w:sz w:val="20"/>
        </w:rPr>
        <w:tab/>
      </w:r>
      <w:proofErr w:type="spellStart"/>
      <w:r>
        <w:rPr>
          <w:sz w:val="20"/>
        </w:rPr>
        <w:t>parašas</w:t>
      </w:r>
      <w:proofErr w:type="spellEnd"/>
    </w:p>
    <w:p w14:paraId="364B8C89" w14:textId="1A62C284" w:rsidR="003640AE" w:rsidRDefault="00716F62">
      <w:pPr>
        <w:shd w:val="clear" w:color="auto" w:fill="FFFFFF"/>
        <w:tabs>
          <w:tab w:val="left" w:pos="2337"/>
          <w:tab w:val="left" w:pos="2622"/>
          <w:tab w:val="left" w:pos="7467"/>
          <w:tab w:val="left" w:pos="13566"/>
        </w:tabs>
        <w:rPr>
          <w:u w:val="single"/>
        </w:rPr>
      </w:pPr>
      <w:r>
        <w:rPr>
          <w:u w:val="single"/>
        </w:rPr>
        <w:br w:type="page"/>
      </w:r>
    </w:p>
    <w:tbl>
      <w:tblPr>
        <w:tblW w:w="13608" w:type="dxa"/>
        <w:tblLayout w:type="fixed"/>
        <w:tblCellMar>
          <w:left w:w="40" w:type="dxa"/>
          <w:right w:w="40" w:type="dxa"/>
        </w:tblCellMar>
        <w:tblLook w:val="0000" w:firstRow="0" w:lastRow="0" w:firstColumn="0" w:lastColumn="0" w:noHBand="0" w:noVBand="0"/>
      </w:tblPr>
      <w:tblGrid>
        <w:gridCol w:w="7980"/>
        <w:gridCol w:w="5628"/>
      </w:tblGrid>
      <w:tr w:rsidR="003640AE" w14:paraId="364B8C90" w14:textId="77777777">
        <w:trPr>
          <w:trHeight w:val="603"/>
        </w:trPr>
        <w:tc>
          <w:tcPr>
            <w:tcW w:w="7980" w:type="dxa"/>
            <w:tcBorders>
              <w:top w:val="single" w:sz="6" w:space="0" w:color="auto"/>
              <w:left w:val="single" w:sz="6" w:space="0" w:color="auto"/>
              <w:bottom w:val="single" w:sz="6" w:space="0" w:color="auto"/>
              <w:right w:val="single" w:sz="6" w:space="0" w:color="auto"/>
            </w:tcBorders>
            <w:shd w:val="clear" w:color="auto" w:fill="FFFFFF"/>
          </w:tcPr>
          <w:p w14:paraId="364B8C8A" w14:textId="77777777" w:rsidR="003640AE" w:rsidRDefault="00716F62">
            <w:pPr>
              <w:shd w:val="clear" w:color="auto" w:fill="FFFFFF"/>
              <w:jc w:val="center"/>
              <w:rPr>
                <w:szCs w:val="24"/>
                <w:lang w:eastAsia="lt-LT"/>
              </w:rPr>
            </w:pPr>
            <w:r>
              <w:rPr>
                <w:color w:val="000000"/>
                <w:szCs w:val="24"/>
                <w:lang w:eastAsia="lt-LT"/>
              </w:rPr>
              <w:lastRenderedPageBreak/>
              <w:t>Lietuvos Respublikos sveikatos apsaugos ministerija ir Valstybinė ligonių kasa</w:t>
            </w:r>
          </w:p>
        </w:tc>
        <w:tc>
          <w:tcPr>
            <w:tcW w:w="5628" w:type="dxa"/>
            <w:vMerge w:val="restart"/>
            <w:tcBorders>
              <w:top w:val="single" w:sz="6" w:space="0" w:color="auto"/>
              <w:left w:val="single" w:sz="6" w:space="0" w:color="auto"/>
              <w:right w:val="single" w:sz="6" w:space="0" w:color="auto"/>
            </w:tcBorders>
            <w:shd w:val="clear" w:color="auto" w:fill="FFFFFF"/>
          </w:tcPr>
          <w:p w14:paraId="364B8C8B" w14:textId="77777777" w:rsidR="003640AE" w:rsidRDefault="00716F62">
            <w:pPr>
              <w:shd w:val="clear" w:color="auto" w:fill="FFFFFF"/>
              <w:rPr>
                <w:color w:val="000000"/>
                <w:szCs w:val="24"/>
                <w:lang w:eastAsia="lt-LT"/>
              </w:rPr>
            </w:pPr>
            <w:r>
              <w:rPr>
                <w:color w:val="000000"/>
                <w:szCs w:val="24"/>
                <w:lang w:eastAsia="lt-LT"/>
              </w:rPr>
              <w:t xml:space="preserve">Forma Nr. 025-1/1-LK </w:t>
            </w:r>
          </w:p>
          <w:p w14:paraId="364B8C8C" w14:textId="77777777" w:rsidR="003640AE" w:rsidRDefault="00716F62">
            <w:pPr>
              <w:shd w:val="clear" w:color="auto" w:fill="FFFFFF"/>
              <w:rPr>
                <w:color w:val="000000"/>
                <w:szCs w:val="24"/>
                <w:lang w:eastAsia="lt-LT"/>
              </w:rPr>
            </w:pPr>
            <w:r>
              <w:rPr>
                <w:color w:val="000000"/>
                <w:szCs w:val="24"/>
                <w:lang w:eastAsia="lt-LT"/>
              </w:rPr>
              <w:t xml:space="preserve">Patvirtinta 1998 11 26 </w:t>
            </w:r>
          </w:p>
          <w:p w14:paraId="364B8C8D" w14:textId="77777777" w:rsidR="003640AE" w:rsidRDefault="00716F62">
            <w:pPr>
              <w:shd w:val="clear" w:color="auto" w:fill="FFFFFF"/>
              <w:rPr>
                <w:szCs w:val="24"/>
                <w:lang w:eastAsia="lt-LT"/>
              </w:rPr>
            </w:pPr>
            <w:r>
              <w:rPr>
                <w:color w:val="000000"/>
                <w:szCs w:val="24"/>
                <w:lang w:eastAsia="lt-LT"/>
              </w:rPr>
              <w:t>SAM įsakymu Nr. 687</w:t>
            </w:r>
          </w:p>
          <w:p w14:paraId="364B8C8E" w14:textId="77777777" w:rsidR="003640AE" w:rsidRDefault="003640AE">
            <w:pPr>
              <w:shd w:val="clear" w:color="auto" w:fill="FFFFFF"/>
              <w:rPr>
                <w:sz w:val="20"/>
                <w:szCs w:val="24"/>
                <w:lang w:eastAsia="lt-LT"/>
              </w:rPr>
            </w:pPr>
          </w:p>
          <w:p w14:paraId="364B8C8F" w14:textId="77777777" w:rsidR="003640AE" w:rsidRDefault="003640AE">
            <w:pPr>
              <w:shd w:val="clear" w:color="auto" w:fill="FFFFFF"/>
              <w:rPr>
                <w:sz w:val="20"/>
                <w:szCs w:val="24"/>
                <w:lang w:eastAsia="lt-LT"/>
              </w:rPr>
            </w:pPr>
          </w:p>
        </w:tc>
      </w:tr>
      <w:tr w:rsidR="003640AE" w14:paraId="364B8C93" w14:textId="77777777">
        <w:trPr>
          <w:trHeight w:val="335"/>
        </w:trPr>
        <w:tc>
          <w:tcPr>
            <w:tcW w:w="7980" w:type="dxa"/>
            <w:tcBorders>
              <w:top w:val="single" w:sz="6" w:space="0" w:color="auto"/>
              <w:left w:val="single" w:sz="6" w:space="0" w:color="auto"/>
              <w:bottom w:val="single" w:sz="6" w:space="0" w:color="auto"/>
              <w:right w:val="single" w:sz="6" w:space="0" w:color="auto"/>
            </w:tcBorders>
            <w:shd w:val="clear" w:color="auto" w:fill="FFFFFF"/>
          </w:tcPr>
          <w:p w14:paraId="364B8C91" w14:textId="77777777" w:rsidR="003640AE" w:rsidRDefault="00716F62">
            <w:pPr>
              <w:shd w:val="clear" w:color="auto" w:fill="FFFFFF"/>
              <w:jc w:val="center"/>
              <w:rPr>
                <w:sz w:val="20"/>
                <w:szCs w:val="24"/>
                <w:lang w:eastAsia="lt-LT"/>
              </w:rPr>
            </w:pPr>
            <w:r>
              <w:rPr>
                <w:iCs/>
                <w:color w:val="000000"/>
                <w:sz w:val="20"/>
                <w:szCs w:val="8"/>
                <w:lang w:eastAsia="lt-LT"/>
              </w:rPr>
              <w:t>įstaigos pavadinimas, k</w:t>
            </w:r>
            <w:r>
              <w:rPr>
                <w:color w:val="000000"/>
                <w:sz w:val="20"/>
                <w:szCs w:val="8"/>
                <w:lang w:eastAsia="lt-LT"/>
              </w:rPr>
              <w:t xml:space="preserve">odas, </w:t>
            </w:r>
            <w:r>
              <w:rPr>
                <w:iCs/>
                <w:color w:val="000000"/>
                <w:sz w:val="20"/>
                <w:szCs w:val="8"/>
                <w:lang w:eastAsia="lt-LT"/>
              </w:rPr>
              <w:t>adresas, telefonas</w:t>
            </w:r>
          </w:p>
        </w:tc>
        <w:tc>
          <w:tcPr>
            <w:tcW w:w="5628" w:type="dxa"/>
            <w:vMerge/>
            <w:tcBorders>
              <w:left w:val="single" w:sz="6" w:space="0" w:color="auto"/>
              <w:bottom w:val="single" w:sz="6" w:space="0" w:color="auto"/>
              <w:right w:val="single" w:sz="6" w:space="0" w:color="auto"/>
            </w:tcBorders>
            <w:shd w:val="clear" w:color="auto" w:fill="FFFFFF"/>
          </w:tcPr>
          <w:p w14:paraId="364B8C92" w14:textId="77777777" w:rsidR="003640AE" w:rsidRDefault="003640AE">
            <w:pPr>
              <w:shd w:val="clear" w:color="auto" w:fill="FFFFFF"/>
              <w:rPr>
                <w:sz w:val="20"/>
                <w:szCs w:val="24"/>
                <w:lang w:eastAsia="lt-LT"/>
              </w:rPr>
            </w:pPr>
          </w:p>
        </w:tc>
      </w:tr>
    </w:tbl>
    <w:p w14:paraId="364B8C94" w14:textId="77777777" w:rsidR="003640AE" w:rsidRDefault="003640AE">
      <w:pPr>
        <w:shd w:val="clear" w:color="auto" w:fill="FFFFFF"/>
        <w:tabs>
          <w:tab w:val="left" w:pos="2337"/>
          <w:tab w:val="left" w:pos="2622"/>
          <w:tab w:val="left" w:pos="7467"/>
          <w:tab w:val="left" w:pos="13566"/>
        </w:tabs>
        <w:rPr>
          <w:u w:val="single"/>
        </w:rPr>
      </w:pPr>
    </w:p>
    <w:p w14:paraId="364B8C95" w14:textId="72418B0E" w:rsidR="003640AE" w:rsidRDefault="00716F62">
      <w:pPr>
        <w:shd w:val="clear" w:color="auto" w:fill="FFFFFF"/>
        <w:jc w:val="center"/>
        <w:rPr>
          <w:b/>
          <w:color w:val="000000"/>
          <w:szCs w:val="18"/>
          <w:lang w:eastAsia="lt-LT"/>
        </w:rPr>
      </w:pPr>
      <w:r>
        <w:rPr>
          <w:b/>
          <w:color w:val="000000"/>
          <w:szCs w:val="18"/>
          <w:lang w:eastAsia="lt-LT"/>
        </w:rPr>
        <w:t>Asmens ambulatorinio gydymo priėmimo skyriuje apskaitos kortelė Nr.___________________</w:t>
      </w:r>
    </w:p>
    <w:p w14:paraId="364B8C96" w14:textId="1FE83807" w:rsidR="003640AE" w:rsidRDefault="003640AE">
      <w:pPr>
        <w:shd w:val="clear" w:color="auto" w:fill="FFFFFF"/>
        <w:jc w:val="center"/>
        <w:rPr>
          <w:b/>
          <w:color w:val="000000"/>
          <w:szCs w:val="18"/>
          <w:lang w:eastAsia="lt-LT"/>
        </w:rPr>
      </w:pPr>
    </w:p>
    <w:p w14:paraId="364B8C97" w14:textId="42711893" w:rsidR="003640AE" w:rsidRDefault="00716F62">
      <w:pPr>
        <w:shd w:val="clear" w:color="auto" w:fill="FFFFFF"/>
        <w:tabs>
          <w:tab w:val="left" w:pos="570"/>
          <w:tab w:val="left" w:pos="6213"/>
        </w:tabs>
        <w:rPr>
          <w:color w:val="000000"/>
          <w:szCs w:val="10"/>
          <w:lang w:eastAsia="lt-LT"/>
        </w:rPr>
      </w:pPr>
      <w:r>
        <w:rPr>
          <w:color w:val="000000"/>
          <w:szCs w:val="10"/>
          <w:lang w:eastAsia="lt-LT"/>
        </w:rPr>
        <w:t>I.</w:t>
      </w:r>
      <w:r>
        <w:rPr>
          <w:color w:val="000000"/>
          <w:szCs w:val="10"/>
          <w:lang w:eastAsia="lt-LT"/>
        </w:rPr>
        <w:tab/>
        <w:t xml:space="preserve">1. Asmens kodas |__|__|__|__|__|__|__|__|__|__|__| </w:t>
      </w:r>
      <w:r>
        <w:rPr>
          <w:color w:val="000000"/>
          <w:szCs w:val="10"/>
          <w:lang w:eastAsia="lt-LT"/>
        </w:rPr>
        <w:tab/>
        <w:t>2. Asmens socialinio draudimo Nr. |__|__|  |__|__|__|__|__|__|__|</w:t>
      </w:r>
    </w:p>
    <w:p w14:paraId="364B8C98" w14:textId="77777777" w:rsidR="003640AE" w:rsidRDefault="003640AE">
      <w:pPr>
        <w:shd w:val="clear" w:color="auto" w:fill="FFFFFF"/>
        <w:rPr>
          <w:b/>
          <w:szCs w:val="24"/>
          <w:lang w:eastAsia="lt-LT"/>
        </w:rPr>
      </w:pPr>
    </w:p>
    <w:p w14:paraId="364B8C99" w14:textId="06049720" w:rsidR="003640AE" w:rsidRDefault="00716F62">
      <w:pPr>
        <w:shd w:val="clear" w:color="auto" w:fill="FFFFFF"/>
        <w:tabs>
          <w:tab w:val="left" w:pos="570"/>
          <w:tab w:val="left" w:pos="5643"/>
          <w:tab w:val="left" w:pos="7638"/>
          <w:tab w:val="left" w:pos="10203"/>
        </w:tabs>
        <w:ind w:firstLine="570"/>
        <w:rPr>
          <w:szCs w:val="24"/>
          <w:u w:val="single"/>
          <w:lang w:eastAsia="lt-LT"/>
        </w:rPr>
      </w:pPr>
      <w:r>
        <w:rPr>
          <w:color w:val="000000"/>
          <w:szCs w:val="10"/>
          <w:lang w:eastAsia="lt-LT"/>
        </w:rPr>
        <w:t xml:space="preserve">3. Dokumento pavadinimas </w:t>
      </w:r>
      <w:r>
        <w:rPr>
          <w:color w:val="000000"/>
          <w:szCs w:val="10"/>
          <w:u w:val="single"/>
          <w:lang w:eastAsia="lt-LT"/>
        </w:rPr>
        <w:tab/>
        <w:t xml:space="preserve"> </w:t>
      </w:r>
      <w:r>
        <w:rPr>
          <w:color w:val="000000"/>
          <w:szCs w:val="10"/>
          <w:lang w:eastAsia="lt-LT"/>
        </w:rPr>
        <w:t xml:space="preserve">serija </w:t>
      </w:r>
      <w:r>
        <w:rPr>
          <w:color w:val="000000"/>
          <w:szCs w:val="10"/>
          <w:u w:val="single"/>
          <w:lang w:eastAsia="lt-LT"/>
        </w:rPr>
        <w:tab/>
        <w:t xml:space="preserve"> </w:t>
      </w:r>
      <w:r>
        <w:rPr>
          <w:color w:val="000000"/>
          <w:szCs w:val="10"/>
          <w:lang w:eastAsia="lt-LT"/>
        </w:rPr>
        <w:t>Nr.</w:t>
      </w:r>
      <w:r>
        <w:rPr>
          <w:color w:val="000000"/>
          <w:szCs w:val="10"/>
          <w:u w:val="single"/>
          <w:lang w:eastAsia="lt-LT"/>
        </w:rPr>
        <w:tab/>
        <w:t>,</w:t>
      </w:r>
    </w:p>
    <w:p w14:paraId="364B8C9A" w14:textId="0AE81F47" w:rsidR="003640AE" w:rsidRDefault="003640AE">
      <w:pPr>
        <w:shd w:val="clear" w:color="auto" w:fill="FFFFFF"/>
        <w:tabs>
          <w:tab w:val="left" w:pos="570"/>
          <w:tab w:val="left" w:pos="5700"/>
          <w:tab w:val="left" w:pos="6213"/>
          <w:tab w:val="left" w:pos="8664"/>
        </w:tabs>
        <w:rPr>
          <w:color w:val="000000"/>
          <w:szCs w:val="10"/>
          <w:lang w:eastAsia="lt-LT"/>
        </w:rPr>
      </w:pPr>
    </w:p>
    <w:p w14:paraId="364B8C9B" w14:textId="30E78E67" w:rsidR="003640AE" w:rsidRDefault="00716F62">
      <w:pPr>
        <w:shd w:val="clear" w:color="auto" w:fill="FFFFFF"/>
        <w:tabs>
          <w:tab w:val="left" w:pos="570"/>
          <w:tab w:val="left" w:pos="10260"/>
        </w:tabs>
        <w:ind w:firstLine="570"/>
        <w:rPr>
          <w:color w:val="000000"/>
          <w:szCs w:val="10"/>
          <w:u w:val="single"/>
          <w:lang w:eastAsia="lt-LT"/>
        </w:rPr>
      </w:pPr>
      <w:r>
        <w:rPr>
          <w:color w:val="000000"/>
          <w:szCs w:val="10"/>
          <w:lang w:eastAsia="lt-LT"/>
        </w:rPr>
        <w:t xml:space="preserve">4. Vardas, pavardė </w:t>
      </w:r>
      <w:r>
        <w:rPr>
          <w:color w:val="000000"/>
          <w:szCs w:val="10"/>
          <w:u w:val="single"/>
          <w:lang w:eastAsia="lt-LT"/>
        </w:rPr>
        <w:tab/>
        <w:t xml:space="preserve"> </w:t>
      </w:r>
    </w:p>
    <w:p w14:paraId="364B8C9C" w14:textId="6523FE81" w:rsidR="003640AE" w:rsidRDefault="003640AE">
      <w:pPr>
        <w:shd w:val="clear" w:color="auto" w:fill="FFFFFF"/>
        <w:tabs>
          <w:tab w:val="left" w:pos="570"/>
          <w:tab w:val="left" w:pos="10260"/>
        </w:tabs>
        <w:rPr>
          <w:color w:val="000000"/>
          <w:szCs w:val="10"/>
          <w:u w:val="single"/>
          <w:lang w:eastAsia="lt-LT"/>
        </w:rPr>
      </w:pPr>
    </w:p>
    <w:p w14:paraId="364B8C9D" w14:textId="69D78CB1" w:rsidR="003640AE" w:rsidRDefault="00716F62">
      <w:pPr>
        <w:shd w:val="clear" w:color="auto" w:fill="FFFFFF"/>
        <w:tabs>
          <w:tab w:val="left" w:pos="570"/>
          <w:tab w:val="left" w:pos="6213"/>
        </w:tabs>
        <w:ind w:firstLine="570"/>
        <w:rPr>
          <w:color w:val="000000"/>
          <w:szCs w:val="10"/>
          <w:lang w:eastAsia="lt-LT"/>
        </w:rPr>
      </w:pPr>
      <w:r>
        <w:rPr>
          <w:color w:val="000000"/>
          <w:szCs w:val="10"/>
          <w:lang w:eastAsia="lt-LT"/>
        </w:rPr>
        <w:t xml:space="preserve">5. Lytis: vyr. -1, mot. -2 </w:t>
      </w:r>
      <w:r>
        <w:rPr>
          <w:color w:val="000000"/>
          <w:szCs w:val="10"/>
          <w:lang w:eastAsia="lt-LT"/>
        </w:rPr>
        <w:tab/>
        <w:t>6. Gimimo data |__|__|__|__| |__|__| |__|__|</w:t>
      </w:r>
    </w:p>
    <w:p w14:paraId="364B8C9E" w14:textId="07F0F9D3" w:rsidR="003640AE" w:rsidRDefault="003640AE">
      <w:pPr>
        <w:shd w:val="clear" w:color="auto" w:fill="FFFFFF"/>
        <w:tabs>
          <w:tab w:val="left" w:pos="570"/>
          <w:tab w:val="left" w:pos="5187"/>
        </w:tabs>
        <w:rPr>
          <w:color w:val="000000"/>
          <w:szCs w:val="10"/>
          <w:lang w:eastAsia="lt-LT"/>
        </w:rPr>
      </w:pPr>
    </w:p>
    <w:p w14:paraId="364B8C9F" w14:textId="57D3FB2B" w:rsidR="003640AE" w:rsidRDefault="00716F62">
      <w:pPr>
        <w:shd w:val="clear" w:color="auto" w:fill="FFFFFF"/>
        <w:tabs>
          <w:tab w:val="left" w:pos="570"/>
          <w:tab w:val="left" w:pos="5757"/>
          <w:tab w:val="left" w:pos="6213"/>
        </w:tabs>
        <w:ind w:firstLine="570"/>
        <w:rPr>
          <w:szCs w:val="24"/>
          <w:u w:val="single"/>
          <w:lang w:eastAsia="lt-LT"/>
        </w:rPr>
      </w:pPr>
      <w:r>
        <w:rPr>
          <w:color w:val="000000"/>
          <w:szCs w:val="10"/>
          <w:lang w:eastAsia="lt-LT"/>
        </w:rPr>
        <w:t xml:space="preserve">7. Adresas |__|__| </w:t>
      </w:r>
      <w:r>
        <w:rPr>
          <w:color w:val="000000"/>
          <w:szCs w:val="10"/>
          <w:u w:val="single"/>
          <w:lang w:eastAsia="lt-LT"/>
        </w:rPr>
        <w:tab/>
        <w:t xml:space="preserve"> </w:t>
      </w:r>
      <w:r>
        <w:rPr>
          <w:color w:val="000000"/>
          <w:szCs w:val="10"/>
          <w:lang w:eastAsia="lt-LT"/>
        </w:rPr>
        <w:tab/>
        <w:t>8. Gyvena: mieste -1, kaime -2</w:t>
      </w:r>
    </w:p>
    <w:p w14:paraId="364B8CA0" w14:textId="24B5B46D" w:rsidR="003640AE" w:rsidRDefault="00A7059C">
      <w:pPr>
        <w:shd w:val="clear" w:color="auto" w:fill="FFFFFF"/>
        <w:rPr>
          <w:b/>
          <w:szCs w:val="24"/>
          <w:lang w:eastAsia="lt-LT"/>
        </w:rPr>
      </w:pPr>
    </w:p>
    <w:p w14:paraId="364B8CA1" w14:textId="74C9D493" w:rsidR="003640AE" w:rsidRDefault="00A7059C">
      <w:pPr>
        <w:shd w:val="clear" w:color="auto" w:fill="FFFFFF"/>
        <w:tabs>
          <w:tab w:val="left" w:pos="570"/>
          <w:tab w:val="left" w:pos="6213"/>
        </w:tabs>
        <w:rPr>
          <w:color w:val="000000"/>
          <w:szCs w:val="12"/>
          <w:lang w:eastAsia="lt-LT"/>
        </w:rPr>
      </w:pPr>
      <w:r w:rsidR="00716F62">
        <w:rPr>
          <w:color w:val="000000"/>
          <w:szCs w:val="12"/>
          <w:lang w:eastAsia="lt-LT"/>
        </w:rPr>
        <w:t>II</w:t>
      </w:r>
      <w:r w:rsidR="00716F62">
        <w:rPr>
          <w:color w:val="000000"/>
          <w:szCs w:val="12"/>
          <w:lang w:eastAsia="lt-LT"/>
        </w:rPr>
        <w:t xml:space="preserve">. </w:t>
      </w:r>
      <w:r w:rsidR="00716F62">
        <w:rPr>
          <w:color w:val="000000"/>
          <w:szCs w:val="12"/>
          <w:lang w:eastAsia="lt-LT"/>
        </w:rPr>
        <w:tab/>
        <w:t xml:space="preserve">1. Kreipimosi data </w:t>
      </w:r>
      <w:r w:rsidR="00716F62">
        <w:rPr>
          <w:color w:val="000000"/>
          <w:szCs w:val="10"/>
          <w:lang w:eastAsia="lt-LT"/>
        </w:rPr>
        <w:t xml:space="preserve">|__|__|__|__| |__|__| |__|__| </w:t>
      </w:r>
      <w:r w:rsidR="00716F62">
        <w:rPr>
          <w:color w:val="000000"/>
          <w:szCs w:val="10"/>
          <w:lang w:eastAsia="lt-LT"/>
        </w:rPr>
        <w:tab/>
      </w:r>
      <w:r w:rsidR="00716F62">
        <w:rPr>
          <w:color w:val="000000"/>
          <w:szCs w:val="12"/>
          <w:lang w:eastAsia="lt-LT"/>
        </w:rPr>
        <w:t>2. Kreipiamasi: su siuntimu -1; be siuntimo -2</w:t>
      </w:r>
    </w:p>
    <w:p w14:paraId="364B8CA2" w14:textId="77777777" w:rsidR="003640AE" w:rsidRDefault="003640AE">
      <w:pPr>
        <w:shd w:val="clear" w:color="auto" w:fill="FFFFFF"/>
        <w:rPr>
          <w:color w:val="000000"/>
          <w:szCs w:val="12"/>
          <w:lang w:eastAsia="lt-LT"/>
        </w:rPr>
      </w:pPr>
    </w:p>
    <w:p w14:paraId="364B8CA3" w14:textId="08E49186" w:rsidR="003640AE" w:rsidRDefault="00716F62">
      <w:pPr>
        <w:shd w:val="clear" w:color="auto" w:fill="FFFFFF"/>
        <w:tabs>
          <w:tab w:val="left" w:pos="570"/>
          <w:tab w:val="left" w:pos="10716"/>
        </w:tabs>
        <w:ind w:firstLine="570"/>
        <w:rPr>
          <w:color w:val="000000"/>
          <w:szCs w:val="10"/>
          <w:u w:val="single"/>
          <w:lang w:eastAsia="lt-LT"/>
        </w:rPr>
      </w:pPr>
      <w:r>
        <w:rPr>
          <w:color w:val="000000"/>
          <w:szCs w:val="12"/>
          <w:lang w:eastAsia="lt-LT"/>
        </w:rPr>
        <w:t xml:space="preserve">3. Siunčiančioji įstaiga </w:t>
      </w:r>
      <w:r>
        <w:rPr>
          <w:color w:val="000000"/>
          <w:szCs w:val="10"/>
          <w:lang w:eastAsia="lt-LT"/>
        </w:rPr>
        <w:t xml:space="preserve">|__|__| |__|__|__|__|__|__|__| </w:t>
      </w:r>
      <w:r>
        <w:rPr>
          <w:color w:val="000000"/>
          <w:szCs w:val="10"/>
          <w:u w:val="single"/>
          <w:lang w:eastAsia="lt-LT"/>
        </w:rPr>
        <w:tab/>
      </w:r>
    </w:p>
    <w:p w14:paraId="364B8CA4" w14:textId="6AE5B1D8" w:rsidR="003640AE" w:rsidRDefault="003640AE">
      <w:pPr>
        <w:shd w:val="clear" w:color="auto" w:fill="FFFFFF"/>
        <w:rPr>
          <w:color w:val="000000"/>
          <w:szCs w:val="12"/>
          <w:lang w:eastAsia="lt-LT"/>
        </w:rPr>
      </w:pPr>
    </w:p>
    <w:p w14:paraId="364B8CA5" w14:textId="42DA9427" w:rsidR="003640AE" w:rsidRDefault="00716F62">
      <w:pPr>
        <w:shd w:val="clear" w:color="auto" w:fill="FFFFFF"/>
        <w:tabs>
          <w:tab w:val="left" w:pos="570"/>
          <w:tab w:val="left" w:pos="10773"/>
        </w:tabs>
        <w:ind w:firstLine="570"/>
        <w:rPr>
          <w:szCs w:val="24"/>
          <w:u w:val="single"/>
          <w:lang w:eastAsia="lt-LT"/>
        </w:rPr>
      </w:pPr>
      <w:r>
        <w:rPr>
          <w:color w:val="000000"/>
          <w:szCs w:val="12"/>
          <w:lang w:eastAsia="lt-LT"/>
        </w:rPr>
        <w:t xml:space="preserve">4. Siuntimo priežastis </w:t>
      </w:r>
      <w:r>
        <w:rPr>
          <w:color w:val="000000"/>
          <w:szCs w:val="12"/>
          <w:u w:val="single"/>
          <w:lang w:eastAsia="lt-LT"/>
        </w:rPr>
        <w:tab/>
      </w:r>
    </w:p>
    <w:p w14:paraId="364B8CA6" w14:textId="77777777" w:rsidR="003640AE" w:rsidRDefault="003640AE">
      <w:pPr>
        <w:shd w:val="clear" w:color="auto" w:fill="FFFFFF"/>
        <w:rPr>
          <w:szCs w:val="24"/>
          <w:lang w:eastAsia="lt-LT"/>
        </w:rPr>
      </w:pPr>
    </w:p>
    <w:p w14:paraId="364B8CA7" w14:textId="77777777" w:rsidR="003640AE" w:rsidRDefault="00716F62">
      <w:pPr>
        <w:shd w:val="clear" w:color="auto" w:fill="FFFFFF"/>
        <w:tabs>
          <w:tab w:val="left" w:pos="570"/>
        </w:tabs>
        <w:ind w:firstLine="570"/>
        <w:rPr>
          <w:color w:val="000000"/>
          <w:szCs w:val="10"/>
          <w:lang w:eastAsia="lt-LT"/>
        </w:rPr>
      </w:pPr>
      <w:r>
        <w:rPr>
          <w:color w:val="000000"/>
          <w:szCs w:val="12"/>
          <w:lang w:eastAsia="lt-LT"/>
        </w:rPr>
        <w:t xml:space="preserve">kodas pagal TLK-10 </w:t>
      </w:r>
      <w:r>
        <w:rPr>
          <w:color w:val="000000"/>
          <w:szCs w:val="10"/>
          <w:lang w:eastAsia="lt-LT"/>
        </w:rPr>
        <w:t>|__|__|__| |__| |__|__|__| |__| |__|__|__| |__|</w:t>
      </w:r>
    </w:p>
    <w:p w14:paraId="364B8CAF" w14:textId="700A26B1" w:rsidR="003640AE" w:rsidRDefault="00A7059C">
      <w:pPr>
        <w:shd w:val="clear" w:color="auto" w:fill="FFFFFF"/>
        <w:tabs>
          <w:tab w:val="left" w:pos="570"/>
          <w:tab w:val="left" w:pos="6783"/>
          <w:tab w:val="left" w:pos="12996"/>
        </w:tabs>
        <w:rPr>
          <w:color w:val="000000"/>
          <w:szCs w:val="10"/>
          <w:u w:val="single"/>
          <w:lang w:eastAsia="lt-LT"/>
        </w:rPr>
      </w:pPr>
    </w:p>
    <w:p w14:paraId="364B8CB0" w14:textId="5CD89D1F" w:rsidR="003640AE" w:rsidRDefault="00716F62">
      <w:pPr>
        <w:shd w:val="clear" w:color="auto" w:fill="FFFFFF"/>
        <w:rPr>
          <w:color w:val="000000"/>
          <w:szCs w:val="12"/>
          <w:lang w:eastAsia="lt-LT"/>
        </w:rPr>
      </w:pPr>
      <w:r>
        <w:rPr>
          <w:color w:val="000000"/>
          <w:szCs w:val="12"/>
          <w:lang w:eastAsia="lt-LT"/>
        </w:rPr>
        <w:t xml:space="preserve">III </w:t>
      </w:r>
      <w:r>
        <w:rPr>
          <w:color w:val="000000"/>
          <w:szCs w:val="12"/>
          <w:lang w:eastAsia="lt-LT"/>
        </w:rPr>
        <w:tab/>
        <w:t>1. Apsilankymai</w:t>
      </w:r>
    </w:p>
    <w:tbl>
      <w:tblPr>
        <w:tblW w:w="13608" w:type="dxa"/>
        <w:tblLayout w:type="fixed"/>
        <w:tblCellMar>
          <w:left w:w="40" w:type="dxa"/>
          <w:right w:w="40" w:type="dxa"/>
        </w:tblCellMar>
        <w:tblLook w:val="0000" w:firstRow="0" w:lastRow="0" w:firstColumn="0" w:lastColumn="0" w:noHBand="0" w:noVBand="0"/>
      </w:tblPr>
      <w:tblGrid>
        <w:gridCol w:w="1689"/>
        <w:gridCol w:w="2600"/>
        <w:gridCol w:w="1642"/>
        <w:gridCol w:w="911"/>
        <w:gridCol w:w="1558"/>
        <w:gridCol w:w="1746"/>
        <w:gridCol w:w="1830"/>
        <w:gridCol w:w="1632"/>
      </w:tblGrid>
      <w:tr w:rsidR="003640AE" w14:paraId="364B8CB9" w14:textId="77777777">
        <w:trPr>
          <w:trHeight w:val="350"/>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364B8CB1" w14:textId="77777777" w:rsidR="003640AE" w:rsidRDefault="00716F62">
            <w:pPr>
              <w:shd w:val="clear" w:color="auto" w:fill="FFFFFF"/>
              <w:jc w:val="center"/>
              <w:rPr>
                <w:sz w:val="20"/>
                <w:szCs w:val="24"/>
                <w:lang w:eastAsia="lt-LT"/>
              </w:rPr>
            </w:pPr>
            <w:r>
              <w:rPr>
                <w:color w:val="000000"/>
                <w:sz w:val="20"/>
                <w:szCs w:val="12"/>
                <w:lang w:eastAsia="lt-LT"/>
              </w:rPr>
              <w:t>Apsilankymo data</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14:paraId="364B8CB2" w14:textId="77777777" w:rsidR="003640AE" w:rsidRDefault="00716F62">
            <w:pPr>
              <w:shd w:val="clear" w:color="auto" w:fill="FFFFFF"/>
              <w:jc w:val="center"/>
              <w:rPr>
                <w:sz w:val="20"/>
                <w:szCs w:val="24"/>
                <w:lang w:eastAsia="lt-LT"/>
              </w:rPr>
            </w:pPr>
            <w:r>
              <w:rPr>
                <w:color w:val="000000"/>
                <w:sz w:val="20"/>
                <w:szCs w:val="12"/>
                <w:lang w:eastAsia="lt-LT"/>
              </w:rPr>
              <w:t>Gydytojo spaudas</w:t>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364B8CB3" w14:textId="77777777" w:rsidR="003640AE" w:rsidRDefault="00716F62">
            <w:pPr>
              <w:shd w:val="clear" w:color="auto" w:fill="FFFFFF"/>
              <w:jc w:val="center"/>
              <w:rPr>
                <w:sz w:val="20"/>
                <w:szCs w:val="24"/>
                <w:lang w:eastAsia="lt-LT"/>
              </w:rPr>
            </w:pPr>
            <w:r>
              <w:rPr>
                <w:color w:val="000000"/>
                <w:sz w:val="20"/>
                <w:szCs w:val="12"/>
                <w:lang w:eastAsia="lt-LT"/>
              </w:rPr>
              <w:t>Suteiktos paslaugos kodas</w:t>
            </w:r>
          </w:p>
        </w:tc>
        <w:tc>
          <w:tcPr>
            <w:tcW w:w="1263" w:type="dxa"/>
            <w:gridSpan w:val="2"/>
            <w:tcBorders>
              <w:top w:val="single" w:sz="6" w:space="0" w:color="auto"/>
              <w:left w:val="single" w:sz="6" w:space="0" w:color="auto"/>
              <w:bottom w:val="single" w:sz="6" w:space="0" w:color="auto"/>
              <w:right w:val="single" w:sz="6" w:space="0" w:color="auto"/>
            </w:tcBorders>
            <w:shd w:val="clear" w:color="auto" w:fill="FFFFFF"/>
          </w:tcPr>
          <w:p w14:paraId="364B8CB4" w14:textId="77777777" w:rsidR="003640AE" w:rsidRDefault="00716F62">
            <w:pPr>
              <w:shd w:val="clear" w:color="auto" w:fill="FFFFFF"/>
              <w:jc w:val="center"/>
              <w:rPr>
                <w:sz w:val="20"/>
                <w:szCs w:val="24"/>
                <w:lang w:eastAsia="lt-LT"/>
              </w:rPr>
            </w:pPr>
            <w:r>
              <w:rPr>
                <w:color w:val="000000"/>
                <w:sz w:val="20"/>
                <w:szCs w:val="12"/>
                <w:lang w:eastAsia="lt-LT"/>
              </w:rPr>
              <w:t>Paslaugos. tipas</w:t>
            </w: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364B8CB5" w14:textId="77777777" w:rsidR="003640AE" w:rsidRDefault="00716F62">
            <w:pPr>
              <w:shd w:val="clear" w:color="auto" w:fill="FFFFFF"/>
              <w:jc w:val="center"/>
              <w:rPr>
                <w:color w:val="000000"/>
                <w:sz w:val="20"/>
                <w:szCs w:val="12"/>
                <w:lang w:eastAsia="lt-LT"/>
              </w:rPr>
            </w:pPr>
            <w:r>
              <w:rPr>
                <w:color w:val="000000"/>
                <w:sz w:val="20"/>
                <w:szCs w:val="12"/>
                <w:lang w:eastAsia="lt-LT"/>
              </w:rPr>
              <w:t>TLK-10</w:t>
            </w:r>
          </w:p>
          <w:p w14:paraId="364B8CB6" w14:textId="77777777" w:rsidR="003640AE" w:rsidRDefault="00716F62">
            <w:pPr>
              <w:shd w:val="clear" w:color="auto" w:fill="FFFFFF"/>
              <w:jc w:val="center"/>
              <w:rPr>
                <w:sz w:val="20"/>
                <w:szCs w:val="24"/>
                <w:lang w:eastAsia="lt-LT"/>
              </w:rPr>
            </w:pPr>
            <w:r>
              <w:rPr>
                <w:color w:val="000000"/>
                <w:sz w:val="20"/>
                <w:szCs w:val="12"/>
                <w:lang w:eastAsia="lt-LT"/>
              </w:rPr>
              <w:t>ligos kodas</w:t>
            </w: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364B8CB7" w14:textId="77777777" w:rsidR="003640AE" w:rsidRDefault="00716F62">
            <w:pPr>
              <w:shd w:val="clear" w:color="auto" w:fill="FFFFFF"/>
              <w:jc w:val="center"/>
              <w:rPr>
                <w:sz w:val="20"/>
                <w:szCs w:val="24"/>
                <w:lang w:eastAsia="lt-LT"/>
              </w:rPr>
            </w:pPr>
            <w:r>
              <w:rPr>
                <w:color w:val="000000"/>
                <w:sz w:val="20"/>
                <w:szCs w:val="12"/>
                <w:lang w:eastAsia="lt-LT"/>
              </w:rPr>
              <w:t>Kam siunčiama (paslaugų kodai)</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64B8CB8" w14:textId="77777777" w:rsidR="003640AE" w:rsidRDefault="00716F62">
            <w:pPr>
              <w:shd w:val="clear" w:color="auto" w:fill="FFFFFF"/>
              <w:jc w:val="center"/>
              <w:rPr>
                <w:sz w:val="20"/>
                <w:szCs w:val="24"/>
                <w:lang w:eastAsia="lt-LT"/>
              </w:rPr>
            </w:pPr>
            <w:r>
              <w:rPr>
                <w:color w:val="000000"/>
                <w:sz w:val="20"/>
                <w:szCs w:val="12"/>
                <w:lang w:eastAsia="lt-LT"/>
              </w:rPr>
              <w:t>Kaina Lt.</w:t>
            </w:r>
          </w:p>
        </w:tc>
      </w:tr>
      <w:tr w:rsidR="003640AE" w14:paraId="364B8CC2" w14:textId="77777777">
        <w:trPr>
          <w:trHeight w:val="139"/>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364B8CBA" w14:textId="77777777" w:rsidR="003640AE" w:rsidRDefault="00716F62">
            <w:pPr>
              <w:shd w:val="clear" w:color="auto" w:fill="FFFFFF"/>
              <w:jc w:val="center"/>
              <w:rPr>
                <w:sz w:val="20"/>
                <w:szCs w:val="24"/>
                <w:lang w:eastAsia="lt-LT"/>
              </w:rPr>
            </w:pPr>
            <w:r>
              <w:rPr>
                <w:color w:val="000000"/>
                <w:sz w:val="20"/>
                <w:szCs w:val="12"/>
                <w:lang w:eastAsia="lt-LT"/>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14:paraId="364B8CBB" w14:textId="77777777" w:rsidR="003640AE" w:rsidRDefault="00716F62">
            <w:pPr>
              <w:shd w:val="clear" w:color="auto" w:fill="FFFFFF"/>
              <w:jc w:val="center"/>
              <w:rPr>
                <w:sz w:val="20"/>
                <w:szCs w:val="24"/>
                <w:lang w:eastAsia="lt-LT"/>
              </w:rPr>
            </w:pPr>
            <w:r>
              <w:rPr>
                <w:color w:val="000000"/>
                <w:sz w:val="20"/>
                <w:szCs w:val="12"/>
                <w:lang w:eastAsia="lt-LT"/>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364B8CBC" w14:textId="77777777" w:rsidR="003640AE" w:rsidRDefault="00716F62">
            <w:pPr>
              <w:shd w:val="clear" w:color="auto" w:fill="FFFFFF"/>
              <w:jc w:val="center"/>
              <w:rPr>
                <w:sz w:val="20"/>
                <w:szCs w:val="24"/>
                <w:lang w:eastAsia="lt-LT"/>
              </w:rPr>
            </w:pPr>
            <w:r>
              <w:rPr>
                <w:color w:val="000000"/>
                <w:sz w:val="20"/>
                <w:szCs w:val="12"/>
                <w:lang w:eastAsia="lt-LT"/>
              </w:rPr>
              <w:t>3</w:t>
            </w: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364B8CBD" w14:textId="77777777" w:rsidR="003640AE" w:rsidRDefault="00716F62">
            <w:pPr>
              <w:shd w:val="clear" w:color="auto" w:fill="FFFFFF"/>
              <w:jc w:val="center"/>
              <w:rPr>
                <w:sz w:val="20"/>
                <w:szCs w:val="24"/>
                <w:lang w:eastAsia="lt-LT"/>
              </w:rPr>
            </w:pPr>
            <w:r>
              <w:rPr>
                <w:color w:val="000000"/>
                <w:sz w:val="20"/>
                <w:szCs w:val="12"/>
                <w:lang w:eastAsia="lt-LT"/>
              </w:rPr>
              <w:t>4.1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364B8CBE" w14:textId="77777777" w:rsidR="003640AE" w:rsidRDefault="00716F62">
            <w:pPr>
              <w:shd w:val="clear" w:color="auto" w:fill="FFFFFF"/>
              <w:jc w:val="center"/>
              <w:rPr>
                <w:sz w:val="20"/>
                <w:szCs w:val="24"/>
                <w:lang w:eastAsia="lt-LT"/>
              </w:rPr>
            </w:pPr>
            <w:r>
              <w:rPr>
                <w:color w:val="000000"/>
                <w:sz w:val="20"/>
                <w:szCs w:val="12"/>
                <w:lang w:eastAsia="lt-LT"/>
              </w:rPr>
              <w:t>4.2</w:t>
            </w: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364B8CBF" w14:textId="77777777" w:rsidR="003640AE" w:rsidRDefault="00716F62">
            <w:pPr>
              <w:shd w:val="clear" w:color="auto" w:fill="FFFFFF"/>
              <w:jc w:val="center"/>
              <w:rPr>
                <w:sz w:val="20"/>
                <w:szCs w:val="24"/>
                <w:lang w:eastAsia="lt-LT"/>
              </w:rPr>
            </w:pPr>
            <w:r>
              <w:rPr>
                <w:color w:val="000000"/>
                <w:sz w:val="20"/>
                <w:szCs w:val="12"/>
                <w:lang w:eastAsia="lt-LT"/>
              </w:rPr>
              <w:t>5</w:t>
            </w: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364B8CC0" w14:textId="77777777" w:rsidR="003640AE" w:rsidRDefault="00716F62">
            <w:pPr>
              <w:shd w:val="clear" w:color="auto" w:fill="FFFFFF"/>
              <w:jc w:val="center"/>
              <w:rPr>
                <w:sz w:val="20"/>
                <w:szCs w:val="24"/>
                <w:lang w:eastAsia="lt-LT"/>
              </w:rPr>
            </w:pPr>
            <w:r>
              <w:rPr>
                <w:color w:val="000000"/>
                <w:sz w:val="20"/>
                <w:szCs w:val="12"/>
                <w:lang w:eastAsia="lt-LT"/>
              </w:rPr>
              <w:t>6</w:t>
            </w: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64B8CC1" w14:textId="77777777" w:rsidR="003640AE" w:rsidRDefault="00716F62">
            <w:pPr>
              <w:shd w:val="clear" w:color="auto" w:fill="FFFFFF"/>
              <w:jc w:val="center"/>
              <w:rPr>
                <w:sz w:val="20"/>
                <w:szCs w:val="24"/>
                <w:lang w:eastAsia="lt-LT"/>
              </w:rPr>
            </w:pPr>
            <w:r>
              <w:rPr>
                <w:color w:val="000000"/>
                <w:sz w:val="20"/>
                <w:szCs w:val="12"/>
                <w:lang w:eastAsia="lt-LT"/>
              </w:rPr>
              <w:t>7</w:t>
            </w:r>
          </w:p>
        </w:tc>
      </w:tr>
      <w:tr w:rsidR="003640AE" w14:paraId="364B8CCC" w14:textId="77777777">
        <w:trPr>
          <w:trHeight w:val="370"/>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364B8CC3" w14:textId="77777777" w:rsidR="003640AE" w:rsidRDefault="003640AE">
            <w:pPr>
              <w:shd w:val="clear" w:color="auto" w:fill="FFFFFF"/>
              <w:rPr>
                <w:sz w:val="20"/>
                <w:szCs w:val="24"/>
                <w:lang w:eastAsia="lt-LT"/>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14:paraId="364B8CC4" w14:textId="77777777" w:rsidR="003640AE" w:rsidRDefault="003640AE">
            <w:pPr>
              <w:shd w:val="clear" w:color="auto" w:fill="FFFFFF"/>
              <w:rPr>
                <w:sz w:val="20"/>
                <w:szCs w:val="24"/>
                <w:lang w:eastAsia="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364B8CC5" w14:textId="77777777" w:rsidR="003640AE" w:rsidRDefault="003640AE">
            <w:pPr>
              <w:shd w:val="clear" w:color="auto" w:fill="FFFFFF"/>
              <w:rPr>
                <w:sz w:val="20"/>
                <w:szCs w:val="24"/>
                <w:lang w:eastAsia="lt-LT"/>
              </w:rPr>
            </w:pP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364B8CC6" w14:textId="77777777" w:rsidR="003640AE" w:rsidRDefault="00716F62">
            <w:pPr>
              <w:shd w:val="clear" w:color="auto" w:fill="FFFFFF"/>
              <w:tabs>
                <w:tab w:val="right" w:pos="681"/>
              </w:tabs>
              <w:rPr>
                <w:color w:val="000000"/>
                <w:sz w:val="20"/>
                <w:szCs w:val="12"/>
                <w:lang w:eastAsia="lt-LT"/>
              </w:rPr>
            </w:pPr>
            <w:r>
              <w:rPr>
                <w:color w:val="000000"/>
                <w:sz w:val="20"/>
                <w:szCs w:val="12"/>
                <w:lang w:eastAsia="lt-LT"/>
              </w:rPr>
              <w:t xml:space="preserve">1 </w:t>
            </w:r>
            <w:r>
              <w:rPr>
                <w:color w:val="000000"/>
                <w:sz w:val="20"/>
                <w:szCs w:val="12"/>
                <w:lang w:eastAsia="lt-LT"/>
              </w:rPr>
              <w:tab/>
              <w:t xml:space="preserve">5 </w:t>
            </w:r>
          </w:p>
          <w:p w14:paraId="364B8CC7" w14:textId="77777777" w:rsidR="003640AE" w:rsidRDefault="00716F62">
            <w:pPr>
              <w:shd w:val="clear" w:color="auto" w:fill="FFFFFF"/>
              <w:tabs>
                <w:tab w:val="right" w:pos="453"/>
                <w:tab w:val="right" w:pos="738"/>
              </w:tabs>
              <w:rPr>
                <w:sz w:val="20"/>
                <w:szCs w:val="24"/>
                <w:lang w:eastAsia="lt-LT"/>
              </w:rPr>
            </w:pPr>
            <w:r>
              <w:rPr>
                <w:color w:val="000000"/>
                <w:sz w:val="20"/>
                <w:szCs w:val="12"/>
                <w:lang w:eastAsia="lt-LT"/>
              </w:rPr>
              <w:t>2</w:t>
            </w:r>
            <w:r>
              <w:rPr>
                <w:color w:val="000000"/>
                <w:sz w:val="20"/>
                <w:szCs w:val="12"/>
                <w:lang w:eastAsia="lt-LT"/>
              </w:rPr>
              <w:tab/>
              <w:t xml:space="preserve"> 3 </w:t>
            </w:r>
            <w:r>
              <w:rPr>
                <w:color w:val="000000"/>
                <w:sz w:val="20"/>
                <w:szCs w:val="12"/>
                <w:lang w:eastAsia="lt-LT"/>
              </w:rPr>
              <w:tab/>
              <w:t>4</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364B8CC8" w14:textId="77777777" w:rsidR="003640AE" w:rsidRDefault="00716F62">
            <w:pPr>
              <w:shd w:val="clear" w:color="auto" w:fill="FFFFFF"/>
              <w:tabs>
                <w:tab w:val="left" w:pos="1252"/>
              </w:tabs>
              <w:rPr>
                <w:sz w:val="20"/>
                <w:szCs w:val="24"/>
                <w:lang w:eastAsia="lt-LT"/>
              </w:rPr>
            </w:pPr>
            <w:r>
              <w:rPr>
                <w:color w:val="000000"/>
                <w:sz w:val="20"/>
                <w:szCs w:val="12"/>
                <w:lang w:eastAsia="lt-LT"/>
              </w:rPr>
              <w:t xml:space="preserve">L </w:t>
            </w:r>
            <w:r>
              <w:rPr>
                <w:color w:val="000000"/>
                <w:sz w:val="20"/>
                <w:szCs w:val="12"/>
                <w:lang w:eastAsia="lt-LT"/>
              </w:rPr>
              <w:tab/>
              <w:t>B</w:t>
            </w: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364B8CC9" w14:textId="77777777" w:rsidR="003640AE" w:rsidRDefault="003640AE">
            <w:pPr>
              <w:shd w:val="clear" w:color="auto" w:fill="FFFFFF"/>
              <w:rPr>
                <w:sz w:val="20"/>
                <w:szCs w:val="24"/>
                <w:lang w:eastAsia="lt-LT"/>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364B8CCA" w14:textId="77777777" w:rsidR="003640AE" w:rsidRDefault="003640AE">
            <w:pPr>
              <w:shd w:val="clear" w:color="auto" w:fill="FFFFFF"/>
              <w:rPr>
                <w:sz w:val="20"/>
                <w:szCs w:val="24"/>
                <w:lang w:eastAsia="lt-LT"/>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64B8CCB" w14:textId="77777777" w:rsidR="003640AE" w:rsidRDefault="003640AE">
            <w:pPr>
              <w:shd w:val="clear" w:color="auto" w:fill="FFFFFF"/>
              <w:rPr>
                <w:sz w:val="20"/>
                <w:szCs w:val="24"/>
                <w:lang w:eastAsia="lt-LT"/>
              </w:rPr>
            </w:pPr>
          </w:p>
        </w:tc>
      </w:tr>
      <w:tr w:rsidR="003640AE" w14:paraId="364B8CD6" w14:textId="77777777">
        <w:trPr>
          <w:trHeight w:val="370"/>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364B8CCD" w14:textId="77777777" w:rsidR="003640AE" w:rsidRDefault="003640AE">
            <w:pPr>
              <w:shd w:val="clear" w:color="auto" w:fill="FFFFFF"/>
              <w:rPr>
                <w:sz w:val="20"/>
                <w:szCs w:val="24"/>
                <w:lang w:eastAsia="lt-LT"/>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14:paraId="364B8CCE" w14:textId="77777777" w:rsidR="003640AE" w:rsidRDefault="003640AE">
            <w:pPr>
              <w:shd w:val="clear" w:color="auto" w:fill="FFFFFF"/>
              <w:rPr>
                <w:sz w:val="20"/>
                <w:szCs w:val="24"/>
                <w:lang w:eastAsia="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364B8CCF" w14:textId="77777777" w:rsidR="003640AE" w:rsidRDefault="003640AE">
            <w:pPr>
              <w:shd w:val="clear" w:color="auto" w:fill="FFFFFF"/>
              <w:rPr>
                <w:sz w:val="20"/>
                <w:szCs w:val="24"/>
                <w:lang w:eastAsia="lt-LT"/>
              </w:rPr>
            </w:pP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364B8CD0" w14:textId="77777777" w:rsidR="003640AE" w:rsidRDefault="00716F62">
            <w:pPr>
              <w:shd w:val="clear" w:color="auto" w:fill="FFFFFF"/>
              <w:tabs>
                <w:tab w:val="right" w:pos="624"/>
              </w:tabs>
              <w:rPr>
                <w:sz w:val="20"/>
                <w:szCs w:val="24"/>
                <w:lang w:eastAsia="lt-LT"/>
              </w:rPr>
            </w:pPr>
            <w:r>
              <w:rPr>
                <w:color w:val="000000"/>
                <w:sz w:val="20"/>
                <w:szCs w:val="12"/>
                <w:lang w:eastAsia="lt-LT"/>
              </w:rPr>
              <w:t xml:space="preserve">1 </w:t>
            </w:r>
            <w:r>
              <w:rPr>
                <w:color w:val="000000"/>
                <w:sz w:val="20"/>
                <w:szCs w:val="12"/>
                <w:lang w:eastAsia="lt-LT"/>
              </w:rPr>
              <w:tab/>
              <w:t>5</w:t>
            </w:r>
          </w:p>
          <w:p w14:paraId="364B8CD1" w14:textId="77777777" w:rsidR="003640AE" w:rsidRDefault="00716F62">
            <w:pPr>
              <w:shd w:val="clear" w:color="auto" w:fill="FFFFFF"/>
              <w:tabs>
                <w:tab w:val="right" w:pos="396"/>
                <w:tab w:val="right" w:pos="738"/>
              </w:tabs>
              <w:rPr>
                <w:sz w:val="20"/>
                <w:szCs w:val="24"/>
                <w:lang w:eastAsia="lt-LT"/>
              </w:rPr>
            </w:pPr>
            <w:r>
              <w:rPr>
                <w:color w:val="000000"/>
                <w:sz w:val="20"/>
                <w:szCs w:val="12"/>
                <w:lang w:eastAsia="lt-LT"/>
              </w:rPr>
              <w:t xml:space="preserve">2 </w:t>
            </w:r>
            <w:r>
              <w:rPr>
                <w:color w:val="000000"/>
                <w:sz w:val="20"/>
                <w:szCs w:val="12"/>
                <w:lang w:eastAsia="lt-LT"/>
              </w:rPr>
              <w:tab/>
              <w:t xml:space="preserve">3 </w:t>
            </w:r>
            <w:r>
              <w:rPr>
                <w:color w:val="000000"/>
                <w:sz w:val="20"/>
                <w:szCs w:val="12"/>
                <w:lang w:eastAsia="lt-LT"/>
              </w:rPr>
              <w:tab/>
              <w:t>4</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364B8CD2" w14:textId="77777777" w:rsidR="003640AE" w:rsidRDefault="00716F62">
            <w:pPr>
              <w:shd w:val="clear" w:color="auto" w:fill="FFFFFF"/>
              <w:rPr>
                <w:sz w:val="20"/>
                <w:szCs w:val="24"/>
                <w:lang w:eastAsia="lt-LT"/>
              </w:rPr>
            </w:pPr>
            <w:r>
              <w:rPr>
                <w:color w:val="000000"/>
                <w:sz w:val="20"/>
                <w:szCs w:val="12"/>
                <w:lang w:eastAsia="lt-LT"/>
              </w:rPr>
              <w:t xml:space="preserve">L </w:t>
            </w:r>
            <w:r>
              <w:rPr>
                <w:color w:val="000000"/>
                <w:sz w:val="20"/>
                <w:szCs w:val="12"/>
                <w:lang w:eastAsia="lt-LT"/>
              </w:rPr>
              <w:tab/>
              <w:t>B</w:t>
            </w: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364B8CD3" w14:textId="77777777" w:rsidR="003640AE" w:rsidRDefault="003640AE">
            <w:pPr>
              <w:shd w:val="clear" w:color="auto" w:fill="FFFFFF"/>
              <w:rPr>
                <w:sz w:val="20"/>
                <w:szCs w:val="24"/>
                <w:lang w:eastAsia="lt-LT"/>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364B8CD4" w14:textId="77777777" w:rsidR="003640AE" w:rsidRDefault="003640AE">
            <w:pPr>
              <w:shd w:val="clear" w:color="auto" w:fill="FFFFFF"/>
              <w:rPr>
                <w:sz w:val="20"/>
                <w:szCs w:val="24"/>
                <w:lang w:eastAsia="lt-LT"/>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64B8CD5" w14:textId="77777777" w:rsidR="003640AE" w:rsidRDefault="003640AE">
            <w:pPr>
              <w:shd w:val="clear" w:color="auto" w:fill="FFFFFF"/>
              <w:rPr>
                <w:sz w:val="20"/>
                <w:szCs w:val="24"/>
                <w:lang w:eastAsia="lt-LT"/>
              </w:rPr>
            </w:pPr>
          </w:p>
        </w:tc>
      </w:tr>
      <w:tr w:rsidR="003640AE" w14:paraId="364B8CE0" w14:textId="77777777">
        <w:trPr>
          <w:trHeight w:val="370"/>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364B8CD7" w14:textId="77777777" w:rsidR="003640AE" w:rsidRDefault="003640AE">
            <w:pPr>
              <w:shd w:val="clear" w:color="auto" w:fill="FFFFFF"/>
              <w:rPr>
                <w:sz w:val="20"/>
                <w:szCs w:val="24"/>
                <w:lang w:eastAsia="lt-LT"/>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14:paraId="364B8CD8" w14:textId="77777777" w:rsidR="003640AE" w:rsidRDefault="003640AE">
            <w:pPr>
              <w:shd w:val="clear" w:color="auto" w:fill="FFFFFF"/>
              <w:rPr>
                <w:sz w:val="20"/>
                <w:szCs w:val="24"/>
                <w:lang w:eastAsia="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364B8CD9" w14:textId="77777777" w:rsidR="003640AE" w:rsidRDefault="003640AE">
            <w:pPr>
              <w:shd w:val="clear" w:color="auto" w:fill="FFFFFF"/>
              <w:rPr>
                <w:sz w:val="20"/>
                <w:szCs w:val="24"/>
                <w:lang w:eastAsia="lt-LT"/>
              </w:rPr>
            </w:pP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364B8CDA" w14:textId="77777777" w:rsidR="003640AE" w:rsidRDefault="00716F62">
            <w:pPr>
              <w:shd w:val="clear" w:color="auto" w:fill="FFFFFF"/>
              <w:tabs>
                <w:tab w:val="right" w:pos="681"/>
              </w:tabs>
              <w:rPr>
                <w:color w:val="000000"/>
                <w:sz w:val="20"/>
                <w:szCs w:val="12"/>
                <w:lang w:eastAsia="lt-LT"/>
              </w:rPr>
            </w:pPr>
            <w:r>
              <w:rPr>
                <w:color w:val="000000"/>
                <w:sz w:val="20"/>
                <w:szCs w:val="12"/>
                <w:lang w:eastAsia="lt-LT"/>
              </w:rPr>
              <w:t xml:space="preserve">1 </w:t>
            </w:r>
            <w:r>
              <w:rPr>
                <w:color w:val="000000"/>
                <w:sz w:val="20"/>
                <w:szCs w:val="12"/>
                <w:lang w:eastAsia="lt-LT"/>
              </w:rPr>
              <w:tab/>
              <w:t xml:space="preserve">5 </w:t>
            </w:r>
          </w:p>
          <w:p w14:paraId="364B8CDB" w14:textId="77777777" w:rsidR="003640AE" w:rsidRDefault="00716F62">
            <w:pPr>
              <w:shd w:val="clear" w:color="auto" w:fill="FFFFFF"/>
              <w:tabs>
                <w:tab w:val="right" w:pos="453"/>
                <w:tab w:val="right" w:pos="738"/>
              </w:tabs>
              <w:rPr>
                <w:sz w:val="20"/>
                <w:szCs w:val="24"/>
                <w:lang w:eastAsia="lt-LT"/>
              </w:rPr>
            </w:pPr>
            <w:r>
              <w:rPr>
                <w:color w:val="000000"/>
                <w:sz w:val="20"/>
                <w:szCs w:val="12"/>
                <w:lang w:eastAsia="lt-LT"/>
              </w:rPr>
              <w:t xml:space="preserve">2 </w:t>
            </w:r>
            <w:r>
              <w:rPr>
                <w:color w:val="000000"/>
                <w:sz w:val="20"/>
                <w:szCs w:val="12"/>
                <w:lang w:eastAsia="lt-LT"/>
              </w:rPr>
              <w:tab/>
              <w:t xml:space="preserve">3 </w:t>
            </w:r>
            <w:r>
              <w:rPr>
                <w:color w:val="000000"/>
                <w:sz w:val="20"/>
                <w:szCs w:val="12"/>
                <w:lang w:eastAsia="lt-LT"/>
              </w:rPr>
              <w:tab/>
              <w:t>4</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364B8CDC" w14:textId="77777777" w:rsidR="003640AE" w:rsidRDefault="00716F62">
            <w:pPr>
              <w:shd w:val="clear" w:color="auto" w:fill="FFFFFF"/>
              <w:rPr>
                <w:sz w:val="20"/>
                <w:szCs w:val="24"/>
                <w:lang w:eastAsia="lt-LT"/>
              </w:rPr>
            </w:pPr>
            <w:r>
              <w:rPr>
                <w:color w:val="000000"/>
                <w:sz w:val="20"/>
                <w:szCs w:val="12"/>
                <w:lang w:eastAsia="lt-LT"/>
              </w:rPr>
              <w:t xml:space="preserve">L </w:t>
            </w:r>
            <w:r>
              <w:rPr>
                <w:color w:val="000000"/>
                <w:sz w:val="20"/>
                <w:szCs w:val="12"/>
                <w:lang w:eastAsia="lt-LT"/>
              </w:rPr>
              <w:tab/>
              <w:t>B</w:t>
            </w: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364B8CDD" w14:textId="77777777" w:rsidR="003640AE" w:rsidRDefault="003640AE">
            <w:pPr>
              <w:shd w:val="clear" w:color="auto" w:fill="FFFFFF"/>
              <w:rPr>
                <w:sz w:val="20"/>
                <w:szCs w:val="24"/>
                <w:lang w:eastAsia="lt-LT"/>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364B8CDE" w14:textId="77777777" w:rsidR="003640AE" w:rsidRDefault="003640AE">
            <w:pPr>
              <w:shd w:val="clear" w:color="auto" w:fill="FFFFFF"/>
              <w:rPr>
                <w:sz w:val="20"/>
                <w:szCs w:val="24"/>
                <w:lang w:eastAsia="lt-LT"/>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64B8CDF" w14:textId="77777777" w:rsidR="003640AE" w:rsidRDefault="003640AE">
            <w:pPr>
              <w:shd w:val="clear" w:color="auto" w:fill="FFFFFF"/>
              <w:rPr>
                <w:sz w:val="20"/>
                <w:szCs w:val="24"/>
                <w:lang w:eastAsia="lt-LT"/>
              </w:rPr>
            </w:pPr>
          </w:p>
        </w:tc>
      </w:tr>
      <w:tr w:rsidR="003640AE" w14:paraId="364B8CEA" w14:textId="77777777">
        <w:trPr>
          <w:trHeight w:val="365"/>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364B8CE1" w14:textId="77777777" w:rsidR="003640AE" w:rsidRDefault="003640AE">
            <w:pPr>
              <w:shd w:val="clear" w:color="auto" w:fill="FFFFFF"/>
              <w:rPr>
                <w:sz w:val="20"/>
                <w:szCs w:val="24"/>
                <w:lang w:eastAsia="lt-LT"/>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14:paraId="364B8CE2" w14:textId="77777777" w:rsidR="003640AE" w:rsidRDefault="003640AE">
            <w:pPr>
              <w:shd w:val="clear" w:color="auto" w:fill="FFFFFF"/>
              <w:rPr>
                <w:sz w:val="20"/>
                <w:szCs w:val="24"/>
                <w:lang w:eastAsia="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364B8CE3" w14:textId="77777777" w:rsidR="003640AE" w:rsidRDefault="003640AE">
            <w:pPr>
              <w:shd w:val="clear" w:color="auto" w:fill="FFFFFF"/>
              <w:rPr>
                <w:sz w:val="20"/>
                <w:szCs w:val="24"/>
                <w:lang w:eastAsia="lt-LT"/>
              </w:rPr>
            </w:pP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364B8CE4" w14:textId="77777777" w:rsidR="003640AE" w:rsidRDefault="00716F62">
            <w:pPr>
              <w:shd w:val="clear" w:color="auto" w:fill="FFFFFF"/>
              <w:tabs>
                <w:tab w:val="right" w:pos="624"/>
              </w:tabs>
              <w:rPr>
                <w:color w:val="000000"/>
                <w:sz w:val="20"/>
                <w:szCs w:val="12"/>
                <w:lang w:eastAsia="lt-LT"/>
              </w:rPr>
            </w:pPr>
            <w:r>
              <w:rPr>
                <w:color w:val="000000"/>
                <w:sz w:val="20"/>
                <w:szCs w:val="12"/>
                <w:lang w:eastAsia="lt-LT"/>
              </w:rPr>
              <w:t xml:space="preserve">1 </w:t>
            </w:r>
            <w:r>
              <w:rPr>
                <w:color w:val="000000"/>
                <w:sz w:val="20"/>
                <w:szCs w:val="12"/>
                <w:lang w:eastAsia="lt-LT"/>
              </w:rPr>
              <w:tab/>
              <w:t xml:space="preserve">5 </w:t>
            </w:r>
          </w:p>
          <w:p w14:paraId="364B8CE5" w14:textId="77777777" w:rsidR="003640AE" w:rsidRDefault="00716F62">
            <w:pPr>
              <w:shd w:val="clear" w:color="auto" w:fill="FFFFFF"/>
              <w:tabs>
                <w:tab w:val="right" w:pos="339"/>
                <w:tab w:val="right" w:pos="681"/>
              </w:tabs>
              <w:rPr>
                <w:sz w:val="20"/>
                <w:szCs w:val="24"/>
                <w:lang w:eastAsia="lt-LT"/>
              </w:rPr>
            </w:pPr>
            <w:r>
              <w:rPr>
                <w:color w:val="000000"/>
                <w:sz w:val="20"/>
                <w:szCs w:val="12"/>
                <w:lang w:eastAsia="lt-LT"/>
              </w:rPr>
              <w:t xml:space="preserve">2 </w:t>
            </w:r>
            <w:r>
              <w:rPr>
                <w:color w:val="000000"/>
                <w:sz w:val="20"/>
                <w:szCs w:val="12"/>
                <w:lang w:eastAsia="lt-LT"/>
              </w:rPr>
              <w:tab/>
              <w:t xml:space="preserve">3 </w:t>
            </w:r>
            <w:r>
              <w:rPr>
                <w:color w:val="000000"/>
                <w:sz w:val="20"/>
                <w:szCs w:val="12"/>
                <w:lang w:eastAsia="lt-LT"/>
              </w:rPr>
              <w:tab/>
              <w:t>4</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364B8CE6" w14:textId="77777777" w:rsidR="003640AE" w:rsidRDefault="00716F62">
            <w:pPr>
              <w:shd w:val="clear" w:color="auto" w:fill="FFFFFF"/>
              <w:rPr>
                <w:sz w:val="20"/>
                <w:szCs w:val="24"/>
                <w:lang w:eastAsia="lt-LT"/>
              </w:rPr>
            </w:pPr>
            <w:r>
              <w:rPr>
                <w:color w:val="000000"/>
                <w:sz w:val="20"/>
                <w:szCs w:val="12"/>
                <w:lang w:eastAsia="lt-LT"/>
              </w:rPr>
              <w:t xml:space="preserve">L </w:t>
            </w:r>
            <w:r>
              <w:rPr>
                <w:color w:val="000000"/>
                <w:sz w:val="20"/>
                <w:szCs w:val="12"/>
                <w:lang w:eastAsia="lt-LT"/>
              </w:rPr>
              <w:tab/>
              <w:t>B</w:t>
            </w: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364B8CE7" w14:textId="77777777" w:rsidR="003640AE" w:rsidRDefault="003640AE">
            <w:pPr>
              <w:shd w:val="clear" w:color="auto" w:fill="FFFFFF"/>
              <w:rPr>
                <w:sz w:val="20"/>
                <w:szCs w:val="24"/>
                <w:lang w:eastAsia="lt-LT"/>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364B8CE8" w14:textId="77777777" w:rsidR="003640AE" w:rsidRDefault="003640AE">
            <w:pPr>
              <w:shd w:val="clear" w:color="auto" w:fill="FFFFFF"/>
              <w:rPr>
                <w:sz w:val="20"/>
                <w:szCs w:val="24"/>
                <w:lang w:eastAsia="lt-LT"/>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64B8CE9" w14:textId="77777777" w:rsidR="003640AE" w:rsidRDefault="003640AE">
            <w:pPr>
              <w:shd w:val="clear" w:color="auto" w:fill="FFFFFF"/>
              <w:rPr>
                <w:sz w:val="20"/>
                <w:szCs w:val="24"/>
                <w:lang w:eastAsia="lt-LT"/>
              </w:rPr>
            </w:pPr>
          </w:p>
        </w:tc>
      </w:tr>
      <w:tr w:rsidR="003640AE" w14:paraId="364B8CF4" w14:textId="77777777">
        <w:trPr>
          <w:trHeight w:val="403"/>
        </w:trPr>
        <w:tc>
          <w:tcPr>
            <w:tcW w:w="864" w:type="dxa"/>
            <w:tcBorders>
              <w:top w:val="single" w:sz="6" w:space="0" w:color="auto"/>
              <w:left w:val="single" w:sz="6" w:space="0" w:color="auto"/>
              <w:bottom w:val="single" w:sz="6" w:space="0" w:color="auto"/>
              <w:right w:val="single" w:sz="6" w:space="0" w:color="auto"/>
            </w:tcBorders>
            <w:shd w:val="clear" w:color="auto" w:fill="FFFFFF"/>
          </w:tcPr>
          <w:p w14:paraId="364B8CEB" w14:textId="77777777" w:rsidR="003640AE" w:rsidRDefault="003640AE">
            <w:pPr>
              <w:shd w:val="clear" w:color="auto" w:fill="FFFFFF"/>
              <w:rPr>
                <w:sz w:val="20"/>
                <w:szCs w:val="24"/>
                <w:lang w:eastAsia="lt-LT"/>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14:paraId="364B8CEC" w14:textId="77777777" w:rsidR="003640AE" w:rsidRDefault="003640AE">
            <w:pPr>
              <w:shd w:val="clear" w:color="auto" w:fill="FFFFFF"/>
              <w:rPr>
                <w:sz w:val="20"/>
                <w:szCs w:val="24"/>
                <w:lang w:eastAsia="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14:paraId="364B8CED" w14:textId="77777777" w:rsidR="003640AE" w:rsidRDefault="003640AE">
            <w:pPr>
              <w:shd w:val="clear" w:color="auto" w:fill="FFFFFF"/>
              <w:rPr>
                <w:sz w:val="20"/>
                <w:szCs w:val="24"/>
                <w:lang w:eastAsia="lt-LT"/>
              </w:rPr>
            </w:pPr>
          </w:p>
        </w:tc>
        <w:tc>
          <w:tcPr>
            <w:tcW w:w="466" w:type="dxa"/>
            <w:tcBorders>
              <w:top w:val="single" w:sz="6" w:space="0" w:color="auto"/>
              <w:left w:val="single" w:sz="6" w:space="0" w:color="auto"/>
              <w:bottom w:val="single" w:sz="6" w:space="0" w:color="auto"/>
              <w:right w:val="single" w:sz="6" w:space="0" w:color="auto"/>
            </w:tcBorders>
            <w:shd w:val="clear" w:color="auto" w:fill="FFFFFF"/>
          </w:tcPr>
          <w:p w14:paraId="364B8CEE" w14:textId="77777777" w:rsidR="003640AE" w:rsidRDefault="00716F62">
            <w:pPr>
              <w:shd w:val="clear" w:color="auto" w:fill="FFFFFF"/>
              <w:tabs>
                <w:tab w:val="right" w:pos="681"/>
              </w:tabs>
              <w:rPr>
                <w:color w:val="000000"/>
                <w:sz w:val="20"/>
                <w:szCs w:val="12"/>
                <w:lang w:eastAsia="lt-LT"/>
              </w:rPr>
            </w:pPr>
            <w:r>
              <w:rPr>
                <w:color w:val="000000"/>
                <w:sz w:val="20"/>
                <w:szCs w:val="12"/>
                <w:lang w:eastAsia="lt-LT"/>
              </w:rPr>
              <w:t xml:space="preserve">1 </w:t>
            </w:r>
            <w:r>
              <w:rPr>
                <w:color w:val="000000"/>
                <w:sz w:val="20"/>
                <w:szCs w:val="12"/>
                <w:lang w:eastAsia="lt-LT"/>
              </w:rPr>
              <w:tab/>
              <w:t xml:space="preserve">5 </w:t>
            </w:r>
          </w:p>
          <w:p w14:paraId="364B8CEF" w14:textId="77777777" w:rsidR="003640AE" w:rsidRDefault="00716F62">
            <w:pPr>
              <w:shd w:val="clear" w:color="auto" w:fill="FFFFFF"/>
              <w:tabs>
                <w:tab w:val="right" w:pos="339"/>
                <w:tab w:val="right" w:pos="831"/>
              </w:tabs>
              <w:rPr>
                <w:sz w:val="20"/>
                <w:szCs w:val="24"/>
                <w:lang w:eastAsia="lt-LT"/>
              </w:rPr>
            </w:pPr>
            <w:r>
              <w:rPr>
                <w:color w:val="000000"/>
                <w:sz w:val="20"/>
                <w:szCs w:val="12"/>
                <w:lang w:eastAsia="lt-LT"/>
              </w:rPr>
              <w:t xml:space="preserve">2 </w:t>
            </w:r>
            <w:r>
              <w:rPr>
                <w:color w:val="000000"/>
                <w:sz w:val="20"/>
                <w:szCs w:val="12"/>
                <w:lang w:eastAsia="lt-LT"/>
              </w:rPr>
              <w:tab/>
              <w:t xml:space="preserve">3 </w:t>
            </w:r>
            <w:r>
              <w:rPr>
                <w:color w:val="000000"/>
                <w:sz w:val="20"/>
                <w:szCs w:val="12"/>
                <w:lang w:eastAsia="lt-LT"/>
              </w:rPr>
              <w:tab/>
              <w:t>4</w:t>
            </w:r>
          </w:p>
        </w:tc>
        <w:tc>
          <w:tcPr>
            <w:tcW w:w="797" w:type="dxa"/>
            <w:tcBorders>
              <w:top w:val="single" w:sz="6" w:space="0" w:color="auto"/>
              <w:left w:val="single" w:sz="6" w:space="0" w:color="auto"/>
              <w:bottom w:val="single" w:sz="6" w:space="0" w:color="auto"/>
              <w:right w:val="single" w:sz="6" w:space="0" w:color="auto"/>
            </w:tcBorders>
            <w:shd w:val="clear" w:color="auto" w:fill="FFFFFF"/>
          </w:tcPr>
          <w:p w14:paraId="364B8CF0" w14:textId="77777777" w:rsidR="003640AE" w:rsidRDefault="00716F62">
            <w:pPr>
              <w:shd w:val="clear" w:color="auto" w:fill="FFFFFF"/>
              <w:rPr>
                <w:sz w:val="20"/>
                <w:szCs w:val="24"/>
                <w:lang w:eastAsia="lt-LT"/>
              </w:rPr>
            </w:pPr>
            <w:r>
              <w:rPr>
                <w:color w:val="000000"/>
                <w:sz w:val="20"/>
                <w:szCs w:val="12"/>
                <w:lang w:eastAsia="lt-LT"/>
              </w:rPr>
              <w:t xml:space="preserve">L </w:t>
            </w:r>
            <w:r>
              <w:rPr>
                <w:color w:val="000000"/>
                <w:sz w:val="20"/>
                <w:szCs w:val="12"/>
                <w:lang w:eastAsia="lt-LT"/>
              </w:rPr>
              <w:tab/>
              <w:t>B</w:t>
            </w:r>
          </w:p>
        </w:tc>
        <w:tc>
          <w:tcPr>
            <w:tcW w:w="893" w:type="dxa"/>
            <w:tcBorders>
              <w:top w:val="single" w:sz="6" w:space="0" w:color="auto"/>
              <w:left w:val="single" w:sz="6" w:space="0" w:color="auto"/>
              <w:bottom w:val="single" w:sz="6" w:space="0" w:color="auto"/>
              <w:right w:val="single" w:sz="6" w:space="0" w:color="auto"/>
            </w:tcBorders>
            <w:shd w:val="clear" w:color="auto" w:fill="FFFFFF"/>
          </w:tcPr>
          <w:p w14:paraId="364B8CF1" w14:textId="77777777" w:rsidR="003640AE" w:rsidRDefault="003640AE">
            <w:pPr>
              <w:shd w:val="clear" w:color="auto" w:fill="FFFFFF"/>
              <w:rPr>
                <w:sz w:val="20"/>
                <w:szCs w:val="24"/>
                <w:lang w:eastAsia="lt-LT"/>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364B8CF2" w14:textId="77777777" w:rsidR="003640AE" w:rsidRDefault="003640AE">
            <w:pPr>
              <w:shd w:val="clear" w:color="auto" w:fill="FFFFFF"/>
              <w:rPr>
                <w:sz w:val="20"/>
                <w:szCs w:val="24"/>
                <w:lang w:eastAsia="lt-LT"/>
              </w:rPr>
            </w:pPr>
          </w:p>
        </w:tc>
        <w:tc>
          <w:tcPr>
            <w:tcW w:w="835" w:type="dxa"/>
            <w:tcBorders>
              <w:top w:val="single" w:sz="6" w:space="0" w:color="auto"/>
              <w:left w:val="single" w:sz="6" w:space="0" w:color="auto"/>
              <w:bottom w:val="single" w:sz="6" w:space="0" w:color="auto"/>
              <w:right w:val="single" w:sz="6" w:space="0" w:color="auto"/>
            </w:tcBorders>
            <w:shd w:val="clear" w:color="auto" w:fill="FFFFFF"/>
          </w:tcPr>
          <w:p w14:paraId="364B8CF3" w14:textId="77777777" w:rsidR="003640AE" w:rsidRDefault="003640AE">
            <w:pPr>
              <w:shd w:val="clear" w:color="auto" w:fill="FFFFFF"/>
              <w:rPr>
                <w:sz w:val="20"/>
                <w:szCs w:val="24"/>
                <w:lang w:eastAsia="lt-LT"/>
              </w:rPr>
            </w:pPr>
          </w:p>
        </w:tc>
      </w:tr>
    </w:tbl>
    <w:p w14:paraId="364B8CF5" w14:textId="77777777" w:rsidR="003640AE" w:rsidRDefault="00716F62">
      <w:pPr>
        <w:shd w:val="clear" w:color="auto" w:fill="FFFFFF"/>
        <w:tabs>
          <w:tab w:val="left" w:pos="7353"/>
          <w:tab w:val="left" w:pos="13566"/>
        </w:tabs>
        <w:ind w:firstLine="7353"/>
        <w:jc w:val="both"/>
        <w:rPr>
          <w:color w:val="000000"/>
          <w:szCs w:val="12"/>
          <w:u w:val="single"/>
          <w:lang w:eastAsia="lt-LT"/>
        </w:rPr>
      </w:pPr>
      <w:r>
        <w:rPr>
          <w:color w:val="000000"/>
          <w:szCs w:val="12"/>
          <w:lang w:eastAsia="lt-LT"/>
        </w:rPr>
        <w:t xml:space="preserve">Ligonių kasos mokama gydymo kaina </w:t>
      </w:r>
      <w:r>
        <w:rPr>
          <w:color w:val="000000"/>
          <w:szCs w:val="12"/>
          <w:u w:val="single"/>
          <w:lang w:eastAsia="lt-LT"/>
        </w:rPr>
        <w:tab/>
      </w:r>
    </w:p>
    <w:p w14:paraId="364B8CF6" w14:textId="77777777" w:rsidR="003640AE" w:rsidRDefault="003640AE">
      <w:pPr>
        <w:shd w:val="clear" w:color="auto" w:fill="FFFFFF"/>
        <w:tabs>
          <w:tab w:val="left" w:pos="7353"/>
          <w:tab w:val="left" w:pos="13566"/>
        </w:tabs>
        <w:ind w:firstLine="709"/>
        <w:jc w:val="both"/>
        <w:rPr>
          <w:szCs w:val="24"/>
          <w:u w:val="single"/>
          <w:lang w:eastAsia="lt-LT"/>
        </w:rPr>
      </w:pPr>
    </w:p>
    <w:p w14:paraId="364B8CF7" w14:textId="77777777" w:rsidR="003640AE" w:rsidRDefault="00716F62">
      <w:pPr>
        <w:shd w:val="clear" w:color="auto" w:fill="FFFFFF"/>
        <w:tabs>
          <w:tab w:val="left" w:pos="6213"/>
          <w:tab w:val="left" w:pos="9063"/>
        </w:tabs>
        <w:jc w:val="both"/>
        <w:rPr>
          <w:szCs w:val="24"/>
          <w:lang w:eastAsia="lt-LT"/>
        </w:rPr>
      </w:pPr>
      <w:r>
        <w:rPr>
          <w:color w:val="000000"/>
          <w:szCs w:val="10"/>
          <w:u w:val="single"/>
          <w:lang w:eastAsia="lt-LT"/>
        </w:rPr>
        <w:t>Pastaba</w:t>
      </w:r>
      <w:r>
        <w:rPr>
          <w:color w:val="000000"/>
          <w:szCs w:val="10"/>
          <w:lang w:eastAsia="lt-LT"/>
        </w:rPr>
        <w:t>: 4 grafoje „paslaugos tipas“ apibraukti reikiamą skaičių ir reikiamas raides: 1, – apsilankymas pas pirminės sveikatos priežiūros specialistą; 2 pirmasis (ketvirtasis, septintasis ir t.t.) apsilankymas dėl šios priežasties pas specialistą konsultantą; 3 – antrasis (trečiasis, penktasis, šeštasis, aštuntasis, devintasis ir t.t.) apsilankymas dėl šios priežasties pas tos pačios srities specialistą konsultantą; 4 – dalinai apmokama konsultacija; 5 – mokamas apsilankymas (ligonis mokėjo pats arba kita įstaiga, ne ligonių kasa); L – apsilankymas dėl ligos; B – būtinoji pagalba.</w:t>
      </w:r>
    </w:p>
    <w:p w14:paraId="364B8CF8" w14:textId="26B3DAAB" w:rsidR="003640AE" w:rsidRDefault="00A7059C">
      <w:pPr>
        <w:shd w:val="clear" w:color="auto" w:fill="FFFFFF"/>
        <w:jc w:val="both"/>
        <w:rPr>
          <w:color w:val="000000"/>
          <w:szCs w:val="12"/>
          <w:lang w:eastAsia="lt-LT"/>
        </w:rPr>
      </w:pPr>
    </w:p>
    <w:p w14:paraId="364B8CF9" w14:textId="0F230782" w:rsidR="003640AE" w:rsidRDefault="00A7059C">
      <w:pPr>
        <w:shd w:val="clear" w:color="auto" w:fill="FFFFFF"/>
        <w:tabs>
          <w:tab w:val="left" w:pos="570"/>
        </w:tabs>
        <w:jc w:val="both"/>
        <w:rPr>
          <w:szCs w:val="24"/>
          <w:lang w:eastAsia="lt-LT"/>
        </w:rPr>
      </w:pPr>
      <w:r w:rsidR="00716F62">
        <w:rPr>
          <w:color w:val="000000"/>
          <w:szCs w:val="12"/>
          <w:lang w:eastAsia="lt-LT"/>
        </w:rPr>
        <w:t>IV</w:t>
      </w:r>
      <w:r w:rsidR="00716F62">
        <w:rPr>
          <w:color w:val="000000"/>
          <w:szCs w:val="12"/>
          <w:lang w:eastAsia="lt-LT"/>
        </w:rPr>
        <w:t>.</w:t>
      </w:r>
      <w:r w:rsidR="00716F62">
        <w:rPr>
          <w:color w:val="000000"/>
          <w:szCs w:val="12"/>
          <w:lang w:eastAsia="lt-LT"/>
        </w:rPr>
        <w:tab/>
        <w:t>1. Rezultatas: gydymas baigtas – 1; ligonis savavališkai pasišalino – 4; siuntimas ambulatoriniam gydymui – 5; siuntimas į kitą įstaigą stacionariniam gydymui – 6; kita – 8</w:t>
      </w:r>
    </w:p>
    <w:p w14:paraId="364B8CFA" w14:textId="5CCA4697" w:rsidR="003640AE" w:rsidRDefault="00716F62">
      <w:pPr>
        <w:shd w:val="clear" w:color="auto" w:fill="FFFFFF"/>
        <w:tabs>
          <w:tab w:val="left" w:pos="570"/>
          <w:tab w:val="left" w:pos="6213"/>
          <w:tab w:val="left" w:pos="9063"/>
        </w:tabs>
        <w:ind w:firstLine="570"/>
        <w:jc w:val="both"/>
        <w:rPr>
          <w:color w:val="000000"/>
          <w:szCs w:val="12"/>
          <w:u w:val="single"/>
          <w:lang w:eastAsia="lt-LT"/>
        </w:rPr>
      </w:pPr>
      <w:r>
        <w:rPr>
          <w:color w:val="000000"/>
          <w:szCs w:val="12"/>
          <w:lang w:eastAsia="lt-LT"/>
        </w:rPr>
        <w:t xml:space="preserve">2. Gydytojo spaudas </w:t>
      </w:r>
      <w:r>
        <w:rPr>
          <w:color w:val="000000"/>
          <w:szCs w:val="12"/>
          <w:lang w:eastAsia="lt-LT"/>
        </w:rPr>
        <w:tab/>
      </w:r>
      <w:r>
        <w:rPr>
          <w:color w:val="000000"/>
          <w:szCs w:val="12"/>
          <w:u w:val="single"/>
          <w:lang w:eastAsia="lt-LT"/>
        </w:rPr>
        <w:tab/>
      </w:r>
    </w:p>
    <w:p w14:paraId="364B8CFB" w14:textId="5B2CAC29" w:rsidR="003640AE" w:rsidRDefault="00716F62">
      <w:pPr>
        <w:shd w:val="clear" w:color="auto" w:fill="FFFFFF"/>
        <w:tabs>
          <w:tab w:val="center" w:pos="7695"/>
        </w:tabs>
        <w:jc w:val="both"/>
        <w:rPr>
          <w:i/>
          <w:color w:val="000000"/>
          <w:sz w:val="20"/>
          <w:lang w:eastAsia="lt-LT"/>
        </w:rPr>
      </w:pPr>
      <w:r>
        <w:rPr>
          <w:color w:val="000000"/>
          <w:sz w:val="20"/>
          <w:lang w:eastAsia="lt-LT"/>
        </w:rPr>
        <w:tab/>
      </w:r>
      <w:r>
        <w:rPr>
          <w:i/>
          <w:color w:val="000000"/>
          <w:sz w:val="20"/>
          <w:lang w:eastAsia="lt-LT"/>
        </w:rPr>
        <w:t>Parašas</w:t>
      </w:r>
    </w:p>
    <w:p w14:paraId="364B8CFC" w14:textId="457E2B61" w:rsidR="003640AE" w:rsidRDefault="003640AE">
      <w:pPr>
        <w:shd w:val="clear" w:color="auto" w:fill="FFFFFF"/>
        <w:tabs>
          <w:tab w:val="center" w:pos="7695"/>
        </w:tabs>
        <w:jc w:val="both"/>
        <w:rPr>
          <w:i/>
          <w:color w:val="000000"/>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2"/>
      </w:tblGrid>
      <w:tr w:rsidR="003640AE" w14:paraId="364B8CFE" w14:textId="77777777">
        <w:trPr>
          <w:trHeight w:val="3402"/>
        </w:trPr>
        <w:tc>
          <w:tcPr>
            <w:tcW w:w="15042" w:type="dxa"/>
            <w:shd w:val="clear" w:color="auto" w:fill="auto"/>
          </w:tcPr>
          <w:p w14:paraId="364B8CFD" w14:textId="77777777" w:rsidR="003640AE" w:rsidRDefault="00716F62">
            <w:pPr>
              <w:tabs>
                <w:tab w:val="center" w:pos="7695"/>
              </w:tabs>
              <w:jc w:val="both"/>
              <w:rPr>
                <w:i/>
                <w:color w:val="000000"/>
                <w:sz w:val="20"/>
                <w:lang w:eastAsia="lt-LT"/>
              </w:rPr>
            </w:pPr>
            <w:r>
              <w:rPr>
                <w:b/>
                <w:color w:val="000000"/>
                <w:szCs w:val="24"/>
                <w:lang w:eastAsia="lt-LT"/>
              </w:rPr>
              <w:t>GYDYTOJŲ ĮRAŠAS:</w:t>
            </w:r>
            <w:r>
              <w:rPr>
                <w:color w:val="000000"/>
                <w:szCs w:val="24"/>
                <w:lang w:eastAsia="lt-LT"/>
              </w:rPr>
              <w:t xml:space="preserve"> </w:t>
            </w:r>
            <w:r>
              <w:rPr>
                <w:color w:val="000000"/>
                <w:szCs w:val="24"/>
                <w:lang w:eastAsia="lt-LT"/>
              </w:rPr>
              <w:tab/>
              <w:t>Vardas, pavardė</w:t>
            </w:r>
            <w:r>
              <w:rPr>
                <w:color w:val="000000"/>
                <w:szCs w:val="24"/>
                <w:lang w:eastAsia="lt-LT"/>
              </w:rPr>
              <w:tab/>
            </w:r>
          </w:p>
        </w:tc>
      </w:tr>
    </w:tbl>
    <w:p w14:paraId="0FDCEE24" w14:textId="77777777" w:rsidR="00A7059C" w:rsidRDefault="00A7059C">
      <w:pPr>
        <w:shd w:val="clear" w:color="auto" w:fill="FFFFFF"/>
        <w:tabs>
          <w:tab w:val="right" w:pos="6099"/>
          <w:tab w:val="right" w:leader="underscore" w:pos="14877"/>
        </w:tabs>
        <w:jc w:val="both"/>
        <w:rPr>
          <w:szCs w:val="24"/>
          <w:lang w:eastAsia="lt-LT"/>
        </w:rPr>
      </w:pPr>
    </w:p>
    <w:p w14:paraId="364B8D00" w14:textId="2118B114" w:rsidR="003640AE" w:rsidRDefault="00A7059C">
      <w:pPr>
        <w:shd w:val="clear" w:color="auto" w:fill="FFFFFF"/>
        <w:tabs>
          <w:tab w:val="right" w:pos="6099"/>
          <w:tab w:val="right" w:leader="underscore" w:pos="14877"/>
        </w:tabs>
        <w:jc w:val="both"/>
        <w:rPr>
          <w:szCs w:val="24"/>
          <w:lang w:eastAsia="lt-LT"/>
        </w:rPr>
      </w:pPr>
    </w:p>
    <w:p w14:paraId="364B8D01" w14:textId="10F348F1" w:rsidR="003640AE" w:rsidRDefault="00716F62">
      <w:pPr>
        <w:shd w:val="clear" w:color="auto" w:fill="FFFFFF"/>
        <w:tabs>
          <w:tab w:val="left" w:pos="2337"/>
          <w:tab w:val="left" w:pos="2622"/>
          <w:tab w:val="left" w:pos="7467"/>
          <w:tab w:val="left" w:pos="13566"/>
        </w:tabs>
        <w:rPr>
          <w:u w:val="single"/>
        </w:rPr>
      </w:pPr>
      <w:r>
        <w:rPr>
          <w:color w:val="000000"/>
          <w:szCs w:val="12"/>
          <w:lang w:eastAsia="lt-LT"/>
        </w:rPr>
        <w:br w:type="page"/>
      </w:r>
    </w:p>
    <w:tbl>
      <w:tblPr>
        <w:tblW w:w="13608" w:type="dxa"/>
        <w:tblLayout w:type="fixed"/>
        <w:tblCellMar>
          <w:left w:w="40" w:type="dxa"/>
          <w:right w:w="40" w:type="dxa"/>
        </w:tblCellMar>
        <w:tblLook w:val="0000" w:firstRow="0" w:lastRow="0" w:firstColumn="0" w:lastColumn="0" w:noHBand="0" w:noVBand="0"/>
      </w:tblPr>
      <w:tblGrid>
        <w:gridCol w:w="7980"/>
        <w:gridCol w:w="5628"/>
      </w:tblGrid>
      <w:tr w:rsidR="003640AE" w14:paraId="364B8D08" w14:textId="77777777">
        <w:trPr>
          <w:trHeight w:val="603"/>
        </w:trPr>
        <w:tc>
          <w:tcPr>
            <w:tcW w:w="7980" w:type="dxa"/>
            <w:tcBorders>
              <w:top w:val="single" w:sz="6" w:space="0" w:color="auto"/>
              <w:left w:val="single" w:sz="6" w:space="0" w:color="auto"/>
              <w:bottom w:val="single" w:sz="6" w:space="0" w:color="auto"/>
              <w:right w:val="single" w:sz="6" w:space="0" w:color="auto"/>
            </w:tcBorders>
            <w:shd w:val="clear" w:color="auto" w:fill="FFFFFF"/>
          </w:tcPr>
          <w:p w14:paraId="364B8D02" w14:textId="77777777" w:rsidR="003640AE" w:rsidRDefault="00716F62">
            <w:pPr>
              <w:shd w:val="clear" w:color="auto" w:fill="FFFFFF"/>
              <w:jc w:val="center"/>
              <w:rPr>
                <w:szCs w:val="24"/>
                <w:lang w:eastAsia="lt-LT"/>
              </w:rPr>
            </w:pPr>
            <w:r>
              <w:rPr>
                <w:color w:val="000000"/>
                <w:szCs w:val="24"/>
                <w:lang w:eastAsia="lt-LT"/>
              </w:rPr>
              <w:lastRenderedPageBreak/>
              <w:t>Lietuvos Respublikos sveikatos apsaugos ministerija ir Valstybinė ligonių kasa</w:t>
            </w:r>
          </w:p>
        </w:tc>
        <w:tc>
          <w:tcPr>
            <w:tcW w:w="5628" w:type="dxa"/>
            <w:vMerge w:val="restart"/>
            <w:tcBorders>
              <w:top w:val="single" w:sz="6" w:space="0" w:color="auto"/>
              <w:left w:val="single" w:sz="6" w:space="0" w:color="auto"/>
              <w:right w:val="single" w:sz="6" w:space="0" w:color="auto"/>
            </w:tcBorders>
            <w:shd w:val="clear" w:color="auto" w:fill="FFFFFF"/>
          </w:tcPr>
          <w:p w14:paraId="364B8D03" w14:textId="77777777" w:rsidR="003640AE" w:rsidRDefault="00716F62">
            <w:pPr>
              <w:shd w:val="clear" w:color="auto" w:fill="FFFFFF"/>
              <w:rPr>
                <w:color w:val="000000"/>
                <w:szCs w:val="24"/>
                <w:lang w:eastAsia="lt-LT"/>
              </w:rPr>
            </w:pPr>
            <w:r>
              <w:rPr>
                <w:color w:val="000000"/>
                <w:szCs w:val="24"/>
                <w:lang w:eastAsia="lt-LT"/>
              </w:rPr>
              <w:t xml:space="preserve">Forma Nr. 025/a-LK </w:t>
            </w:r>
          </w:p>
          <w:p w14:paraId="364B8D04" w14:textId="77777777" w:rsidR="003640AE" w:rsidRDefault="00716F62">
            <w:pPr>
              <w:shd w:val="clear" w:color="auto" w:fill="FFFFFF"/>
              <w:rPr>
                <w:color w:val="000000"/>
                <w:szCs w:val="24"/>
                <w:lang w:eastAsia="lt-LT"/>
              </w:rPr>
            </w:pPr>
            <w:r>
              <w:rPr>
                <w:color w:val="000000"/>
                <w:szCs w:val="24"/>
                <w:lang w:eastAsia="lt-LT"/>
              </w:rPr>
              <w:t xml:space="preserve">Patvirtinta 1998 11 26 </w:t>
            </w:r>
          </w:p>
          <w:p w14:paraId="364B8D05" w14:textId="77777777" w:rsidR="003640AE" w:rsidRDefault="00716F62">
            <w:pPr>
              <w:shd w:val="clear" w:color="auto" w:fill="FFFFFF"/>
              <w:rPr>
                <w:szCs w:val="24"/>
                <w:lang w:eastAsia="lt-LT"/>
              </w:rPr>
            </w:pPr>
            <w:r>
              <w:rPr>
                <w:color w:val="000000"/>
                <w:szCs w:val="24"/>
                <w:lang w:eastAsia="lt-LT"/>
              </w:rPr>
              <w:t>SAM įsakymu Nr. 687</w:t>
            </w:r>
          </w:p>
          <w:p w14:paraId="364B8D06" w14:textId="77777777" w:rsidR="003640AE" w:rsidRDefault="003640AE">
            <w:pPr>
              <w:shd w:val="clear" w:color="auto" w:fill="FFFFFF"/>
              <w:rPr>
                <w:sz w:val="20"/>
                <w:szCs w:val="24"/>
                <w:lang w:eastAsia="lt-LT"/>
              </w:rPr>
            </w:pPr>
          </w:p>
          <w:p w14:paraId="364B8D07" w14:textId="77777777" w:rsidR="003640AE" w:rsidRDefault="003640AE">
            <w:pPr>
              <w:shd w:val="clear" w:color="auto" w:fill="FFFFFF"/>
              <w:rPr>
                <w:sz w:val="20"/>
                <w:szCs w:val="24"/>
                <w:lang w:eastAsia="lt-LT"/>
              </w:rPr>
            </w:pPr>
          </w:p>
        </w:tc>
      </w:tr>
      <w:tr w:rsidR="003640AE" w14:paraId="364B8D0B" w14:textId="77777777">
        <w:trPr>
          <w:trHeight w:val="335"/>
        </w:trPr>
        <w:tc>
          <w:tcPr>
            <w:tcW w:w="7980" w:type="dxa"/>
            <w:tcBorders>
              <w:top w:val="single" w:sz="6" w:space="0" w:color="auto"/>
              <w:left w:val="single" w:sz="6" w:space="0" w:color="auto"/>
              <w:bottom w:val="single" w:sz="6" w:space="0" w:color="auto"/>
              <w:right w:val="single" w:sz="6" w:space="0" w:color="auto"/>
            </w:tcBorders>
            <w:shd w:val="clear" w:color="auto" w:fill="FFFFFF"/>
          </w:tcPr>
          <w:p w14:paraId="364B8D09" w14:textId="77777777" w:rsidR="003640AE" w:rsidRDefault="00716F62">
            <w:pPr>
              <w:shd w:val="clear" w:color="auto" w:fill="FFFFFF"/>
              <w:jc w:val="center"/>
              <w:rPr>
                <w:sz w:val="20"/>
                <w:szCs w:val="24"/>
                <w:lang w:eastAsia="lt-LT"/>
              </w:rPr>
            </w:pPr>
            <w:r>
              <w:rPr>
                <w:iCs/>
                <w:color w:val="000000"/>
                <w:sz w:val="20"/>
                <w:szCs w:val="8"/>
                <w:lang w:eastAsia="lt-LT"/>
              </w:rPr>
              <w:t>įstaigos pavadinimas, k</w:t>
            </w:r>
            <w:r>
              <w:rPr>
                <w:color w:val="000000"/>
                <w:sz w:val="20"/>
                <w:szCs w:val="8"/>
                <w:lang w:eastAsia="lt-LT"/>
              </w:rPr>
              <w:t xml:space="preserve">odas, </w:t>
            </w:r>
            <w:r>
              <w:rPr>
                <w:iCs/>
                <w:color w:val="000000"/>
                <w:sz w:val="20"/>
                <w:szCs w:val="8"/>
                <w:lang w:eastAsia="lt-LT"/>
              </w:rPr>
              <w:t>adresas, telefonas</w:t>
            </w:r>
          </w:p>
        </w:tc>
        <w:tc>
          <w:tcPr>
            <w:tcW w:w="5628" w:type="dxa"/>
            <w:vMerge/>
            <w:tcBorders>
              <w:left w:val="single" w:sz="6" w:space="0" w:color="auto"/>
              <w:bottom w:val="single" w:sz="6" w:space="0" w:color="auto"/>
              <w:right w:val="single" w:sz="6" w:space="0" w:color="auto"/>
            </w:tcBorders>
            <w:shd w:val="clear" w:color="auto" w:fill="FFFFFF"/>
          </w:tcPr>
          <w:p w14:paraId="364B8D0A" w14:textId="77777777" w:rsidR="003640AE" w:rsidRDefault="003640AE">
            <w:pPr>
              <w:shd w:val="clear" w:color="auto" w:fill="FFFFFF"/>
              <w:rPr>
                <w:sz w:val="20"/>
                <w:szCs w:val="24"/>
                <w:lang w:eastAsia="lt-LT"/>
              </w:rPr>
            </w:pPr>
          </w:p>
        </w:tc>
      </w:tr>
    </w:tbl>
    <w:p w14:paraId="364B8D0C" w14:textId="77777777" w:rsidR="003640AE" w:rsidRDefault="003640AE">
      <w:pPr>
        <w:shd w:val="clear" w:color="auto" w:fill="FFFFFF"/>
        <w:rPr>
          <w:color w:val="000000"/>
          <w:szCs w:val="12"/>
          <w:lang w:eastAsia="lt-LT"/>
        </w:rPr>
      </w:pPr>
    </w:p>
    <w:p w14:paraId="364B8D0D" w14:textId="309E3A1B" w:rsidR="003640AE" w:rsidRDefault="00716F62">
      <w:pPr>
        <w:shd w:val="clear" w:color="auto" w:fill="FFFFFF"/>
        <w:ind w:firstLine="709"/>
        <w:jc w:val="center"/>
        <w:rPr>
          <w:color w:val="000000"/>
          <w:szCs w:val="18"/>
          <w:lang w:eastAsia="lt-LT"/>
        </w:rPr>
      </w:pPr>
      <w:r>
        <w:rPr>
          <w:b/>
          <w:color w:val="000000"/>
          <w:szCs w:val="18"/>
          <w:lang w:eastAsia="lt-LT"/>
        </w:rPr>
        <w:t>Asmens ambulatorinio gydymo apskaitos kortelė Nr.</w:t>
      </w:r>
      <w:r>
        <w:rPr>
          <w:color w:val="000000"/>
          <w:szCs w:val="18"/>
          <w:lang w:eastAsia="lt-LT"/>
        </w:rPr>
        <w:t>___________________________</w:t>
      </w:r>
    </w:p>
    <w:p w14:paraId="364B8D0E" w14:textId="1FF4D174" w:rsidR="003640AE" w:rsidRDefault="00716F62">
      <w:pPr>
        <w:shd w:val="clear" w:color="auto" w:fill="FFFFFF"/>
        <w:ind w:firstLine="709"/>
        <w:jc w:val="center"/>
        <w:rPr>
          <w:b/>
          <w:color w:val="000000"/>
          <w:szCs w:val="18"/>
          <w:lang w:eastAsia="lt-LT"/>
        </w:rPr>
      </w:pPr>
      <w:r>
        <w:rPr>
          <w:b/>
          <w:color w:val="000000"/>
          <w:szCs w:val="18"/>
          <w:lang w:eastAsia="lt-LT"/>
        </w:rPr>
        <w:t>Asmens sveikatos istorijos Nr. _______________</w:t>
      </w:r>
    </w:p>
    <w:p w14:paraId="364B8D0F" w14:textId="6CAFD212" w:rsidR="003640AE" w:rsidRDefault="003640AE">
      <w:pPr>
        <w:shd w:val="clear" w:color="auto" w:fill="FFFFFF"/>
        <w:ind w:firstLine="709"/>
        <w:jc w:val="center"/>
        <w:rPr>
          <w:b/>
          <w:szCs w:val="24"/>
          <w:lang w:eastAsia="lt-LT"/>
        </w:rPr>
      </w:pPr>
    </w:p>
    <w:p w14:paraId="364B8D10" w14:textId="35761D53" w:rsidR="003640AE" w:rsidRDefault="00716F62">
      <w:pPr>
        <w:shd w:val="clear" w:color="auto" w:fill="FFFFFF"/>
        <w:tabs>
          <w:tab w:val="left" w:pos="570"/>
          <w:tab w:val="left" w:pos="6213"/>
        </w:tabs>
        <w:rPr>
          <w:color w:val="000000"/>
          <w:szCs w:val="10"/>
          <w:lang w:eastAsia="lt-LT"/>
        </w:rPr>
      </w:pPr>
      <w:r>
        <w:rPr>
          <w:color w:val="000000"/>
          <w:szCs w:val="10"/>
          <w:lang w:eastAsia="lt-LT"/>
        </w:rPr>
        <w:t>I.</w:t>
      </w:r>
      <w:r>
        <w:rPr>
          <w:color w:val="000000"/>
          <w:szCs w:val="10"/>
          <w:lang w:eastAsia="lt-LT"/>
        </w:rPr>
        <w:tab/>
        <w:t xml:space="preserve">1. Asmens kodas |__|__|__|__|__|__|__|__|__|__|__| </w:t>
      </w:r>
      <w:r>
        <w:rPr>
          <w:color w:val="000000"/>
          <w:szCs w:val="10"/>
          <w:lang w:eastAsia="lt-LT"/>
        </w:rPr>
        <w:tab/>
        <w:t>2. Asmens socialinio draudimo Nr. |__|__|  |__|__|__|__|__|__|__|</w:t>
      </w:r>
    </w:p>
    <w:p w14:paraId="364B8D11" w14:textId="77777777" w:rsidR="003640AE" w:rsidRDefault="003640AE">
      <w:pPr>
        <w:shd w:val="clear" w:color="auto" w:fill="FFFFFF"/>
        <w:tabs>
          <w:tab w:val="left" w:pos="570"/>
          <w:tab w:val="left" w:pos="5928"/>
        </w:tabs>
        <w:rPr>
          <w:szCs w:val="24"/>
          <w:lang w:eastAsia="lt-LT"/>
        </w:rPr>
      </w:pPr>
    </w:p>
    <w:p w14:paraId="364B8D12" w14:textId="30F8EE01" w:rsidR="003640AE" w:rsidRDefault="00716F62">
      <w:pPr>
        <w:shd w:val="clear" w:color="auto" w:fill="FFFFFF"/>
        <w:tabs>
          <w:tab w:val="left" w:pos="570"/>
          <w:tab w:val="left" w:pos="5643"/>
          <w:tab w:val="left" w:pos="7638"/>
          <w:tab w:val="left" w:pos="10203"/>
        </w:tabs>
        <w:ind w:firstLine="570"/>
        <w:rPr>
          <w:szCs w:val="24"/>
          <w:u w:val="single"/>
          <w:lang w:eastAsia="lt-LT"/>
        </w:rPr>
      </w:pPr>
      <w:r>
        <w:rPr>
          <w:color w:val="000000"/>
          <w:szCs w:val="10"/>
          <w:lang w:eastAsia="lt-LT"/>
        </w:rPr>
        <w:t xml:space="preserve">3. Dokumento pavadinimas </w:t>
      </w:r>
      <w:r>
        <w:rPr>
          <w:color w:val="000000"/>
          <w:szCs w:val="10"/>
          <w:u w:val="single"/>
          <w:lang w:eastAsia="lt-LT"/>
        </w:rPr>
        <w:tab/>
        <w:t xml:space="preserve"> </w:t>
      </w:r>
      <w:r>
        <w:rPr>
          <w:color w:val="000000"/>
          <w:szCs w:val="10"/>
          <w:lang w:eastAsia="lt-LT"/>
        </w:rPr>
        <w:t xml:space="preserve">serija </w:t>
      </w:r>
      <w:r>
        <w:rPr>
          <w:color w:val="000000"/>
          <w:szCs w:val="10"/>
          <w:u w:val="single"/>
          <w:lang w:eastAsia="lt-LT"/>
        </w:rPr>
        <w:tab/>
        <w:t xml:space="preserve"> </w:t>
      </w:r>
      <w:r>
        <w:rPr>
          <w:color w:val="000000"/>
          <w:szCs w:val="10"/>
          <w:lang w:eastAsia="lt-LT"/>
        </w:rPr>
        <w:t>Nr.,</w:t>
      </w:r>
      <w:r>
        <w:rPr>
          <w:color w:val="000000"/>
          <w:szCs w:val="10"/>
          <w:u w:val="single"/>
          <w:lang w:eastAsia="lt-LT"/>
        </w:rPr>
        <w:tab/>
      </w:r>
    </w:p>
    <w:p w14:paraId="364B8D13" w14:textId="0D3D4D01" w:rsidR="003640AE" w:rsidRDefault="003640AE">
      <w:pPr>
        <w:shd w:val="clear" w:color="auto" w:fill="FFFFFF"/>
        <w:tabs>
          <w:tab w:val="left" w:pos="570"/>
          <w:tab w:val="left" w:pos="5643"/>
        </w:tabs>
        <w:rPr>
          <w:szCs w:val="24"/>
          <w:u w:val="single"/>
          <w:lang w:eastAsia="lt-LT"/>
        </w:rPr>
      </w:pPr>
    </w:p>
    <w:p w14:paraId="364B8D14" w14:textId="2C43BA12" w:rsidR="003640AE" w:rsidRDefault="00716F62">
      <w:pPr>
        <w:shd w:val="clear" w:color="auto" w:fill="FFFFFF"/>
        <w:tabs>
          <w:tab w:val="left" w:pos="570"/>
          <w:tab w:val="left" w:pos="5700"/>
          <w:tab w:val="left" w:pos="6213"/>
          <w:tab w:val="left" w:pos="9633"/>
        </w:tabs>
        <w:ind w:firstLine="570"/>
        <w:rPr>
          <w:color w:val="000000"/>
          <w:szCs w:val="10"/>
          <w:lang w:eastAsia="lt-LT"/>
        </w:rPr>
      </w:pPr>
      <w:r>
        <w:rPr>
          <w:color w:val="000000"/>
          <w:szCs w:val="10"/>
          <w:lang w:eastAsia="lt-LT"/>
        </w:rPr>
        <w:t xml:space="preserve">4. Vardas, pavardė </w:t>
      </w:r>
      <w:r>
        <w:rPr>
          <w:color w:val="000000"/>
          <w:szCs w:val="10"/>
          <w:u w:val="single"/>
          <w:lang w:eastAsia="lt-LT"/>
        </w:rPr>
        <w:tab/>
        <w:t xml:space="preserve"> </w:t>
      </w:r>
      <w:r>
        <w:rPr>
          <w:color w:val="000000"/>
          <w:szCs w:val="10"/>
          <w:lang w:eastAsia="lt-LT"/>
        </w:rPr>
        <w:tab/>
        <w:t xml:space="preserve">5. Lytis: vyr. -1, mot. -2 </w:t>
      </w:r>
      <w:r>
        <w:rPr>
          <w:color w:val="000000"/>
          <w:szCs w:val="10"/>
          <w:lang w:eastAsia="lt-LT"/>
        </w:rPr>
        <w:tab/>
        <w:t>6. Gimimo data |__|__|__|__| |__|__| |__|__|</w:t>
      </w:r>
    </w:p>
    <w:p w14:paraId="364B8D15" w14:textId="2D367A28" w:rsidR="003640AE" w:rsidRDefault="003640AE">
      <w:pPr>
        <w:shd w:val="clear" w:color="auto" w:fill="FFFFFF"/>
        <w:tabs>
          <w:tab w:val="left" w:pos="570"/>
          <w:tab w:val="left" w:pos="5700"/>
          <w:tab w:val="left" w:pos="6213"/>
          <w:tab w:val="left" w:pos="8664"/>
        </w:tabs>
        <w:rPr>
          <w:szCs w:val="24"/>
          <w:u w:val="single"/>
          <w:lang w:eastAsia="lt-LT"/>
        </w:rPr>
      </w:pPr>
    </w:p>
    <w:p w14:paraId="364B8D16" w14:textId="7DB501B7" w:rsidR="003640AE" w:rsidRDefault="00716F62">
      <w:pPr>
        <w:shd w:val="clear" w:color="auto" w:fill="FFFFFF"/>
        <w:tabs>
          <w:tab w:val="left" w:pos="570"/>
          <w:tab w:val="left" w:pos="5757"/>
          <w:tab w:val="left" w:pos="6213"/>
        </w:tabs>
        <w:ind w:firstLine="570"/>
        <w:rPr>
          <w:szCs w:val="24"/>
          <w:u w:val="single"/>
          <w:lang w:eastAsia="lt-LT"/>
        </w:rPr>
      </w:pPr>
      <w:r>
        <w:rPr>
          <w:color w:val="000000"/>
          <w:szCs w:val="10"/>
          <w:lang w:eastAsia="lt-LT"/>
        </w:rPr>
        <w:t xml:space="preserve">7. Adresas |__|__| </w:t>
      </w:r>
      <w:r>
        <w:rPr>
          <w:color w:val="000000"/>
          <w:szCs w:val="10"/>
          <w:u w:val="single"/>
          <w:lang w:eastAsia="lt-LT"/>
        </w:rPr>
        <w:tab/>
        <w:t xml:space="preserve"> </w:t>
      </w:r>
      <w:r>
        <w:rPr>
          <w:color w:val="000000"/>
          <w:szCs w:val="10"/>
          <w:lang w:eastAsia="lt-LT"/>
        </w:rPr>
        <w:tab/>
        <w:t>8. Gyvena: mieste -1, kaime-2</w:t>
      </w:r>
    </w:p>
    <w:p w14:paraId="364B8D17" w14:textId="23814320" w:rsidR="003640AE" w:rsidRDefault="00A7059C">
      <w:pPr>
        <w:shd w:val="clear" w:color="auto" w:fill="FFFFFF"/>
        <w:rPr>
          <w:color w:val="000000"/>
          <w:szCs w:val="12"/>
          <w:lang w:eastAsia="lt-LT"/>
        </w:rPr>
      </w:pPr>
    </w:p>
    <w:p w14:paraId="364B8D18" w14:textId="4238C676" w:rsidR="003640AE" w:rsidRDefault="00A7059C">
      <w:pPr>
        <w:shd w:val="clear" w:color="auto" w:fill="FFFFFF"/>
        <w:rPr>
          <w:szCs w:val="24"/>
          <w:lang w:eastAsia="lt-LT"/>
        </w:rPr>
      </w:pPr>
      <w:r w:rsidR="00716F62">
        <w:rPr>
          <w:color w:val="000000"/>
          <w:szCs w:val="12"/>
          <w:lang w:eastAsia="lt-LT"/>
        </w:rPr>
        <w:t>II</w:t>
      </w:r>
      <w:r w:rsidR="00716F62">
        <w:rPr>
          <w:color w:val="000000"/>
          <w:szCs w:val="12"/>
          <w:lang w:eastAsia="lt-LT"/>
        </w:rPr>
        <w:t xml:space="preserve">. 1. Kreipimosi data </w:t>
      </w:r>
      <w:r w:rsidR="00716F62">
        <w:rPr>
          <w:color w:val="000000"/>
          <w:szCs w:val="10"/>
          <w:lang w:eastAsia="lt-LT"/>
        </w:rPr>
        <w:t>|__|__|__|__| |__|__| |__|__|</w:t>
      </w:r>
    </w:p>
    <w:p w14:paraId="364B8D19" w14:textId="09B19DA1" w:rsidR="003640AE" w:rsidRDefault="00A7059C">
      <w:pPr>
        <w:shd w:val="clear" w:color="auto" w:fill="FFFFFF"/>
        <w:rPr>
          <w:szCs w:val="24"/>
          <w:lang w:eastAsia="lt-LT"/>
        </w:rPr>
      </w:pPr>
    </w:p>
    <w:p w14:paraId="364B8D1A" w14:textId="79E2F98E" w:rsidR="003640AE" w:rsidRDefault="00716F62">
      <w:pPr>
        <w:shd w:val="clear" w:color="auto" w:fill="FFFFFF"/>
        <w:tabs>
          <w:tab w:val="left" w:pos="570"/>
        </w:tabs>
        <w:rPr>
          <w:szCs w:val="24"/>
          <w:lang w:eastAsia="lt-LT"/>
        </w:rPr>
      </w:pPr>
      <w:r>
        <w:rPr>
          <w:color w:val="000000"/>
          <w:szCs w:val="12"/>
          <w:lang w:eastAsia="lt-LT"/>
        </w:rPr>
        <w:t>III</w:t>
      </w:r>
      <w:r>
        <w:rPr>
          <w:color w:val="000000"/>
          <w:szCs w:val="12"/>
          <w:lang w:eastAsia="lt-LT"/>
        </w:rPr>
        <w:tab/>
        <w:t xml:space="preserve"> 1. Apsilankymai</w:t>
      </w:r>
    </w:p>
    <w:tbl>
      <w:tblPr>
        <w:tblW w:w="13608" w:type="dxa"/>
        <w:tblLayout w:type="fixed"/>
        <w:tblCellMar>
          <w:left w:w="40" w:type="dxa"/>
          <w:right w:w="40" w:type="dxa"/>
        </w:tblCellMar>
        <w:tblLook w:val="0000" w:firstRow="0" w:lastRow="0" w:firstColumn="0" w:lastColumn="0" w:noHBand="0" w:noVBand="0"/>
      </w:tblPr>
      <w:tblGrid>
        <w:gridCol w:w="1919"/>
        <w:gridCol w:w="1103"/>
        <w:gridCol w:w="1865"/>
        <w:gridCol w:w="1310"/>
        <w:gridCol w:w="1495"/>
        <w:gridCol w:w="1983"/>
        <w:gridCol w:w="2079"/>
        <w:gridCol w:w="1854"/>
      </w:tblGrid>
      <w:tr w:rsidR="003640AE" w14:paraId="364B8D24" w14:textId="77777777">
        <w:trPr>
          <w:trHeight w:val="350"/>
        </w:trPr>
        <w:tc>
          <w:tcPr>
            <w:tcW w:w="1689" w:type="dxa"/>
            <w:tcBorders>
              <w:top w:val="single" w:sz="6" w:space="0" w:color="auto"/>
              <w:left w:val="single" w:sz="6" w:space="0" w:color="auto"/>
              <w:bottom w:val="single" w:sz="6" w:space="0" w:color="auto"/>
              <w:right w:val="single" w:sz="6" w:space="0" w:color="auto"/>
            </w:tcBorders>
            <w:shd w:val="clear" w:color="auto" w:fill="FFFFFF"/>
          </w:tcPr>
          <w:p w14:paraId="364B8D1B" w14:textId="77777777" w:rsidR="003640AE" w:rsidRDefault="00716F62">
            <w:pPr>
              <w:shd w:val="clear" w:color="auto" w:fill="FFFFFF"/>
              <w:jc w:val="center"/>
              <w:rPr>
                <w:sz w:val="20"/>
                <w:szCs w:val="24"/>
                <w:lang w:eastAsia="lt-LT"/>
              </w:rPr>
            </w:pPr>
            <w:r>
              <w:rPr>
                <w:color w:val="000000"/>
                <w:sz w:val="20"/>
                <w:szCs w:val="12"/>
                <w:lang w:eastAsia="lt-LT"/>
              </w:rPr>
              <w:t>Apsilankymo data</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64B8D1C" w14:textId="77777777" w:rsidR="003640AE" w:rsidRDefault="00716F62">
            <w:pPr>
              <w:shd w:val="clear" w:color="auto" w:fill="FFFFFF"/>
              <w:jc w:val="center"/>
              <w:rPr>
                <w:color w:val="000000"/>
                <w:sz w:val="20"/>
                <w:szCs w:val="12"/>
                <w:lang w:eastAsia="lt-LT"/>
              </w:rPr>
            </w:pPr>
            <w:r>
              <w:rPr>
                <w:color w:val="000000"/>
                <w:sz w:val="20"/>
                <w:szCs w:val="12"/>
                <w:lang w:eastAsia="lt-LT"/>
              </w:rPr>
              <w:t>Siuntimas</w:t>
            </w:r>
          </w:p>
          <w:p w14:paraId="364B8D1D" w14:textId="77777777" w:rsidR="003640AE" w:rsidRDefault="00716F62">
            <w:pPr>
              <w:shd w:val="clear" w:color="auto" w:fill="FFFFFF"/>
              <w:jc w:val="center"/>
              <w:rPr>
                <w:sz w:val="20"/>
                <w:szCs w:val="24"/>
                <w:lang w:eastAsia="lt-LT"/>
              </w:rPr>
            </w:pPr>
            <w:r>
              <w:rPr>
                <w:color w:val="000000"/>
                <w:sz w:val="20"/>
                <w:szCs w:val="12"/>
                <w:lang w:eastAsia="lt-LT"/>
              </w:rPr>
              <w:t>(+/-)</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364B8D1E" w14:textId="77777777" w:rsidR="003640AE" w:rsidRDefault="00716F62">
            <w:pPr>
              <w:shd w:val="clear" w:color="auto" w:fill="FFFFFF"/>
              <w:jc w:val="center"/>
              <w:rPr>
                <w:sz w:val="20"/>
                <w:szCs w:val="24"/>
                <w:lang w:eastAsia="lt-LT"/>
              </w:rPr>
            </w:pPr>
            <w:r>
              <w:rPr>
                <w:color w:val="000000"/>
                <w:sz w:val="20"/>
                <w:szCs w:val="12"/>
                <w:lang w:eastAsia="lt-LT"/>
              </w:rPr>
              <w:t>Gydytojo spaudas</w:t>
            </w:r>
          </w:p>
        </w:tc>
        <w:tc>
          <w:tcPr>
            <w:tcW w:w="2469" w:type="dxa"/>
            <w:gridSpan w:val="2"/>
            <w:tcBorders>
              <w:top w:val="single" w:sz="6" w:space="0" w:color="auto"/>
              <w:left w:val="single" w:sz="6" w:space="0" w:color="auto"/>
              <w:bottom w:val="single" w:sz="6" w:space="0" w:color="auto"/>
              <w:right w:val="single" w:sz="6" w:space="0" w:color="auto"/>
            </w:tcBorders>
            <w:shd w:val="clear" w:color="auto" w:fill="FFFFFF"/>
          </w:tcPr>
          <w:p w14:paraId="364B8D1F" w14:textId="77777777" w:rsidR="003640AE" w:rsidRDefault="00716F62">
            <w:pPr>
              <w:shd w:val="clear" w:color="auto" w:fill="FFFFFF"/>
              <w:jc w:val="center"/>
              <w:rPr>
                <w:sz w:val="20"/>
                <w:szCs w:val="24"/>
                <w:lang w:eastAsia="lt-LT"/>
              </w:rPr>
            </w:pPr>
            <w:r>
              <w:rPr>
                <w:color w:val="000000"/>
                <w:sz w:val="20"/>
                <w:szCs w:val="12"/>
                <w:lang w:eastAsia="lt-LT"/>
              </w:rPr>
              <w:t>Paslaugos. tipas</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14:paraId="364B8D20" w14:textId="77777777" w:rsidR="003640AE" w:rsidRDefault="00716F62">
            <w:pPr>
              <w:shd w:val="clear" w:color="auto" w:fill="FFFFFF"/>
              <w:jc w:val="center"/>
              <w:rPr>
                <w:color w:val="000000"/>
                <w:sz w:val="20"/>
                <w:szCs w:val="12"/>
                <w:lang w:eastAsia="lt-LT"/>
              </w:rPr>
            </w:pPr>
            <w:r>
              <w:rPr>
                <w:color w:val="000000"/>
                <w:sz w:val="20"/>
                <w:szCs w:val="12"/>
                <w:lang w:eastAsia="lt-LT"/>
              </w:rPr>
              <w:t>TLK-10</w:t>
            </w:r>
          </w:p>
          <w:p w14:paraId="364B8D21" w14:textId="77777777" w:rsidR="003640AE" w:rsidRDefault="00716F62">
            <w:pPr>
              <w:shd w:val="clear" w:color="auto" w:fill="FFFFFF"/>
              <w:jc w:val="center"/>
              <w:rPr>
                <w:sz w:val="20"/>
                <w:szCs w:val="24"/>
                <w:lang w:eastAsia="lt-LT"/>
              </w:rPr>
            </w:pPr>
            <w:r>
              <w:rPr>
                <w:color w:val="000000"/>
                <w:sz w:val="20"/>
                <w:szCs w:val="12"/>
                <w:lang w:eastAsia="lt-LT"/>
              </w:rPr>
              <w:t>ligos kodas</w:t>
            </w:r>
          </w:p>
        </w:tc>
        <w:tc>
          <w:tcPr>
            <w:tcW w:w="1830" w:type="dxa"/>
            <w:tcBorders>
              <w:top w:val="single" w:sz="6" w:space="0" w:color="auto"/>
              <w:left w:val="single" w:sz="6" w:space="0" w:color="auto"/>
              <w:bottom w:val="single" w:sz="6" w:space="0" w:color="auto"/>
              <w:right w:val="single" w:sz="6" w:space="0" w:color="auto"/>
            </w:tcBorders>
            <w:shd w:val="clear" w:color="auto" w:fill="FFFFFF"/>
          </w:tcPr>
          <w:p w14:paraId="364B8D22" w14:textId="77777777" w:rsidR="003640AE" w:rsidRDefault="00716F62">
            <w:pPr>
              <w:shd w:val="clear" w:color="auto" w:fill="FFFFFF"/>
              <w:jc w:val="center"/>
              <w:rPr>
                <w:sz w:val="20"/>
                <w:szCs w:val="24"/>
                <w:lang w:eastAsia="lt-LT"/>
              </w:rPr>
            </w:pPr>
            <w:r>
              <w:rPr>
                <w:color w:val="000000"/>
                <w:sz w:val="20"/>
                <w:szCs w:val="12"/>
                <w:lang w:eastAsia="lt-LT"/>
              </w:rPr>
              <w:t>Kam siunčiama (paslaugų kodai)</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364B8D23" w14:textId="77777777" w:rsidR="003640AE" w:rsidRDefault="00716F62">
            <w:pPr>
              <w:shd w:val="clear" w:color="auto" w:fill="FFFFFF"/>
              <w:jc w:val="center"/>
              <w:rPr>
                <w:sz w:val="20"/>
                <w:szCs w:val="24"/>
                <w:lang w:eastAsia="lt-LT"/>
              </w:rPr>
            </w:pPr>
            <w:r>
              <w:rPr>
                <w:color w:val="000000"/>
                <w:sz w:val="20"/>
                <w:szCs w:val="12"/>
                <w:lang w:eastAsia="lt-LT"/>
              </w:rPr>
              <w:t>Kaina Lt.</w:t>
            </w:r>
          </w:p>
        </w:tc>
      </w:tr>
      <w:tr w:rsidR="003640AE" w14:paraId="364B8D2D" w14:textId="77777777">
        <w:trPr>
          <w:trHeight w:val="139"/>
        </w:trPr>
        <w:tc>
          <w:tcPr>
            <w:tcW w:w="1689" w:type="dxa"/>
            <w:tcBorders>
              <w:top w:val="single" w:sz="6" w:space="0" w:color="auto"/>
              <w:left w:val="single" w:sz="6" w:space="0" w:color="auto"/>
              <w:bottom w:val="single" w:sz="6" w:space="0" w:color="auto"/>
              <w:right w:val="single" w:sz="6" w:space="0" w:color="auto"/>
            </w:tcBorders>
            <w:shd w:val="clear" w:color="auto" w:fill="FFFFFF"/>
          </w:tcPr>
          <w:p w14:paraId="364B8D25" w14:textId="77777777" w:rsidR="003640AE" w:rsidRDefault="00716F62">
            <w:pPr>
              <w:shd w:val="clear" w:color="auto" w:fill="FFFFFF"/>
              <w:rPr>
                <w:sz w:val="20"/>
                <w:szCs w:val="24"/>
                <w:lang w:eastAsia="lt-LT"/>
              </w:rPr>
            </w:pPr>
            <w:r>
              <w:rPr>
                <w:color w:val="000000"/>
                <w:sz w:val="20"/>
                <w:szCs w:val="12"/>
                <w:lang w:eastAsia="lt-LT"/>
              </w:rPr>
              <w:t>1</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64B8D26" w14:textId="77777777" w:rsidR="003640AE" w:rsidRDefault="00716F62">
            <w:pPr>
              <w:shd w:val="clear" w:color="auto" w:fill="FFFFFF"/>
              <w:rPr>
                <w:sz w:val="20"/>
                <w:szCs w:val="24"/>
                <w:lang w:eastAsia="lt-LT"/>
              </w:rPr>
            </w:pPr>
            <w:r>
              <w:rPr>
                <w:color w:val="000000"/>
                <w:sz w:val="20"/>
                <w:szCs w:val="12"/>
                <w:lang w:eastAsia="lt-LT"/>
              </w:rPr>
              <w:t>2</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364B8D27" w14:textId="77777777" w:rsidR="003640AE" w:rsidRDefault="00716F62">
            <w:pPr>
              <w:shd w:val="clear" w:color="auto" w:fill="FFFFFF"/>
              <w:rPr>
                <w:sz w:val="20"/>
                <w:szCs w:val="24"/>
                <w:lang w:eastAsia="lt-LT"/>
              </w:rPr>
            </w:pPr>
            <w:r>
              <w:rPr>
                <w:color w:val="000000"/>
                <w:sz w:val="20"/>
                <w:szCs w:val="12"/>
                <w:lang w:eastAsia="lt-LT"/>
              </w:rPr>
              <w:t>3</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14:paraId="364B8D28" w14:textId="77777777" w:rsidR="003640AE" w:rsidRDefault="00716F62">
            <w:pPr>
              <w:shd w:val="clear" w:color="auto" w:fill="FFFFFF"/>
              <w:rPr>
                <w:sz w:val="20"/>
                <w:szCs w:val="24"/>
                <w:lang w:eastAsia="lt-LT"/>
              </w:rPr>
            </w:pPr>
            <w:r>
              <w:rPr>
                <w:color w:val="000000"/>
                <w:sz w:val="20"/>
                <w:szCs w:val="12"/>
                <w:lang w:eastAsia="lt-LT"/>
              </w:rPr>
              <w:t>4.1</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14:paraId="364B8D29" w14:textId="77777777" w:rsidR="003640AE" w:rsidRDefault="00716F62">
            <w:pPr>
              <w:shd w:val="clear" w:color="auto" w:fill="FFFFFF"/>
              <w:rPr>
                <w:sz w:val="20"/>
                <w:szCs w:val="24"/>
                <w:lang w:eastAsia="lt-LT"/>
              </w:rPr>
            </w:pPr>
            <w:r>
              <w:rPr>
                <w:color w:val="000000"/>
                <w:sz w:val="20"/>
                <w:szCs w:val="12"/>
                <w:lang w:eastAsia="lt-LT"/>
              </w:rPr>
              <w:t>4.2</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14:paraId="364B8D2A" w14:textId="77777777" w:rsidR="003640AE" w:rsidRDefault="00716F62">
            <w:pPr>
              <w:shd w:val="clear" w:color="auto" w:fill="FFFFFF"/>
              <w:rPr>
                <w:sz w:val="20"/>
                <w:szCs w:val="24"/>
                <w:lang w:eastAsia="lt-LT"/>
              </w:rPr>
            </w:pPr>
            <w:r>
              <w:rPr>
                <w:color w:val="000000"/>
                <w:sz w:val="20"/>
                <w:szCs w:val="12"/>
                <w:lang w:eastAsia="lt-LT"/>
              </w:rPr>
              <w:t>5</w:t>
            </w:r>
          </w:p>
        </w:tc>
        <w:tc>
          <w:tcPr>
            <w:tcW w:w="1830" w:type="dxa"/>
            <w:tcBorders>
              <w:top w:val="single" w:sz="6" w:space="0" w:color="auto"/>
              <w:left w:val="single" w:sz="6" w:space="0" w:color="auto"/>
              <w:bottom w:val="single" w:sz="6" w:space="0" w:color="auto"/>
              <w:right w:val="single" w:sz="6" w:space="0" w:color="auto"/>
            </w:tcBorders>
            <w:shd w:val="clear" w:color="auto" w:fill="FFFFFF"/>
          </w:tcPr>
          <w:p w14:paraId="364B8D2B" w14:textId="77777777" w:rsidR="003640AE" w:rsidRDefault="00716F62">
            <w:pPr>
              <w:shd w:val="clear" w:color="auto" w:fill="FFFFFF"/>
              <w:rPr>
                <w:sz w:val="20"/>
                <w:szCs w:val="24"/>
                <w:lang w:eastAsia="lt-LT"/>
              </w:rPr>
            </w:pPr>
            <w:r>
              <w:rPr>
                <w:color w:val="000000"/>
                <w:sz w:val="20"/>
                <w:szCs w:val="12"/>
                <w:lang w:eastAsia="lt-LT"/>
              </w:rPr>
              <w:t>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364B8D2C" w14:textId="77777777" w:rsidR="003640AE" w:rsidRDefault="00716F62">
            <w:pPr>
              <w:shd w:val="clear" w:color="auto" w:fill="FFFFFF"/>
              <w:rPr>
                <w:sz w:val="20"/>
                <w:szCs w:val="24"/>
                <w:lang w:eastAsia="lt-LT"/>
              </w:rPr>
            </w:pPr>
            <w:r>
              <w:rPr>
                <w:color w:val="000000"/>
                <w:sz w:val="20"/>
                <w:szCs w:val="12"/>
                <w:lang w:eastAsia="lt-LT"/>
              </w:rPr>
              <w:t>7</w:t>
            </w:r>
          </w:p>
        </w:tc>
      </w:tr>
      <w:tr w:rsidR="003640AE" w14:paraId="364B8D37" w14:textId="77777777">
        <w:trPr>
          <w:trHeight w:val="370"/>
        </w:trPr>
        <w:tc>
          <w:tcPr>
            <w:tcW w:w="1689" w:type="dxa"/>
            <w:tcBorders>
              <w:top w:val="single" w:sz="6" w:space="0" w:color="auto"/>
              <w:left w:val="single" w:sz="6" w:space="0" w:color="auto"/>
              <w:bottom w:val="single" w:sz="6" w:space="0" w:color="auto"/>
              <w:right w:val="single" w:sz="6" w:space="0" w:color="auto"/>
            </w:tcBorders>
            <w:shd w:val="clear" w:color="auto" w:fill="FFFFFF"/>
          </w:tcPr>
          <w:p w14:paraId="364B8D2E" w14:textId="77777777" w:rsidR="003640AE" w:rsidRDefault="003640AE">
            <w:pPr>
              <w:shd w:val="clear" w:color="auto" w:fill="FFFFFF"/>
              <w:rPr>
                <w:sz w:val="20"/>
                <w:szCs w:val="24"/>
                <w:lang w:eastAsia="lt-LT"/>
              </w:rPr>
            </w:pP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64B8D2F" w14:textId="77777777" w:rsidR="003640AE" w:rsidRDefault="003640AE">
            <w:pPr>
              <w:shd w:val="clear" w:color="auto" w:fill="FFFFFF"/>
              <w:rPr>
                <w:sz w:val="20"/>
                <w:szCs w:val="24"/>
                <w:lang w:eastAsia="lt-LT"/>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364B8D30" w14:textId="77777777" w:rsidR="003640AE" w:rsidRDefault="003640AE">
            <w:pPr>
              <w:shd w:val="clear" w:color="auto" w:fill="FFFFFF"/>
              <w:rPr>
                <w:sz w:val="20"/>
                <w:szCs w:val="24"/>
                <w:lang w:eastAsia="lt-LT"/>
              </w:rPr>
            </w:pPr>
          </w:p>
        </w:tc>
        <w:tc>
          <w:tcPr>
            <w:tcW w:w="1153" w:type="dxa"/>
            <w:tcBorders>
              <w:top w:val="single" w:sz="6" w:space="0" w:color="auto"/>
              <w:left w:val="single" w:sz="6" w:space="0" w:color="auto"/>
              <w:bottom w:val="single" w:sz="6" w:space="0" w:color="auto"/>
              <w:right w:val="single" w:sz="6" w:space="0" w:color="auto"/>
            </w:tcBorders>
            <w:shd w:val="clear" w:color="auto" w:fill="FFFFFF"/>
          </w:tcPr>
          <w:p w14:paraId="364B8D31" w14:textId="77777777" w:rsidR="003640AE" w:rsidRDefault="00716F62">
            <w:pPr>
              <w:shd w:val="clear" w:color="auto" w:fill="FFFFFF"/>
              <w:tabs>
                <w:tab w:val="right" w:pos="1098"/>
              </w:tabs>
              <w:rPr>
                <w:color w:val="000000"/>
                <w:sz w:val="20"/>
                <w:szCs w:val="12"/>
                <w:lang w:eastAsia="lt-LT"/>
              </w:rPr>
            </w:pPr>
            <w:r>
              <w:rPr>
                <w:color w:val="000000"/>
                <w:sz w:val="20"/>
                <w:szCs w:val="12"/>
                <w:lang w:eastAsia="lt-LT"/>
              </w:rPr>
              <w:t xml:space="preserve">1 </w:t>
            </w:r>
            <w:r>
              <w:rPr>
                <w:color w:val="000000"/>
                <w:sz w:val="20"/>
                <w:szCs w:val="12"/>
                <w:lang w:eastAsia="lt-LT"/>
              </w:rPr>
              <w:tab/>
              <w:t xml:space="preserve">5 </w:t>
            </w:r>
          </w:p>
          <w:p w14:paraId="364B8D32" w14:textId="77777777" w:rsidR="003640AE" w:rsidRDefault="00716F62">
            <w:pPr>
              <w:shd w:val="clear" w:color="auto" w:fill="FFFFFF"/>
              <w:tabs>
                <w:tab w:val="right" w:pos="642"/>
                <w:tab w:val="right" w:pos="1041"/>
              </w:tabs>
              <w:rPr>
                <w:sz w:val="20"/>
                <w:szCs w:val="24"/>
                <w:lang w:eastAsia="lt-LT"/>
              </w:rPr>
            </w:pPr>
            <w:r>
              <w:rPr>
                <w:color w:val="000000"/>
                <w:sz w:val="20"/>
                <w:szCs w:val="12"/>
                <w:lang w:eastAsia="lt-LT"/>
              </w:rPr>
              <w:t xml:space="preserve">2 </w:t>
            </w:r>
            <w:r>
              <w:rPr>
                <w:color w:val="000000"/>
                <w:sz w:val="20"/>
                <w:szCs w:val="12"/>
                <w:lang w:eastAsia="lt-LT"/>
              </w:rPr>
              <w:tab/>
              <w:t xml:space="preserve">3 </w:t>
            </w:r>
            <w:r>
              <w:rPr>
                <w:color w:val="000000"/>
                <w:sz w:val="20"/>
                <w:szCs w:val="12"/>
                <w:lang w:eastAsia="lt-LT"/>
              </w:rPr>
              <w:tab/>
              <w:t>4</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14:paraId="364B8D33" w14:textId="77777777" w:rsidR="003640AE" w:rsidRDefault="00716F62">
            <w:pPr>
              <w:shd w:val="clear" w:color="auto" w:fill="FFFFFF"/>
              <w:tabs>
                <w:tab w:val="right" w:pos="1099"/>
              </w:tabs>
              <w:rPr>
                <w:sz w:val="20"/>
                <w:szCs w:val="24"/>
                <w:lang w:eastAsia="lt-LT"/>
              </w:rPr>
            </w:pPr>
            <w:r>
              <w:rPr>
                <w:color w:val="000000"/>
                <w:sz w:val="20"/>
                <w:szCs w:val="12"/>
                <w:lang w:eastAsia="lt-LT"/>
              </w:rPr>
              <w:t xml:space="preserve">L </w:t>
            </w:r>
            <w:r>
              <w:rPr>
                <w:color w:val="000000"/>
                <w:sz w:val="20"/>
                <w:szCs w:val="12"/>
                <w:lang w:eastAsia="lt-LT"/>
              </w:rPr>
              <w:tab/>
              <w:t>B</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14:paraId="364B8D34" w14:textId="77777777" w:rsidR="003640AE" w:rsidRDefault="003640AE">
            <w:pPr>
              <w:shd w:val="clear" w:color="auto" w:fill="FFFFFF"/>
              <w:rPr>
                <w:sz w:val="20"/>
                <w:szCs w:val="24"/>
                <w:lang w:eastAsia="lt-LT"/>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14:paraId="364B8D35" w14:textId="77777777" w:rsidR="003640AE" w:rsidRDefault="003640AE">
            <w:pPr>
              <w:shd w:val="clear" w:color="auto" w:fill="FFFFFF"/>
              <w:rPr>
                <w:sz w:val="20"/>
                <w:szCs w:val="24"/>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364B8D36" w14:textId="77777777" w:rsidR="003640AE" w:rsidRDefault="003640AE">
            <w:pPr>
              <w:shd w:val="clear" w:color="auto" w:fill="FFFFFF"/>
              <w:rPr>
                <w:sz w:val="20"/>
                <w:szCs w:val="24"/>
                <w:lang w:eastAsia="lt-LT"/>
              </w:rPr>
            </w:pPr>
          </w:p>
        </w:tc>
      </w:tr>
      <w:tr w:rsidR="003640AE" w14:paraId="364B8D41" w14:textId="77777777">
        <w:trPr>
          <w:trHeight w:val="370"/>
        </w:trPr>
        <w:tc>
          <w:tcPr>
            <w:tcW w:w="1689" w:type="dxa"/>
            <w:tcBorders>
              <w:top w:val="single" w:sz="6" w:space="0" w:color="auto"/>
              <w:left w:val="single" w:sz="6" w:space="0" w:color="auto"/>
              <w:bottom w:val="single" w:sz="6" w:space="0" w:color="auto"/>
              <w:right w:val="single" w:sz="6" w:space="0" w:color="auto"/>
            </w:tcBorders>
            <w:shd w:val="clear" w:color="auto" w:fill="FFFFFF"/>
          </w:tcPr>
          <w:p w14:paraId="364B8D38" w14:textId="77777777" w:rsidR="003640AE" w:rsidRDefault="003640AE">
            <w:pPr>
              <w:shd w:val="clear" w:color="auto" w:fill="FFFFFF"/>
              <w:rPr>
                <w:sz w:val="20"/>
                <w:szCs w:val="24"/>
                <w:lang w:eastAsia="lt-LT"/>
              </w:rPr>
            </w:pP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64B8D39" w14:textId="77777777" w:rsidR="003640AE" w:rsidRDefault="003640AE">
            <w:pPr>
              <w:shd w:val="clear" w:color="auto" w:fill="FFFFFF"/>
              <w:rPr>
                <w:sz w:val="20"/>
                <w:szCs w:val="24"/>
                <w:lang w:eastAsia="lt-LT"/>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364B8D3A" w14:textId="77777777" w:rsidR="003640AE" w:rsidRDefault="003640AE">
            <w:pPr>
              <w:shd w:val="clear" w:color="auto" w:fill="FFFFFF"/>
              <w:rPr>
                <w:sz w:val="20"/>
                <w:szCs w:val="24"/>
                <w:lang w:eastAsia="lt-LT"/>
              </w:rPr>
            </w:pPr>
          </w:p>
        </w:tc>
        <w:tc>
          <w:tcPr>
            <w:tcW w:w="1153" w:type="dxa"/>
            <w:tcBorders>
              <w:top w:val="single" w:sz="6" w:space="0" w:color="auto"/>
              <w:left w:val="single" w:sz="6" w:space="0" w:color="auto"/>
              <w:bottom w:val="single" w:sz="6" w:space="0" w:color="auto"/>
              <w:right w:val="single" w:sz="6" w:space="0" w:color="auto"/>
            </w:tcBorders>
            <w:shd w:val="clear" w:color="auto" w:fill="FFFFFF"/>
          </w:tcPr>
          <w:p w14:paraId="364B8D3B" w14:textId="77777777" w:rsidR="003640AE" w:rsidRDefault="00716F62">
            <w:pPr>
              <w:shd w:val="clear" w:color="auto" w:fill="FFFFFF"/>
              <w:tabs>
                <w:tab w:val="right" w:pos="756"/>
              </w:tabs>
              <w:rPr>
                <w:color w:val="000000"/>
                <w:sz w:val="20"/>
                <w:szCs w:val="12"/>
                <w:lang w:eastAsia="lt-LT"/>
              </w:rPr>
            </w:pPr>
            <w:r>
              <w:rPr>
                <w:color w:val="000000"/>
                <w:sz w:val="20"/>
                <w:szCs w:val="12"/>
                <w:lang w:eastAsia="lt-LT"/>
              </w:rPr>
              <w:t xml:space="preserve">1 </w:t>
            </w:r>
            <w:r>
              <w:rPr>
                <w:color w:val="000000"/>
                <w:sz w:val="20"/>
                <w:szCs w:val="12"/>
                <w:lang w:eastAsia="lt-LT"/>
              </w:rPr>
              <w:tab/>
              <w:t xml:space="preserve">5 </w:t>
            </w:r>
          </w:p>
          <w:p w14:paraId="364B8D3C" w14:textId="77777777" w:rsidR="003640AE" w:rsidRDefault="00716F62">
            <w:pPr>
              <w:shd w:val="clear" w:color="auto" w:fill="FFFFFF"/>
              <w:tabs>
                <w:tab w:val="right" w:pos="699"/>
                <w:tab w:val="right" w:pos="1098"/>
              </w:tabs>
              <w:rPr>
                <w:sz w:val="20"/>
                <w:szCs w:val="24"/>
                <w:lang w:eastAsia="lt-LT"/>
              </w:rPr>
            </w:pPr>
            <w:r>
              <w:rPr>
                <w:color w:val="000000"/>
                <w:sz w:val="20"/>
                <w:szCs w:val="12"/>
                <w:lang w:eastAsia="lt-LT"/>
              </w:rPr>
              <w:t xml:space="preserve">2 </w:t>
            </w:r>
            <w:r>
              <w:rPr>
                <w:color w:val="000000"/>
                <w:sz w:val="20"/>
                <w:szCs w:val="12"/>
                <w:lang w:eastAsia="lt-LT"/>
              </w:rPr>
              <w:tab/>
              <w:t xml:space="preserve">3 </w:t>
            </w:r>
            <w:r>
              <w:rPr>
                <w:color w:val="000000"/>
                <w:sz w:val="20"/>
                <w:szCs w:val="12"/>
                <w:lang w:eastAsia="lt-LT"/>
              </w:rPr>
              <w:tab/>
              <w:t>4</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14:paraId="364B8D3D" w14:textId="77777777" w:rsidR="003640AE" w:rsidRDefault="00716F62">
            <w:pPr>
              <w:shd w:val="clear" w:color="auto" w:fill="FFFFFF"/>
              <w:tabs>
                <w:tab w:val="right" w:pos="1099"/>
              </w:tabs>
              <w:rPr>
                <w:sz w:val="20"/>
                <w:szCs w:val="24"/>
                <w:lang w:eastAsia="lt-LT"/>
              </w:rPr>
            </w:pPr>
            <w:r>
              <w:rPr>
                <w:color w:val="000000"/>
                <w:sz w:val="20"/>
                <w:szCs w:val="12"/>
                <w:lang w:eastAsia="lt-LT"/>
              </w:rPr>
              <w:t xml:space="preserve">L </w:t>
            </w:r>
            <w:r>
              <w:rPr>
                <w:color w:val="000000"/>
                <w:sz w:val="20"/>
                <w:szCs w:val="12"/>
                <w:lang w:eastAsia="lt-LT"/>
              </w:rPr>
              <w:tab/>
              <w:t>B</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14:paraId="364B8D3E" w14:textId="77777777" w:rsidR="003640AE" w:rsidRDefault="003640AE">
            <w:pPr>
              <w:shd w:val="clear" w:color="auto" w:fill="FFFFFF"/>
              <w:rPr>
                <w:sz w:val="20"/>
                <w:szCs w:val="24"/>
                <w:lang w:eastAsia="lt-LT"/>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14:paraId="364B8D3F" w14:textId="77777777" w:rsidR="003640AE" w:rsidRDefault="003640AE">
            <w:pPr>
              <w:shd w:val="clear" w:color="auto" w:fill="FFFFFF"/>
              <w:rPr>
                <w:sz w:val="20"/>
                <w:szCs w:val="24"/>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364B8D40" w14:textId="77777777" w:rsidR="003640AE" w:rsidRDefault="003640AE">
            <w:pPr>
              <w:shd w:val="clear" w:color="auto" w:fill="FFFFFF"/>
              <w:rPr>
                <w:sz w:val="20"/>
                <w:szCs w:val="24"/>
                <w:lang w:eastAsia="lt-LT"/>
              </w:rPr>
            </w:pPr>
          </w:p>
        </w:tc>
      </w:tr>
      <w:tr w:rsidR="003640AE" w14:paraId="364B8D4B" w14:textId="77777777">
        <w:trPr>
          <w:trHeight w:val="370"/>
        </w:trPr>
        <w:tc>
          <w:tcPr>
            <w:tcW w:w="1689" w:type="dxa"/>
            <w:tcBorders>
              <w:top w:val="single" w:sz="6" w:space="0" w:color="auto"/>
              <w:left w:val="single" w:sz="6" w:space="0" w:color="auto"/>
              <w:bottom w:val="single" w:sz="6" w:space="0" w:color="auto"/>
              <w:right w:val="single" w:sz="6" w:space="0" w:color="auto"/>
            </w:tcBorders>
            <w:shd w:val="clear" w:color="auto" w:fill="FFFFFF"/>
          </w:tcPr>
          <w:p w14:paraId="364B8D42" w14:textId="77777777" w:rsidR="003640AE" w:rsidRDefault="003640AE">
            <w:pPr>
              <w:shd w:val="clear" w:color="auto" w:fill="FFFFFF"/>
              <w:rPr>
                <w:sz w:val="20"/>
                <w:szCs w:val="24"/>
                <w:lang w:eastAsia="lt-LT"/>
              </w:rPr>
            </w:pP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64B8D43" w14:textId="77777777" w:rsidR="003640AE" w:rsidRDefault="003640AE">
            <w:pPr>
              <w:shd w:val="clear" w:color="auto" w:fill="FFFFFF"/>
              <w:rPr>
                <w:sz w:val="20"/>
                <w:szCs w:val="24"/>
                <w:lang w:eastAsia="lt-LT"/>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364B8D44" w14:textId="77777777" w:rsidR="003640AE" w:rsidRDefault="003640AE">
            <w:pPr>
              <w:shd w:val="clear" w:color="auto" w:fill="FFFFFF"/>
              <w:rPr>
                <w:sz w:val="20"/>
                <w:szCs w:val="24"/>
                <w:lang w:eastAsia="lt-LT"/>
              </w:rPr>
            </w:pPr>
          </w:p>
        </w:tc>
        <w:tc>
          <w:tcPr>
            <w:tcW w:w="1153" w:type="dxa"/>
            <w:tcBorders>
              <w:top w:val="single" w:sz="6" w:space="0" w:color="auto"/>
              <w:left w:val="single" w:sz="6" w:space="0" w:color="auto"/>
              <w:bottom w:val="single" w:sz="6" w:space="0" w:color="auto"/>
              <w:right w:val="single" w:sz="6" w:space="0" w:color="auto"/>
            </w:tcBorders>
            <w:shd w:val="clear" w:color="auto" w:fill="FFFFFF"/>
          </w:tcPr>
          <w:p w14:paraId="364B8D45" w14:textId="77777777" w:rsidR="003640AE" w:rsidRDefault="00716F62">
            <w:pPr>
              <w:shd w:val="clear" w:color="auto" w:fill="FFFFFF"/>
              <w:tabs>
                <w:tab w:val="right" w:pos="1098"/>
              </w:tabs>
              <w:rPr>
                <w:color w:val="000000"/>
                <w:sz w:val="20"/>
                <w:szCs w:val="12"/>
                <w:lang w:eastAsia="lt-LT"/>
              </w:rPr>
            </w:pPr>
            <w:r>
              <w:rPr>
                <w:color w:val="000000"/>
                <w:sz w:val="20"/>
                <w:szCs w:val="12"/>
                <w:lang w:eastAsia="lt-LT"/>
              </w:rPr>
              <w:t xml:space="preserve">1 </w:t>
            </w:r>
            <w:r>
              <w:rPr>
                <w:color w:val="000000"/>
                <w:sz w:val="20"/>
                <w:szCs w:val="12"/>
                <w:lang w:eastAsia="lt-LT"/>
              </w:rPr>
              <w:tab/>
              <w:t xml:space="preserve">5 </w:t>
            </w:r>
          </w:p>
          <w:p w14:paraId="364B8D46" w14:textId="77777777" w:rsidR="003640AE" w:rsidRDefault="00716F62">
            <w:pPr>
              <w:shd w:val="clear" w:color="auto" w:fill="FFFFFF"/>
              <w:tabs>
                <w:tab w:val="right" w:pos="513"/>
                <w:tab w:val="right" w:pos="1041"/>
              </w:tabs>
              <w:rPr>
                <w:sz w:val="20"/>
                <w:szCs w:val="24"/>
                <w:lang w:eastAsia="lt-LT"/>
              </w:rPr>
            </w:pPr>
            <w:r>
              <w:rPr>
                <w:color w:val="000000"/>
                <w:sz w:val="20"/>
                <w:szCs w:val="12"/>
                <w:lang w:eastAsia="lt-LT"/>
              </w:rPr>
              <w:t xml:space="preserve">2 </w:t>
            </w:r>
            <w:r>
              <w:rPr>
                <w:color w:val="000000"/>
                <w:sz w:val="20"/>
                <w:szCs w:val="12"/>
                <w:lang w:eastAsia="lt-LT"/>
              </w:rPr>
              <w:tab/>
              <w:t xml:space="preserve">3 </w:t>
            </w:r>
            <w:r>
              <w:rPr>
                <w:color w:val="000000"/>
                <w:sz w:val="20"/>
                <w:szCs w:val="12"/>
                <w:lang w:eastAsia="lt-LT"/>
              </w:rPr>
              <w:tab/>
              <w:t>4</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14:paraId="364B8D47" w14:textId="77777777" w:rsidR="003640AE" w:rsidRDefault="00716F62">
            <w:pPr>
              <w:shd w:val="clear" w:color="auto" w:fill="FFFFFF"/>
              <w:tabs>
                <w:tab w:val="right" w:pos="1138"/>
              </w:tabs>
              <w:rPr>
                <w:sz w:val="20"/>
                <w:szCs w:val="24"/>
                <w:lang w:eastAsia="lt-LT"/>
              </w:rPr>
            </w:pPr>
            <w:r>
              <w:rPr>
                <w:color w:val="000000"/>
                <w:sz w:val="20"/>
                <w:szCs w:val="12"/>
                <w:lang w:eastAsia="lt-LT"/>
              </w:rPr>
              <w:t xml:space="preserve">L </w:t>
            </w:r>
            <w:r>
              <w:rPr>
                <w:color w:val="000000"/>
                <w:sz w:val="20"/>
                <w:szCs w:val="12"/>
                <w:lang w:eastAsia="lt-LT"/>
              </w:rPr>
              <w:tab/>
              <w:t>B</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14:paraId="364B8D48" w14:textId="77777777" w:rsidR="003640AE" w:rsidRDefault="003640AE">
            <w:pPr>
              <w:shd w:val="clear" w:color="auto" w:fill="FFFFFF"/>
              <w:rPr>
                <w:sz w:val="20"/>
                <w:szCs w:val="24"/>
                <w:lang w:eastAsia="lt-LT"/>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14:paraId="364B8D49" w14:textId="77777777" w:rsidR="003640AE" w:rsidRDefault="003640AE">
            <w:pPr>
              <w:shd w:val="clear" w:color="auto" w:fill="FFFFFF"/>
              <w:rPr>
                <w:sz w:val="20"/>
                <w:szCs w:val="24"/>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364B8D4A" w14:textId="77777777" w:rsidR="003640AE" w:rsidRDefault="003640AE">
            <w:pPr>
              <w:shd w:val="clear" w:color="auto" w:fill="FFFFFF"/>
              <w:rPr>
                <w:sz w:val="20"/>
                <w:szCs w:val="24"/>
                <w:lang w:eastAsia="lt-LT"/>
              </w:rPr>
            </w:pPr>
          </w:p>
        </w:tc>
      </w:tr>
      <w:tr w:rsidR="003640AE" w14:paraId="364B8D55" w14:textId="77777777">
        <w:trPr>
          <w:trHeight w:val="365"/>
        </w:trPr>
        <w:tc>
          <w:tcPr>
            <w:tcW w:w="1689" w:type="dxa"/>
            <w:tcBorders>
              <w:top w:val="single" w:sz="6" w:space="0" w:color="auto"/>
              <w:left w:val="single" w:sz="6" w:space="0" w:color="auto"/>
              <w:bottom w:val="single" w:sz="6" w:space="0" w:color="auto"/>
              <w:right w:val="single" w:sz="6" w:space="0" w:color="auto"/>
            </w:tcBorders>
            <w:shd w:val="clear" w:color="auto" w:fill="FFFFFF"/>
          </w:tcPr>
          <w:p w14:paraId="364B8D4C" w14:textId="77777777" w:rsidR="003640AE" w:rsidRDefault="003640AE">
            <w:pPr>
              <w:shd w:val="clear" w:color="auto" w:fill="FFFFFF"/>
              <w:rPr>
                <w:sz w:val="20"/>
                <w:szCs w:val="24"/>
                <w:lang w:eastAsia="lt-LT"/>
              </w:rPr>
            </w:pP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64B8D4D" w14:textId="77777777" w:rsidR="003640AE" w:rsidRDefault="003640AE">
            <w:pPr>
              <w:shd w:val="clear" w:color="auto" w:fill="FFFFFF"/>
              <w:rPr>
                <w:sz w:val="20"/>
                <w:szCs w:val="24"/>
                <w:lang w:eastAsia="lt-LT"/>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364B8D4E" w14:textId="77777777" w:rsidR="003640AE" w:rsidRDefault="003640AE">
            <w:pPr>
              <w:shd w:val="clear" w:color="auto" w:fill="FFFFFF"/>
              <w:rPr>
                <w:sz w:val="20"/>
                <w:szCs w:val="24"/>
                <w:lang w:eastAsia="lt-LT"/>
              </w:rPr>
            </w:pPr>
          </w:p>
        </w:tc>
        <w:tc>
          <w:tcPr>
            <w:tcW w:w="1153" w:type="dxa"/>
            <w:tcBorders>
              <w:top w:val="single" w:sz="6" w:space="0" w:color="auto"/>
              <w:left w:val="single" w:sz="6" w:space="0" w:color="auto"/>
              <w:bottom w:val="single" w:sz="6" w:space="0" w:color="auto"/>
              <w:right w:val="single" w:sz="6" w:space="0" w:color="auto"/>
            </w:tcBorders>
            <w:shd w:val="clear" w:color="auto" w:fill="FFFFFF"/>
          </w:tcPr>
          <w:p w14:paraId="364B8D4F" w14:textId="77777777" w:rsidR="003640AE" w:rsidRDefault="00716F62">
            <w:pPr>
              <w:shd w:val="clear" w:color="auto" w:fill="FFFFFF"/>
              <w:tabs>
                <w:tab w:val="right" w:pos="1098"/>
              </w:tabs>
              <w:rPr>
                <w:color w:val="000000"/>
                <w:sz w:val="20"/>
                <w:szCs w:val="12"/>
                <w:lang w:eastAsia="lt-LT"/>
              </w:rPr>
            </w:pPr>
            <w:r>
              <w:rPr>
                <w:color w:val="000000"/>
                <w:sz w:val="20"/>
                <w:szCs w:val="12"/>
                <w:lang w:eastAsia="lt-LT"/>
              </w:rPr>
              <w:t xml:space="preserve">1 </w:t>
            </w:r>
            <w:r>
              <w:rPr>
                <w:color w:val="000000"/>
                <w:sz w:val="20"/>
                <w:szCs w:val="12"/>
                <w:lang w:eastAsia="lt-LT"/>
              </w:rPr>
              <w:tab/>
              <w:t xml:space="preserve">5 </w:t>
            </w:r>
          </w:p>
          <w:p w14:paraId="364B8D50" w14:textId="77777777" w:rsidR="003640AE" w:rsidRDefault="00716F62">
            <w:pPr>
              <w:shd w:val="clear" w:color="auto" w:fill="FFFFFF"/>
              <w:tabs>
                <w:tab w:val="right" w:pos="483"/>
                <w:tab w:val="right" w:pos="1083"/>
              </w:tabs>
              <w:rPr>
                <w:sz w:val="20"/>
                <w:szCs w:val="24"/>
                <w:lang w:eastAsia="lt-LT"/>
              </w:rPr>
            </w:pPr>
            <w:r>
              <w:rPr>
                <w:color w:val="000000"/>
                <w:sz w:val="20"/>
                <w:szCs w:val="12"/>
                <w:lang w:eastAsia="lt-LT"/>
              </w:rPr>
              <w:t xml:space="preserve">2 </w:t>
            </w:r>
            <w:r>
              <w:rPr>
                <w:color w:val="000000"/>
                <w:sz w:val="20"/>
                <w:szCs w:val="12"/>
                <w:lang w:eastAsia="lt-LT"/>
              </w:rPr>
              <w:tab/>
              <w:t xml:space="preserve">3 </w:t>
            </w:r>
            <w:r>
              <w:rPr>
                <w:color w:val="000000"/>
                <w:sz w:val="20"/>
                <w:szCs w:val="12"/>
                <w:lang w:eastAsia="lt-LT"/>
              </w:rPr>
              <w:tab/>
              <w:t>4</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14:paraId="364B8D51" w14:textId="77777777" w:rsidR="003640AE" w:rsidRDefault="00716F62">
            <w:pPr>
              <w:shd w:val="clear" w:color="auto" w:fill="FFFFFF"/>
              <w:tabs>
                <w:tab w:val="right" w:pos="1108"/>
              </w:tabs>
              <w:rPr>
                <w:sz w:val="20"/>
                <w:szCs w:val="24"/>
                <w:lang w:eastAsia="lt-LT"/>
              </w:rPr>
            </w:pPr>
            <w:r>
              <w:rPr>
                <w:color w:val="000000"/>
                <w:sz w:val="20"/>
                <w:szCs w:val="12"/>
                <w:lang w:eastAsia="lt-LT"/>
              </w:rPr>
              <w:t xml:space="preserve">L </w:t>
            </w:r>
            <w:r>
              <w:rPr>
                <w:color w:val="000000"/>
                <w:sz w:val="20"/>
                <w:szCs w:val="12"/>
                <w:lang w:eastAsia="lt-LT"/>
              </w:rPr>
              <w:tab/>
              <w:t>B</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14:paraId="364B8D52" w14:textId="77777777" w:rsidR="003640AE" w:rsidRDefault="003640AE">
            <w:pPr>
              <w:shd w:val="clear" w:color="auto" w:fill="FFFFFF"/>
              <w:rPr>
                <w:sz w:val="20"/>
                <w:szCs w:val="24"/>
                <w:lang w:eastAsia="lt-LT"/>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14:paraId="364B8D53" w14:textId="77777777" w:rsidR="003640AE" w:rsidRDefault="003640AE">
            <w:pPr>
              <w:shd w:val="clear" w:color="auto" w:fill="FFFFFF"/>
              <w:rPr>
                <w:sz w:val="20"/>
                <w:szCs w:val="24"/>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364B8D54" w14:textId="77777777" w:rsidR="003640AE" w:rsidRDefault="003640AE">
            <w:pPr>
              <w:shd w:val="clear" w:color="auto" w:fill="FFFFFF"/>
              <w:rPr>
                <w:sz w:val="20"/>
                <w:szCs w:val="24"/>
                <w:lang w:eastAsia="lt-LT"/>
              </w:rPr>
            </w:pPr>
          </w:p>
        </w:tc>
      </w:tr>
      <w:tr w:rsidR="003640AE" w14:paraId="364B8D5F" w14:textId="77777777">
        <w:trPr>
          <w:trHeight w:val="403"/>
        </w:trPr>
        <w:tc>
          <w:tcPr>
            <w:tcW w:w="1689" w:type="dxa"/>
            <w:tcBorders>
              <w:top w:val="single" w:sz="6" w:space="0" w:color="auto"/>
              <w:left w:val="single" w:sz="6" w:space="0" w:color="auto"/>
              <w:bottom w:val="single" w:sz="6" w:space="0" w:color="auto"/>
              <w:right w:val="single" w:sz="6" w:space="0" w:color="auto"/>
            </w:tcBorders>
            <w:shd w:val="clear" w:color="auto" w:fill="FFFFFF"/>
          </w:tcPr>
          <w:p w14:paraId="364B8D56" w14:textId="77777777" w:rsidR="003640AE" w:rsidRDefault="003640AE">
            <w:pPr>
              <w:shd w:val="clear" w:color="auto" w:fill="FFFFFF"/>
              <w:rPr>
                <w:sz w:val="20"/>
                <w:szCs w:val="24"/>
                <w:lang w:eastAsia="lt-LT"/>
              </w:rPr>
            </w:pP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64B8D57" w14:textId="77777777" w:rsidR="003640AE" w:rsidRDefault="003640AE">
            <w:pPr>
              <w:shd w:val="clear" w:color="auto" w:fill="FFFFFF"/>
              <w:rPr>
                <w:sz w:val="20"/>
                <w:szCs w:val="24"/>
                <w:lang w:eastAsia="lt-LT"/>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14:paraId="364B8D58" w14:textId="77777777" w:rsidR="003640AE" w:rsidRDefault="003640AE">
            <w:pPr>
              <w:shd w:val="clear" w:color="auto" w:fill="FFFFFF"/>
              <w:rPr>
                <w:sz w:val="20"/>
                <w:szCs w:val="24"/>
                <w:lang w:eastAsia="lt-LT"/>
              </w:rPr>
            </w:pPr>
          </w:p>
        </w:tc>
        <w:tc>
          <w:tcPr>
            <w:tcW w:w="1153" w:type="dxa"/>
            <w:tcBorders>
              <w:top w:val="single" w:sz="6" w:space="0" w:color="auto"/>
              <w:left w:val="single" w:sz="6" w:space="0" w:color="auto"/>
              <w:bottom w:val="single" w:sz="6" w:space="0" w:color="auto"/>
              <w:right w:val="single" w:sz="6" w:space="0" w:color="auto"/>
            </w:tcBorders>
            <w:shd w:val="clear" w:color="auto" w:fill="FFFFFF"/>
          </w:tcPr>
          <w:p w14:paraId="364B8D59" w14:textId="77777777" w:rsidR="003640AE" w:rsidRDefault="00716F62">
            <w:pPr>
              <w:shd w:val="clear" w:color="auto" w:fill="FFFFFF"/>
              <w:tabs>
                <w:tab w:val="right" w:pos="1098"/>
              </w:tabs>
              <w:rPr>
                <w:color w:val="000000"/>
                <w:sz w:val="20"/>
                <w:szCs w:val="12"/>
                <w:lang w:eastAsia="lt-LT"/>
              </w:rPr>
            </w:pPr>
            <w:r>
              <w:rPr>
                <w:color w:val="000000"/>
                <w:sz w:val="20"/>
                <w:szCs w:val="12"/>
                <w:lang w:eastAsia="lt-LT"/>
              </w:rPr>
              <w:t xml:space="preserve">1 </w:t>
            </w:r>
            <w:r>
              <w:rPr>
                <w:color w:val="000000"/>
                <w:sz w:val="20"/>
                <w:szCs w:val="12"/>
                <w:lang w:eastAsia="lt-LT"/>
              </w:rPr>
              <w:tab/>
              <w:t xml:space="preserve">5 </w:t>
            </w:r>
          </w:p>
          <w:p w14:paraId="364B8D5A" w14:textId="77777777" w:rsidR="003640AE" w:rsidRDefault="00716F62">
            <w:pPr>
              <w:shd w:val="clear" w:color="auto" w:fill="FFFFFF"/>
              <w:tabs>
                <w:tab w:val="right" w:pos="642"/>
                <w:tab w:val="right" w:pos="1155"/>
              </w:tabs>
              <w:rPr>
                <w:sz w:val="20"/>
                <w:szCs w:val="24"/>
                <w:lang w:eastAsia="lt-LT"/>
              </w:rPr>
            </w:pPr>
            <w:r>
              <w:rPr>
                <w:color w:val="000000"/>
                <w:sz w:val="20"/>
                <w:szCs w:val="12"/>
                <w:lang w:eastAsia="lt-LT"/>
              </w:rPr>
              <w:t xml:space="preserve">2 </w:t>
            </w:r>
            <w:r>
              <w:rPr>
                <w:color w:val="000000"/>
                <w:sz w:val="20"/>
                <w:szCs w:val="12"/>
                <w:lang w:eastAsia="lt-LT"/>
              </w:rPr>
              <w:tab/>
              <w:t xml:space="preserve">3 </w:t>
            </w:r>
            <w:r>
              <w:rPr>
                <w:color w:val="000000"/>
                <w:sz w:val="20"/>
                <w:szCs w:val="12"/>
                <w:lang w:eastAsia="lt-LT"/>
              </w:rPr>
              <w:tab/>
              <w:t>4</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14:paraId="364B8D5B" w14:textId="77777777" w:rsidR="003640AE" w:rsidRDefault="00716F62">
            <w:pPr>
              <w:shd w:val="clear" w:color="auto" w:fill="FFFFFF"/>
              <w:tabs>
                <w:tab w:val="right" w:pos="1138"/>
              </w:tabs>
              <w:rPr>
                <w:sz w:val="20"/>
                <w:szCs w:val="24"/>
                <w:lang w:eastAsia="lt-LT"/>
              </w:rPr>
            </w:pPr>
            <w:r>
              <w:rPr>
                <w:color w:val="000000"/>
                <w:sz w:val="20"/>
                <w:szCs w:val="12"/>
                <w:lang w:eastAsia="lt-LT"/>
              </w:rPr>
              <w:t xml:space="preserve">L </w:t>
            </w:r>
            <w:r>
              <w:rPr>
                <w:color w:val="000000"/>
                <w:sz w:val="20"/>
                <w:szCs w:val="12"/>
                <w:lang w:eastAsia="lt-LT"/>
              </w:rPr>
              <w:tab/>
              <w:t>B</w:t>
            </w:r>
          </w:p>
        </w:tc>
        <w:tc>
          <w:tcPr>
            <w:tcW w:w="1746" w:type="dxa"/>
            <w:tcBorders>
              <w:top w:val="single" w:sz="6" w:space="0" w:color="auto"/>
              <w:left w:val="single" w:sz="6" w:space="0" w:color="auto"/>
              <w:bottom w:val="single" w:sz="6" w:space="0" w:color="auto"/>
              <w:right w:val="single" w:sz="6" w:space="0" w:color="auto"/>
            </w:tcBorders>
            <w:shd w:val="clear" w:color="auto" w:fill="FFFFFF"/>
          </w:tcPr>
          <w:p w14:paraId="364B8D5C" w14:textId="77777777" w:rsidR="003640AE" w:rsidRDefault="003640AE">
            <w:pPr>
              <w:shd w:val="clear" w:color="auto" w:fill="FFFFFF"/>
              <w:rPr>
                <w:sz w:val="20"/>
                <w:szCs w:val="24"/>
                <w:lang w:eastAsia="lt-LT"/>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14:paraId="364B8D5D" w14:textId="77777777" w:rsidR="003640AE" w:rsidRDefault="003640AE">
            <w:pPr>
              <w:shd w:val="clear" w:color="auto" w:fill="FFFFFF"/>
              <w:rPr>
                <w:sz w:val="20"/>
                <w:szCs w:val="24"/>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14:paraId="364B8D5E" w14:textId="77777777" w:rsidR="003640AE" w:rsidRDefault="003640AE">
            <w:pPr>
              <w:shd w:val="clear" w:color="auto" w:fill="FFFFFF"/>
              <w:rPr>
                <w:sz w:val="20"/>
                <w:szCs w:val="24"/>
                <w:lang w:eastAsia="lt-LT"/>
              </w:rPr>
            </w:pPr>
          </w:p>
        </w:tc>
      </w:tr>
    </w:tbl>
    <w:p w14:paraId="364B8D60" w14:textId="77777777" w:rsidR="003640AE" w:rsidRDefault="00716F62">
      <w:pPr>
        <w:shd w:val="clear" w:color="auto" w:fill="FFFFFF"/>
        <w:tabs>
          <w:tab w:val="left" w:pos="6156"/>
          <w:tab w:val="left" w:pos="13566"/>
        </w:tabs>
        <w:ind w:firstLine="6156"/>
        <w:rPr>
          <w:szCs w:val="24"/>
          <w:u w:val="single"/>
          <w:lang w:eastAsia="lt-LT"/>
        </w:rPr>
      </w:pPr>
      <w:r>
        <w:rPr>
          <w:color w:val="000000"/>
          <w:szCs w:val="12"/>
          <w:lang w:eastAsia="lt-LT"/>
        </w:rPr>
        <w:t xml:space="preserve">Ligonių kasos mokama gydymo kaina </w:t>
      </w:r>
      <w:r>
        <w:rPr>
          <w:color w:val="000000"/>
          <w:szCs w:val="12"/>
          <w:u w:val="single"/>
          <w:lang w:eastAsia="lt-LT"/>
        </w:rPr>
        <w:tab/>
      </w:r>
    </w:p>
    <w:p w14:paraId="364B8D61" w14:textId="77777777" w:rsidR="003640AE" w:rsidRDefault="003640AE">
      <w:pPr>
        <w:shd w:val="clear" w:color="auto" w:fill="FFFFFF"/>
        <w:jc w:val="both"/>
        <w:rPr>
          <w:color w:val="000000"/>
          <w:szCs w:val="10"/>
          <w:u w:val="single"/>
          <w:lang w:eastAsia="lt-LT"/>
        </w:rPr>
      </w:pPr>
    </w:p>
    <w:p w14:paraId="364B8D62" w14:textId="77777777" w:rsidR="003640AE" w:rsidRDefault="00716F62">
      <w:pPr>
        <w:shd w:val="clear" w:color="auto" w:fill="FFFFFF"/>
        <w:jc w:val="both"/>
        <w:rPr>
          <w:szCs w:val="24"/>
          <w:lang w:eastAsia="lt-LT"/>
        </w:rPr>
      </w:pPr>
      <w:r>
        <w:rPr>
          <w:color w:val="000000"/>
          <w:szCs w:val="10"/>
          <w:u w:val="single"/>
          <w:lang w:eastAsia="lt-LT"/>
        </w:rPr>
        <w:lastRenderedPageBreak/>
        <w:t>Pastaba</w:t>
      </w:r>
      <w:r>
        <w:rPr>
          <w:color w:val="000000"/>
          <w:szCs w:val="10"/>
          <w:lang w:eastAsia="lt-LT"/>
        </w:rPr>
        <w:t xml:space="preserve">: 5 grafoje „paslaugos tipas“ apibraukti reikiamą skaičių ir reikiamas raides: 1 – apsilankymas pas pirminės sveikatos priežiūros specialistą; </w:t>
      </w:r>
      <w:r>
        <w:rPr>
          <w:iCs/>
          <w:color w:val="000000"/>
          <w:szCs w:val="10"/>
          <w:lang w:eastAsia="lt-LT"/>
        </w:rPr>
        <w:t>2</w:t>
      </w:r>
      <w:r>
        <w:rPr>
          <w:i/>
          <w:iCs/>
          <w:color w:val="000000"/>
          <w:szCs w:val="10"/>
          <w:lang w:eastAsia="lt-LT"/>
        </w:rPr>
        <w:t xml:space="preserve"> </w:t>
      </w:r>
      <w:r>
        <w:rPr>
          <w:color w:val="000000"/>
          <w:szCs w:val="10"/>
          <w:lang w:eastAsia="lt-LT"/>
        </w:rPr>
        <w:t>-pirmasis (ketvirtasis, septintasis ir t. t.) apsilankymas dėl šios priežasties pas specialistą konsultantą; 3 – antrasis (trečiasis, penktasis, šeštasis, – aštuntasis, devintasis ir t. t.) apsilankymas dėl šios priežasties pas tos pačios srities specialistą konsultantą; 4 – dalinai apmokama konsultacija;</w:t>
      </w:r>
    </w:p>
    <w:p w14:paraId="364B8D63" w14:textId="77777777" w:rsidR="003640AE" w:rsidRDefault="00716F62">
      <w:pPr>
        <w:shd w:val="clear" w:color="auto" w:fill="FFFFFF"/>
        <w:jc w:val="both"/>
        <w:rPr>
          <w:szCs w:val="24"/>
          <w:lang w:eastAsia="lt-LT"/>
        </w:rPr>
      </w:pPr>
      <w:r>
        <w:rPr>
          <w:color w:val="000000"/>
          <w:szCs w:val="10"/>
          <w:lang w:eastAsia="lt-LT"/>
        </w:rPr>
        <w:t>5 – mokamas apsilankymas (ligonis mokėjo pats arba kita įstaiga, ne ligonių kasa);</w:t>
      </w:r>
    </w:p>
    <w:p w14:paraId="364B8D64" w14:textId="77777777" w:rsidR="003640AE" w:rsidRDefault="00716F62">
      <w:pPr>
        <w:shd w:val="clear" w:color="auto" w:fill="FFFFFF"/>
        <w:jc w:val="both"/>
        <w:rPr>
          <w:szCs w:val="24"/>
          <w:lang w:eastAsia="lt-LT"/>
        </w:rPr>
      </w:pPr>
      <w:r>
        <w:rPr>
          <w:color w:val="000000"/>
          <w:szCs w:val="10"/>
          <w:lang w:eastAsia="lt-LT"/>
        </w:rPr>
        <w:t>L – apsilankymas dėl ligos; B – būtinoji pagalba; D – dėl šios ligos dispanserizuotas;. N – vizitas į namus; Pr. – profilaktinis tikrinimas;</w:t>
      </w:r>
    </w:p>
    <w:p w14:paraId="364B8D65" w14:textId="77777777" w:rsidR="003640AE" w:rsidRDefault="00716F62">
      <w:pPr>
        <w:shd w:val="clear" w:color="auto" w:fill="FFFFFF"/>
        <w:jc w:val="both"/>
        <w:rPr>
          <w:szCs w:val="24"/>
          <w:lang w:eastAsia="lt-LT"/>
        </w:rPr>
      </w:pPr>
      <w:r>
        <w:rPr>
          <w:color w:val="000000"/>
          <w:szCs w:val="10"/>
          <w:lang w:eastAsia="lt-LT"/>
        </w:rPr>
        <w:t>M – priėmimas kitoje gydymo įstaigoje.</w:t>
      </w:r>
    </w:p>
    <w:p w14:paraId="364B8D66" w14:textId="4266B964" w:rsidR="003640AE" w:rsidRDefault="00A7059C">
      <w:pPr>
        <w:shd w:val="clear" w:color="auto" w:fill="FFFFFF"/>
        <w:ind w:firstLine="709"/>
        <w:jc w:val="both"/>
        <w:rPr>
          <w:color w:val="000000"/>
          <w:szCs w:val="12"/>
          <w:lang w:eastAsia="lt-LT"/>
        </w:rPr>
      </w:pPr>
    </w:p>
    <w:p w14:paraId="364B8D67" w14:textId="27A5D41C" w:rsidR="003640AE" w:rsidRDefault="00A7059C">
      <w:pPr>
        <w:shd w:val="clear" w:color="auto" w:fill="FFFFFF"/>
        <w:tabs>
          <w:tab w:val="left" w:pos="570"/>
        </w:tabs>
        <w:rPr>
          <w:szCs w:val="24"/>
          <w:lang w:eastAsia="lt-LT"/>
        </w:rPr>
      </w:pPr>
      <w:r w:rsidR="00716F62">
        <w:rPr>
          <w:color w:val="000000"/>
          <w:szCs w:val="10"/>
          <w:lang w:eastAsia="lt-LT"/>
        </w:rPr>
        <w:t>IV</w:t>
      </w:r>
      <w:r w:rsidR="00716F62">
        <w:rPr>
          <w:color w:val="000000"/>
          <w:szCs w:val="10"/>
          <w:lang w:eastAsia="lt-LT"/>
        </w:rPr>
        <w:t xml:space="preserve">. </w:t>
      </w:r>
      <w:r w:rsidR="00716F62">
        <w:rPr>
          <w:color w:val="000000"/>
          <w:szCs w:val="10"/>
          <w:lang w:eastAsia="lt-LT"/>
        </w:rPr>
        <w:tab/>
        <w:t>Galutinės patikslintos diagnozės</w:t>
      </w:r>
    </w:p>
    <w:tbl>
      <w:tblPr>
        <w:tblW w:w="13599" w:type="dxa"/>
        <w:tblLayout w:type="fixed"/>
        <w:tblCellMar>
          <w:left w:w="40" w:type="dxa"/>
          <w:right w:w="40" w:type="dxa"/>
        </w:tblCellMar>
        <w:tblLook w:val="0000" w:firstRow="0" w:lastRow="0" w:firstColumn="0" w:lastColumn="0" w:noHBand="0" w:noVBand="0"/>
      </w:tblPr>
      <w:tblGrid>
        <w:gridCol w:w="1967"/>
        <w:gridCol w:w="1731"/>
        <w:gridCol w:w="1890"/>
        <w:gridCol w:w="2613"/>
        <w:gridCol w:w="571"/>
        <w:gridCol w:w="4827"/>
      </w:tblGrid>
      <w:tr w:rsidR="003640AE" w14:paraId="364B8D6E" w14:textId="77777777">
        <w:trPr>
          <w:trHeight w:val="442"/>
        </w:trPr>
        <w:tc>
          <w:tcPr>
            <w:tcW w:w="1967" w:type="dxa"/>
            <w:tcBorders>
              <w:top w:val="single" w:sz="6" w:space="0" w:color="auto"/>
              <w:left w:val="single" w:sz="6" w:space="0" w:color="auto"/>
              <w:bottom w:val="single" w:sz="6" w:space="0" w:color="auto"/>
              <w:right w:val="single" w:sz="6" w:space="0" w:color="auto"/>
            </w:tcBorders>
            <w:shd w:val="clear" w:color="auto" w:fill="FFFFFF"/>
          </w:tcPr>
          <w:p w14:paraId="364B8D68" w14:textId="77777777" w:rsidR="003640AE" w:rsidRDefault="00716F62">
            <w:pPr>
              <w:shd w:val="clear" w:color="auto" w:fill="FFFFFF"/>
              <w:rPr>
                <w:sz w:val="20"/>
                <w:szCs w:val="24"/>
                <w:lang w:eastAsia="lt-LT"/>
              </w:rPr>
            </w:pPr>
            <w:r>
              <w:rPr>
                <w:color w:val="000000"/>
                <w:sz w:val="20"/>
                <w:szCs w:val="10"/>
                <w:lang w:eastAsia="lt-LT"/>
              </w:rPr>
              <w:t>Nustatymu data</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64B8D69" w14:textId="77777777" w:rsidR="003640AE" w:rsidRDefault="00716F62">
            <w:pPr>
              <w:shd w:val="clear" w:color="auto" w:fill="FFFFFF"/>
              <w:rPr>
                <w:sz w:val="20"/>
                <w:szCs w:val="24"/>
                <w:lang w:eastAsia="lt-LT"/>
              </w:rPr>
            </w:pPr>
            <w:r>
              <w:rPr>
                <w:color w:val="000000"/>
                <w:sz w:val="20"/>
                <w:szCs w:val="10"/>
                <w:lang w:eastAsia="lt-LT"/>
              </w:rPr>
              <w:t>Galutinė diagnozė</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364B8D6A" w14:textId="77777777" w:rsidR="003640AE" w:rsidRDefault="00716F62">
            <w:pPr>
              <w:shd w:val="clear" w:color="auto" w:fill="FFFFFF"/>
              <w:rPr>
                <w:sz w:val="20"/>
                <w:szCs w:val="24"/>
                <w:lang w:eastAsia="lt-LT"/>
              </w:rPr>
            </w:pPr>
            <w:r>
              <w:rPr>
                <w:color w:val="000000"/>
                <w:sz w:val="20"/>
                <w:szCs w:val="10"/>
                <w:lang w:eastAsia="lt-LT"/>
              </w:rPr>
              <w:t>TLK-10 ligos kodas</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14:paraId="364B8D6B" w14:textId="77777777" w:rsidR="003640AE" w:rsidRDefault="00716F62">
            <w:pPr>
              <w:shd w:val="clear" w:color="auto" w:fill="FFFFFF"/>
              <w:rPr>
                <w:sz w:val="20"/>
                <w:szCs w:val="24"/>
                <w:lang w:eastAsia="lt-LT"/>
              </w:rPr>
            </w:pPr>
            <w:r>
              <w:rPr>
                <w:color w:val="000000"/>
                <w:sz w:val="20"/>
                <w:szCs w:val="10"/>
                <w:lang w:eastAsia="lt-LT"/>
              </w:rPr>
              <w:t>Traumos priežastis</w:t>
            </w: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D6C" w14:textId="77777777" w:rsidR="003640AE" w:rsidRDefault="00716F62">
            <w:pPr>
              <w:shd w:val="clear" w:color="auto" w:fill="FFFFFF"/>
              <w:rPr>
                <w:sz w:val="20"/>
                <w:szCs w:val="24"/>
                <w:lang w:eastAsia="lt-LT"/>
              </w:rPr>
            </w:pPr>
            <w:r>
              <w:rPr>
                <w:color w:val="000000"/>
                <w:sz w:val="20"/>
                <w:szCs w:val="8"/>
                <w:lang w:eastAsia="lt-LT"/>
              </w:rPr>
              <w:t>+/-/0</w:t>
            </w:r>
          </w:p>
        </w:tc>
        <w:tc>
          <w:tcPr>
            <w:tcW w:w="4827" w:type="dxa"/>
            <w:tcBorders>
              <w:top w:val="single" w:sz="6" w:space="0" w:color="auto"/>
              <w:left w:val="single" w:sz="6" w:space="0" w:color="auto"/>
              <w:bottom w:val="single" w:sz="6" w:space="0" w:color="auto"/>
              <w:right w:val="single" w:sz="6" w:space="0" w:color="auto"/>
            </w:tcBorders>
            <w:shd w:val="clear" w:color="auto" w:fill="FFFFFF"/>
          </w:tcPr>
          <w:p w14:paraId="364B8D6D" w14:textId="77777777" w:rsidR="003640AE" w:rsidRDefault="00716F62">
            <w:pPr>
              <w:shd w:val="clear" w:color="auto" w:fill="FFFFFF"/>
              <w:rPr>
                <w:color w:val="000000"/>
                <w:sz w:val="20"/>
                <w:szCs w:val="8"/>
                <w:lang w:eastAsia="lt-LT"/>
              </w:rPr>
            </w:pPr>
            <w:r>
              <w:rPr>
                <w:color w:val="000000"/>
                <w:sz w:val="20"/>
                <w:szCs w:val="10"/>
                <w:lang w:eastAsia="lt-LT"/>
              </w:rPr>
              <w:t>4 grafoje žymima:“</w:t>
            </w:r>
          </w:p>
        </w:tc>
      </w:tr>
      <w:tr w:rsidR="003640AE" w14:paraId="364B8D86" w14:textId="77777777">
        <w:trPr>
          <w:trHeight w:val="168"/>
        </w:trPr>
        <w:tc>
          <w:tcPr>
            <w:tcW w:w="1967" w:type="dxa"/>
            <w:tcBorders>
              <w:top w:val="single" w:sz="6" w:space="0" w:color="auto"/>
              <w:left w:val="single" w:sz="6" w:space="0" w:color="auto"/>
              <w:bottom w:val="single" w:sz="6" w:space="0" w:color="auto"/>
              <w:right w:val="single" w:sz="6" w:space="0" w:color="auto"/>
            </w:tcBorders>
            <w:shd w:val="clear" w:color="auto" w:fill="FFFFFF"/>
          </w:tcPr>
          <w:p w14:paraId="364B8D6F" w14:textId="77777777" w:rsidR="003640AE" w:rsidRDefault="00716F62">
            <w:pPr>
              <w:shd w:val="clear" w:color="auto" w:fill="FFFFFF"/>
              <w:rPr>
                <w:sz w:val="20"/>
                <w:szCs w:val="24"/>
                <w:lang w:eastAsia="lt-LT"/>
              </w:rPr>
            </w:pPr>
            <w:r>
              <w:rPr>
                <w:color w:val="000000"/>
                <w:sz w:val="20"/>
                <w:szCs w:val="10"/>
                <w:lang w:eastAsia="lt-LT"/>
              </w:rPr>
              <w:t>1</w:t>
            </w: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64B8D70" w14:textId="77777777" w:rsidR="003640AE" w:rsidRDefault="00716F62">
            <w:pPr>
              <w:shd w:val="clear" w:color="auto" w:fill="FFFFFF"/>
              <w:rPr>
                <w:sz w:val="20"/>
                <w:szCs w:val="24"/>
                <w:lang w:eastAsia="lt-LT"/>
              </w:rPr>
            </w:pPr>
            <w:r>
              <w:rPr>
                <w:color w:val="000000"/>
                <w:sz w:val="20"/>
                <w:szCs w:val="10"/>
                <w:lang w:eastAsia="lt-LT"/>
              </w:rPr>
              <w:t>2</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364B8D71" w14:textId="77777777" w:rsidR="003640AE" w:rsidRDefault="00716F62">
            <w:pPr>
              <w:shd w:val="clear" w:color="auto" w:fill="FFFFFF"/>
              <w:rPr>
                <w:sz w:val="20"/>
                <w:szCs w:val="24"/>
                <w:lang w:eastAsia="lt-LT"/>
              </w:rPr>
            </w:pPr>
            <w:r>
              <w:rPr>
                <w:color w:val="000000"/>
                <w:sz w:val="20"/>
                <w:szCs w:val="10"/>
                <w:lang w:eastAsia="lt-LT"/>
              </w:rPr>
              <w:t>3</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14:paraId="364B8D72" w14:textId="77777777" w:rsidR="003640AE" w:rsidRDefault="00716F62">
            <w:pPr>
              <w:shd w:val="clear" w:color="auto" w:fill="FFFFFF"/>
              <w:rPr>
                <w:sz w:val="20"/>
                <w:szCs w:val="24"/>
                <w:lang w:eastAsia="lt-LT"/>
              </w:rPr>
            </w:pPr>
            <w:r>
              <w:rPr>
                <w:color w:val="000000"/>
                <w:sz w:val="20"/>
                <w:szCs w:val="10"/>
                <w:lang w:eastAsia="lt-LT"/>
              </w:rPr>
              <w:t>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D73" w14:textId="77777777" w:rsidR="003640AE" w:rsidRDefault="00716F62">
            <w:pPr>
              <w:shd w:val="clear" w:color="auto" w:fill="FFFFFF"/>
              <w:rPr>
                <w:sz w:val="20"/>
                <w:szCs w:val="24"/>
                <w:lang w:eastAsia="lt-LT"/>
              </w:rPr>
            </w:pPr>
            <w:r>
              <w:rPr>
                <w:color w:val="000000"/>
                <w:sz w:val="20"/>
                <w:szCs w:val="10"/>
                <w:lang w:eastAsia="lt-LT"/>
              </w:rPr>
              <w:t>5</w:t>
            </w:r>
          </w:p>
        </w:tc>
        <w:tc>
          <w:tcPr>
            <w:tcW w:w="4827" w:type="dxa"/>
            <w:vMerge w:val="restart"/>
            <w:tcBorders>
              <w:top w:val="single" w:sz="6" w:space="0" w:color="auto"/>
              <w:left w:val="single" w:sz="6" w:space="0" w:color="auto"/>
              <w:right w:val="single" w:sz="6" w:space="0" w:color="auto"/>
            </w:tcBorders>
            <w:shd w:val="clear" w:color="auto" w:fill="FFFFFF"/>
          </w:tcPr>
          <w:p w14:paraId="364B8D74" w14:textId="77777777" w:rsidR="003640AE" w:rsidRDefault="00716F62">
            <w:pPr>
              <w:shd w:val="clear" w:color="auto" w:fill="FFFFFF"/>
              <w:rPr>
                <w:color w:val="000000"/>
                <w:sz w:val="20"/>
                <w:szCs w:val="10"/>
                <w:lang w:eastAsia="lt-LT"/>
              </w:rPr>
            </w:pPr>
            <w:r>
              <w:rPr>
                <w:color w:val="000000"/>
                <w:sz w:val="20"/>
                <w:szCs w:val="10"/>
                <w:lang w:eastAsia="lt-LT"/>
              </w:rPr>
              <w:t>1.</w:t>
            </w:r>
            <w:r>
              <w:rPr>
                <w:sz w:val="20"/>
                <w:szCs w:val="24"/>
                <w:lang w:eastAsia="lt-LT"/>
              </w:rPr>
              <w:t xml:space="preserve"> </w:t>
            </w:r>
            <w:r>
              <w:rPr>
                <w:color w:val="000000"/>
                <w:sz w:val="20"/>
                <w:szCs w:val="10"/>
                <w:lang w:eastAsia="lt-LT"/>
              </w:rPr>
              <w:t>Transporto įvykis.</w:t>
            </w:r>
          </w:p>
          <w:p w14:paraId="364B8D75" w14:textId="77777777" w:rsidR="003640AE" w:rsidRDefault="00716F62">
            <w:pPr>
              <w:shd w:val="clear" w:color="auto" w:fill="FFFFFF"/>
              <w:rPr>
                <w:color w:val="000000"/>
                <w:sz w:val="20"/>
                <w:szCs w:val="10"/>
                <w:lang w:eastAsia="lt-LT"/>
              </w:rPr>
            </w:pPr>
            <w:r>
              <w:rPr>
                <w:iCs/>
                <w:color w:val="000000"/>
                <w:sz w:val="20"/>
                <w:szCs w:val="10"/>
                <w:lang w:eastAsia="lt-LT"/>
              </w:rPr>
              <w:t>2</w:t>
            </w:r>
            <w:r>
              <w:rPr>
                <w:i/>
                <w:iCs/>
                <w:color w:val="000000"/>
                <w:sz w:val="20"/>
                <w:szCs w:val="10"/>
                <w:lang w:eastAsia="lt-LT"/>
              </w:rPr>
              <w:t>,</w:t>
            </w:r>
            <w:r>
              <w:rPr>
                <w:sz w:val="20"/>
                <w:szCs w:val="24"/>
                <w:lang w:eastAsia="lt-LT"/>
              </w:rPr>
              <w:t xml:space="preserve"> </w:t>
            </w:r>
            <w:r>
              <w:rPr>
                <w:color w:val="000000"/>
                <w:sz w:val="20"/>
                <w:szCs w:val="10"/>
                <w:lang w:eastAsia="lt-LT"/>
              </w:rPr>
              <w:t>Trauma, siejama su darbu.</w:t>
            </w:r>
          </w:p>
          <w:p w14:paraId="364B8D76" w14:textId="77777777" w:rsidR="003640AE" w:rsidRDefault="00716F62">
            <w:pPr>
              <w:shd w:val="clear" w:color="auto" w:fill="FFFFFF"/>
              <w:rPr>
                <w:color w:val="000000"/>
                <w:sz w:val="20"/>
                <w:szCs w:val="10"/>
                <w:lang w:eastAsia="lt-LT"/>
              </w:rPr>
            </w:pPr>
            <w:r>
              <w:rPr>
                <w:color w:val="000000"/>
                <w:sz w:val="20"/>
                <w:szCs w:val="10"/>
                <w:lang w:eastAsia="lt-LT"/>
              </w:rPr>
              <w:t>3.</w:t>
            </w:r>
            <w:r>
              <w:rPr>
                <w:sz w:val="20"/>
                <w:szCs w:val="24"/>
                <w:lang w:eastAsia="lt-LT"/>
              </w:rPr>
              <w:t xml:space="preserve"> </w:t>
            </w:r>
            <w:r>
              <w:rPr>
                <w:color w:val="000000"/>
                <w:sz w:val="20"/>
                <w:szCs w:val="10"/>
                <w:lang w:eastAsia="lt-LT"/>
              </w:rPr>
              <w:t>Trauma viešoje vietoje</w:t>
            </w:r>
            <w:r>
              <w:rPr>
                <w:sz w:val="20"/>
                <w:szCs w:val="24"/>
                <w:lang w:eastAsia="lt-LT"/>
              </w:rPr>
              <w:t xml:space="preserve"> </w:t>
            </w:r>
            <w:r>
              <w:rPr>
                <w:color w:val="000000"/>
                <w:sz w:val="20"/>
                <w:szCs w:val="10"/>
                <w:lang w:eastAsia="lt-LT"/>
              </w:rPr>
              <w:t>(išskyrus transporto įvykius)</w:t>
            </w:r>
          </w:p>
          <w:p w14:paraId="364B8D77" w14:textId="77777777" w:rsidR="003640AE" w:rsidRDefault="00716F62">
            <w:pPr>
              <w:shd w:val="clear" w:color="auto" w:fill="FFFFFF"/>
              <w:rPr>
                <w:color w:val="000000"/>
                <w:sz w:val="20"/>
                <w:szCs w:val="10"/>
                <w:lang w:eastAsia="lt-LT"/>
              </w:rPr>
            </w:pPr>
            <w:r>
              <w:rPr>
                <w:color w:val="000000"/>
                <w:sz w:val="20"/>
                <w:szCs w:val="10"/>
                <w:lang w:eastAsia="lt-LT"/>
              </w:rPr>
              <w:t>4.</w:t>
            </w:r>
            <w:r>
              <w:rPr>
                <w:sz w:val="20"/>
                <w:szCs w:val="24"/>
                <w:lang w:eastAsia="lt-LT"/>
              </w:rPr>
              <w:t xml:space="preserve"> </w:t>
            </w:r>
            <w:r>
              <w:rPr>
                <w:color w:val="000000"/>
                <w:sz w:val="20"/>
                <w:szCs w:val="10"/>
                <w:lang w:eastAsia="lt-LT"/>
              </w:rPr>
              <w:t>Trauma buityje.</w:t>
            </w:r>
          </w:p>
          <w:p w14:paraId="364B8D78" w14:textId="77777777" w:rsidR="003640AE" w:rsidRDefault="00716F62">
            <w:pPr>
              <w:shd w:val="clear" w:color="auto" w:fill="FFFFFF"/>
              <w:rPr>
                <w:color w:val="000000"/>
                <w:sz w:val="20"/>
                <w:szCs w:val="10"/>
                <w:lang w:eastAsia="lt-LT"/>
              </w:rPr>
            </w:pPr>
            <w:r>
              <w:rPr>
                <w:color w:val="000000"/>
                <w:sz w:val="20"/>
                <w:szCs w:val="10"/>
                <w:lang w:eastAsia="lt-LT"/>
              </w:rPr>
              <w:t>5.</w:t>
            </w:r>
            <w:r>
              <w:rPr>
                <w:sz w:val="20"/>
                <w:szCs w:val="24"/>
                <w:lang w:eastAsia="lt-LT"/>
              </w:rPr>
              <w:t xml:space="preserve"> </w:t>
            </w:r>
            <w:r>
              <w:rPr>
                <w:color w:val="000000"/>
                <w:sz w:val="20"/>
                <w:szCs w:val="10"/>
                <w:lang w:eastAsia="lt-LT"/>
              </w:rPr>
              <w:t>Trauma organizuotuose</w:t>
            </w:r>
            <w:r>
              <w:rPr>
                <w:sz w:val="20"/>
                <w:szCs w:val="24"/>
                <w:lang w:eastAsia="lt-LT"/>
              </w:rPr>
              <w:t xml:space="preserve"> </w:t>
            </w:r>
            <w:r>
              <w:rPr>
                <w:color w:val="000000"/>
                <w:sz w:val="20"/>
                <w:szCs w:val="10"/>
                <w:lang w:eastAsia="lt-LT"/>
              </w:rPr>
              <w:t>sporto renginiuose.</w:t>
            </w:r>
          </w:p>
          <w:p w14:paraId="364B8D79" w14:textId="77777777" w:rsidR="003640AE" w:rsidRDefault="00716F62">
            <w:pPr>
              <w:shd w:val="clear" w:color="auto" w:fill="FFFFFF"/>
              <w:rPr>
                <w:color w:val="000000"/>
                <w:sz w:val="20"/>
                <w:szCs w:val="10"/>
                <w:lang w:eastAsia="lt-LT"/>
              </w:rPr>
            </w:pPr>
            <w:r>
              <w:rPr>
                <w:color w:val="000000"/>
                <w:sz w:val="20"/>
                <w:szCs w:val="10"/>
                <w:lang w:eastAsia="lt-LT"/>
              </w:rPr>
              <w:t>6.</w:t>
            </w:r>
            <w:r>
              <w:rPr>
                <w:sz w:val="20"/>
                <w:szCs w:val="24"/>
                <w:lang w:eastAsia="lt-LT"/>
              </w:rPr>
              <w:t xml:space="preserve"> </w:t>
            </w:r>
            <w:r>
              <w:rPr>
                <w:color w:val="000000"/>
                <w:sz w:val="20"/>
                <w:szCs w:val="10"/>
                <w:lang w:eastAsia="lt-LT"/>
              </w:rPr>
              <w:t>Trauma ugdymo ir mokymo</w:t>
            </w:r>
            <w:r>
              <w:rPr>
                <w:sz w:val="20"/>
                <w:szCs w:val="24"/>
                <w:lang w:eastAsia="lt-LT"/>
              </w:rPr>
              <w:t xml:space="preserve"> </w:t>
            </w:r>
            <w:r>
              <w:rPr>
                <w:color w:val="000000"/>
                <w:sz w:val="20"/>
                <w:szCs w:val="10"/>
                <w:lang w:eastAsia="lt-LT"/>
              </w:rPr>
              <w:t>institucijoje.</w:t>
            </w:r>
          </w:p>
          <w:p w14:paraId="364B8D7A" w14:textId="77777777" w:rsidR="003640AE" w:rsidRDefault="00716F62">
            <w:pPr>
              <w:shd w:val="clear" w:color="auto" w:fill="FFFFFF"/>
              <w:rPr>
                <w:color w:val="000000"/>
                <w:sz w:val="20"/>
                <w:szCs w:val="10"/>
                <w:lang w:eastAsia="lt-LT"/>
              </w:rPr>
            </w:pPr>
            <w:r>
              <w:rPr>
                <w:bCs/>
                <w:color w:val="000000"/>
                <w:sz w:val="20"/>
                <w:lang w:eastAsia="lt-LT"/>
              </w:rPr>
              <w:t>7</w:t>
            </w:r>
            <w:r>
              <w:rPr>
                <w:sz w:val="20"/>
                <w:szCs w:val="24"/>
                <w:lang w:eastAsia="lt-LT"/>
              </w:rPr>
              <w:t xml:space="preserve"> </w:t>
            </w:r>
            <w:r>
              <w:rPr>
                <w:color w:val="000000"/>
                <w:sz w:val="20"/>
                <w:szCs w:val="10"/>
                <w:lang w:eastAsia="lt-LT"/>
              </w:rPr>
              <w:t>Tyčinis susižalojimas.</w:t>
            </w:r>
          </w:p>
          <w:p w14:paraId="364B8D7B" w14:textId="77777777" w:rsidR="003640AE" w:rsidRDefault="00716F62">
            <w:pPr>
              <w:shd w:val="clear" w:color="auto" w:fill="FFFFFF"/>
              <w:rPr>
                <w:color w:val="000000"/>
                <w:sz w:val="20"/>
                <w:szCs w:val="10"/>
                <w:lang w:eastAsia="lt-LT"/>
              </w:rPr>
            </w:pPr>
            <w:r>
              <w:rPr>
                <w:color w:val="000000"/>
                <w:sz w:val="20"/>
                <w:szCs w:val="10"/>
                <w:lang w:eastAsia="lt-LT"/>
              </w:rPr>
              <w:t>8</w:t>
            </w:r>
            <w:r>
              <w:rPr>
                <w:sz w:val="20"/>
                <w:szCs w:val="24"/>
                <w:lang w:eastAsia="lt-LT"/>
              </w:rPr>
              <w:t xml:space="preserve"> </w:t>
            </w:r>
            <w:r>
              <w:rPr>
                <w:color w:val="000000"/>
                <w:sz w:val="20"/>
                <w:szCs w:val="10"/>
                <w:lang w:eastAsia="lt-LT"/>
              </w:rPr>
              <w:t>Pasikėsinimas.</w:t>
            </w:r>
          </w:p>
          <w:p w14:paraId="364B8D7C" w14:textId="77777777" w:rsidR="003640AE" w:rsidRDefault="00716F62">
            <w:pPr>
              <w:shd w:val="clear" w:color="auto" w:fill="FFFFFF"/>
              <w:rPr>
                <w:color w:val="000000"/>
                <w:sz w:val="20"/>
                <w:szCs w:val="10"/>
                <w:lang w:eastAsia="lt-LT"/>
              </w:rPr>
            </w:pPr>
            <w:r>
              <w:rPr>
                <w:color w:val="000000"/>
                <w:sz w:val="20"/>
                <w:szCs w:val="10"/>
                <w:lang w:eastAsia="lt-LT"/>
              </w:rPr>
              <w:t>9.</w:t>
            </w:r>
            <w:r>
              <w:rPr>
                <w:sz w:val="20"/>
                <w:szCs w:val="24"/>
                <w:lang w:eastAsia="lt-LT"/>
              </w:rPr>
              <w:t xml:space="preserve"> </w:t>
            </w:r>
            <w:r>
              <w:rPr>
                <w:color w:val="000000"/>
                <w:sz w:val="20"/>
                <w:szCs w:val="10"/>
                <w:lang w:eastAsia="lt-LT"/>
              </w:rPr>
              <w:t>Kitos ir nepatikslintos</w:t>
            </w:r>
            <w:r>
              <w:rPr>
                <w:sz w:val="20"/>
                <w:szCs w:val="24"/>
                <w:lang w:eastAsia="lt-LT"/>
              </w:rPr>
              <w:t xml:space="preserve"> </w:t>
            </w:r>
            <w:r>
              <w:rPr>
                <w:color w:val="000000"/>
                <w:sz w:val="20"/>
                <w:szCs w:val="10"/>
                <w:lang w:eastAsia="lt-LT"/>
              </w:rPr>
              <w:t>traumos</w:t>
            </w:r>
          </w:p>
          <w:p w14:paraId="364B8D7D" w14:textId="77777777" w:rsidR="003640AE" w:rsidRDefault="003640AE">
            <w:pPr>
              <w:shd w:val="clear" w:color="auto" w:fill="FFFFFF"/>
              <w:rPr>
                <w:color w:val="000000"/>
                <w:sz w:val="20"/>
                <w:szCs w:val="10"/>
                <w:lang w:eastAsia="lt-LT"/>
              </w:rPr>
            </w:pPr>
          </w:p>
          <w:p w14:paraId="364B8D7E" w14:textId="77777777" w:rsidR="003640AE" w:rsidRDefault="00716F62">
            <w:pPr>
              <w:shd w:val="clear" w:color="auto" w:fill="FFFFFF"/>
              <w:rPr>
                <w:color w:val="000000"/>
                <w:sz w:val="20"/>
                <w:szCs w:val="10"/>
                <w:lang w:eastAsia="lt-LT"/>
              </w:rPr>
            </w:pPr>
            <w:r>
              <w:rPr>
                <w:color w:val="000000"/>
                <w:sz w:val="20"/>
                <w:szCs w:val="10"/>
                <w:lang w:eastAsia="lt-LT"/>
              </w:rPr>
              <w:t>5 grafoje žymima:</w:t>
            </w:r>
          </w:p>
          <w:p w14:paraId="364B8D7F" w14:textId="77777777" w:rsidR="003640AE" w:rsidRDefault="00716F62">
            <w:pPr>
              <w:shd w:val="clear" w:color="auto" w:fill="FFFFFF"/>
              <w:rPr>
                <w:color w:val="000000"/>
                <w:sz w:val="20"/>
                <w:szCs w:val="10"/>
                <w:lang w:eastAsia="lt-LT"/>
              </w:rPr>
            </w:pPr>
            <w:r>
              <w:rPr>
                <w:color w:val="000000"/>
                <w:sz w:val="20"/>
                <w:szCs w:val="10"/>
                <w:lang w:eastAsia="lt-LT"/>
              </w:rPr>
              <w:t>+</w:t>
            </w:r>
            <w:r>
              <w:rPr>
                <w:sz w:val="20"/>
                <w:szCs w:val="24"/>
                <w:lang w:eastAsia="lt-LT"/>
              </w:rPr>
              <w:t xml:space="preserve"> </w:t>
            </w:r>
            <w:r>
              <w:rPr>
                <w:color w:val="000000"/>
                <w:sz w:val="20"/>
                <w:szCs w:val="10"/>
                <w:lang w:eastAsia="lt-LT"/>
              </w:rPr>
              <w:t>ūminės ir pirmą kartą</w:t>
            </w:r>
          </w:p>
          <w:p w14:paraId="364B8D80" w14:textId="77777777" w:rsidR="003640AE" w:rsidRDefault="00716F62">
            <w:pPr>
              <w:shd w:val="clear" w:color="auto" w:fill="FFFFFF"/>
              <w:rPr>
                <w:color w:val="000000"/>
                <w:sz w:val="20"/>
                <w:szCs w:val="10"/>
                <w:lang w:eastAsia="lt-LT"/>
              </w:rPr>
            </w:pPr>
            <w:r>
              <w:rPr>
                <w:color w:val="000000"/>
                <w:sz w:val="20"/>
                <w:szCs w:val="10"/>
                <w:lang w:eastAsia="lt-LT"/>
              </w:rPr>
              <w:t>gyvenime nustatytos ligos;</w:t>
            </w:r>
          </w:p>
          <w:p w14:paraId="364B8D81" w14:textId="77777777" w:rsidR="003640AE" w:rsidRDefault="00716F62">
            <w:pPr>
              <w:shd w:val="clear" w:color="auto" w:fill="FFFFFF"/>
              <w:rPr>
                <w:color w:val="000000"/>
                <w:sz w:val="20"/>
                <w:szCs w:val="10"/>
                <w:lang w:eastAsia="lt-LT"/>
              </w:rPr>
            </w:pPr>
            <w:r>
              <w:rPr>
                <w:color w:val="000000"/>
                <w:sz w:val="20"/>
                <w:szCs w:val="10"/>
                <w:lang w:eastAsia="lt-LT"/>
              </w:rPr>
              <w:t>- pirmą kartą šiais metais</w:t>
            </w:r>
          </w:p>
          <w:p w14:paraId="364B8D82" w14:textId="77777777" w:rsidR="003640AE" w:rsidRDefault="00716F62">
            <w:pPr>
              <w:shd w:val="clear" w:color="auto" w:fill="FFFFFF"/>
              <w:rPr>
                <w:color w:val="000000"/>
                <w:sz w:val="20"/>
                <w:szCs w:val="10"/>
                <w:lang w:eastAsia="lt-LT"/>
              </w:rPr>
            </w:pPr>
            <w:r>
              <w:rPr>
                <w:color w:val="000000"/>
                <w:sz w:val="20"/>
                <w:szCs w:val="10"/>
                <w:lang w:eastAsia="lt-LT"/>
              </w:rPr>
              <w:t>registruojamos lėtinės ligos,</w:t>
            </w:r>
          </w:p>
          <w:p w14:paraId="364B8D83" w14:textId="77777777" w:rsidR="003640AE" w:rsidRDefault="00716F62">
            <w:pPr>
              <w:shd w:val="clear" w:color="auto" w:fill="FFFFFF"/>
              <w:rPr>
                <w:color w:val="000000"/>
                <w:sz w:val="20"/>
                <w:szCs w:val="10"/>
                <w:lang w:eastAsia="lt-LT"/>
              </w:rPr>
            </w:pPr>
            <w:r>
              <w:rPr>
                <w:color w:val="000000"/>
                <w:sz w:val="20"/>
                <w:szCs w:val="10"/>
                <w:lang w:eastAsia="lt-LT"/>
              </w:rPr>
              <w:t>nustatytos anksčiau;</w:t>
            </w:r>
          </w:p>
          <w:p w14:paraId="364B8D84" w14:textId="77777777" w:rsidR="003640AE" w:rsidRDefault="00716F62">
            <w:pPr>
              <w:shd w:val="clear" w:color="auto" w:fill="FFFFFF"/>
              <w:rPr>
                <w:color w:val="000000"/>
                <w:sz w:val="20"/>
                <w:szCs w:val="10"/>
                <w:lang w:eastAsia="lt-LT"/>
              </w:rPr>
            </w:pPr>
            <w:r>
              <w:rPr>
                <w:color w:val="000000"/>
                <w:sz w:val="20"/>
                <w:szCs w:val="10"/>
                <w:lang w:eastAsia="lt-LT"/>
              </w:rPr>
              <w:t>0</w:t>
            </w:r>
            <w:r>
              <w:rPr>
                <w:sz w:val="20"/>
                <w:szCs w:val="24"/>
                <w:lang w:eastAsia="lt-LT"/>
              </w:rPr>
              <w:t xml:space="preserve"> </w:t>
            </w:r>
            <w:r>
              <w:rPr>
                <w:color w:val="000000"/>
                <w:sz w:val="20"/>
                <w:szCs w:val="10"/>
                <w:lang w:eastAsia="lt-LT"/>
              </w:rPr>
              <w:t>anksčiau registruota liga.</w:t>
            </w:r>
          </w:p>
          <w:p w14:paraId="364B8D85" w14:textId="77777777" w:rsidR="003640AE" w:rsidRDefault="003640AE">
            <w:pPr>
              <w:shd w:val="clear" w:color="auto" w:fill="FFFFFF"/>
              <w:rPr>
                <w:color w:val="000000"/>
                <w:sz w:val="20"/>
                <w:szCs w:val="10"/>
                <w:lang w:eastAsia="lt-LT"/>
              </w:rPr>
            </w:pPr>
          </w:p>
        </w:tc>
      </w:tr>
      <w:tr w:rsidR="003640AE" w14:paraId="364B8D8D" w14:textId="77777777">
        <w:trPr>
          <w:trHeight w:val="350"/>
        </w:trPr>
        <w:tc>
          <w:tcPr>
            <w:tcW w:w="1967" w:type="dxa"/>
            <w:tcBorders>
              <w:top w:val="single" w:sz="6" w:space="0" w:color="auto"/>
              <w:left w:val="single" w:sz="6" w:space="0" w:color="auto"/>
              <w:bottom w:val="single" w:sz="6" w:space="0" w:color="auto"/>
              <w:right w:val="single" w:sz="6" w:space="0" w:color="auto"/>
            </w:tcBorders>
            <w:shd w:val="clear" w:color="auto" w:fill="FFFFFF"/>
          </w:tcPr>
          <w:p w14:paraId="364B8D87" w14:textId="77777777" w:rsidR="003640AE" w:rsidRDefault="003640AE">
            <w:pPr>
              <w:shd w:val="clear" w:color="auto" w:fill="FFFFFF"/>
              <w:rPr>
                <w:sz w:val="20"/>
                <w:szCs w:val="24"/>
                <w:lang w:eastAsia="lt-LT"/>
              </w:rPr>
            </w:pP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64B8D88" w14:textId="77777777" w:rsidR="003640AE" w:rsidRDefault="003640AE">
            <w:pPr>
              <w:shd w:val="clear" w:color="auto" w:fill="FFFFFF"/>
              <w:rPr>
                <w:sz w:val="20"/>
                <w:szCs w:val="24"/>
                <w:lang w:eastAsia="lt-LT"/>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364B8D89" w14:textId="77777777" w:rsidR="003640AE" w:rsidRDefault="003640AE">
            <w:pPr>
              <w:shd w:val="clear" w:color="auto" w:fill="FFFFFF"/>
              <w:rPr>
                <w:sz w:val="20"/>
                <w:szCs w:val="24"/>
                <w:lang w:eastAsia="lt-LT"/>
              </w:rP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14:paraId="364B8D8A"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D8B" w14:textId="77777777" w:rsidR="003640AE" w:rsidRDefault="003640AE">
            <w:pPr>
              <w:shd w:val="clear" w:color="auto" w:fill="FFFFFF"/>
              <w:rPr>
                <w:sz w:val="20"/>
                <w:szCs w:val="24"/>
                <w:lang w:eastAsia="lt-LT"/>
              </w:rPr>
            </w:pPr>
          </w:p>
        </w:tc>
        <w:tc>
          <w:tcPr>
            <w:tcW w:w="4827" w:type="dxa"/>
            <w:vMerge/>
            <w:tcBorders>
              <w:left w:val="single" w:sz="6" w:space="0" w:color="auto"/>
              <w:right w:val="single" w:sz="6" w:space="0" w:color="auto"/>
            </w:tcBorders>
            <w:shd w:val="clear" w:color="auto" w:fill="FFFFFF"/>
          </w:tcPr>
          <w:p w14:paraId="364B8D8C" w14:textId="77777777" w:rsidR="003640AE" w:rsidRDefault="003640AE">
            <w:pPr>
              <w:shd w:val="clear" w:color="auto" w:fill="FFFFFF"/>
              <w:rPr>
                <w:sz w:val="20"/>
                <w:szCs w:val="24"/>
                <w:lang w:eastAsia="lt-LT"/>
              </w:rPr>
            </w:pPr>
          </w:p>
        </w:tc>
      </w:tr>
      <w:tr w:rsidR="003640AE" w14:paraId="364B8D94" w14:textId="77777777">
        <w:trPr>
          <w:trHeight w:val="355"/>
        </w:trPr>
        <w:tc>
          <w:tcPr>
            <w:tcW w:w="1967" w:type="dxa"/>
            <w:tcBorders>
              <w:top w:val="single" w:sz="6" w:space="0" w:color="auto"/>
              <w:left w:val="single" w:sz="6" w:space="0" w:color="auto"/>
              <w:bottom w:val="single" w:sz="6" w:space="0" w:color="auto"/>
              <w:right w:val="single" w:sz="6" w:space="0" w:color="auto"/>
            </w:tcBorders>
            <w:shd w:val="clear" w:color="auto" w:fill="FFFFFF"/>
          </w:tcPr>
          <w:p w14:paraId="364B8D8E" w14:textId="77777777" w:rsidR="003640AE" w:rsidRDefault="003640AE">
            <w:pPr>
              <w:shd w:val="clear" w:color="auto" w:fill="FFFFFF"/>
              <w:rPr>
                <w:sz w:val="20"/>
                <w:szCs w:val="24"/>
                <w:lang w:eastAsia="lt-LT"/>
              </w:rPr>
            </w:pP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64B8D8F" w14:textId="77777777" w:rsidR="003640AE" w:rsidRDefault="003640AE">
            <w:pPr>
              <w:shd w:val="clear" w:color="auto" w:fill="FFFFFF"/>
              <w:rPr>
                <w:sz w:val="20"/>
                <w:szCs w:val="24"/>
                <w:lang w:eastAsia="lt-LT"/>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364B8D90" w14:textId="77777777" w:rsidR="003640AE" w:rsidRDefault="003640AE">
            <w:pPr>
              <w:shd w:val="clear" w:color="auto" w:fill="FFFFFF"/>
              <w:rPr>
                <w:sz w:val="20"/>
                <w:szCs w:val="24"/>
                <w:lang w:eastAsia="lt-LT"/>
              </w:rP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14:paraId="364B8D91"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D92" w14:textId="77777777" w:rsidR="003640AE" w:rsidRDefault="003640AE">
            <w:pPr>
              <w:shd w:val="clear" w:color="auto" w:fill="FFFFFF"/>
              <w:rPr>
                <w:sz w:val="20"/>
                <w:szCs w:val="24"/>
                <w:lang w:eastAsia="lt-LT"/>
              </w:rPr>
            </w:pPr>
          </w:p>
        </w:tc>
        <w:tc>
          <w:tcPr>
            <w:tcW w:w="4827" w:type="dxa"/>
            <w:vMerge/>
            <w:tcBorders>
              <w:left w:val="single" w:sz="6" w:space="0" w:color="auto"/>
              <w:right w:val="single" w:sz="6" w:space="0" w:color="auto"/>
            </w:tcBorders>
            <w:shd w:val="clear" w:color="auto" w:fill="FFFFFF"/>
          </w:tcPr>
          <w:p w14:paraId="364B8D93" w14:textId="77777777" w:rsidR="003640AE" w:rsidRDefault="003640AE">
            <w:pPr>
              <w:shd w:val="clear" w:color="auto" w:fill="FFFFFF"/>
              <w:rPr>
                <w:sz w:val="20"/>
                <w:szCs w:val="24"/>
                <w:lang w:eastAsia="lt-LT"/>
              </w:rPr>
            </w:pPr>
          </w:p>
        </w:tc>
      </w:tr>
      <w:tr w:rsidR="003640AE" w14:paraId="364B8D9B" w14:textId="77777777">
        <w:trPr>
          <w:trHeight w:val="355"/>
        </w:trPr>
        <w:tc>
          <w:tcPr>
            <w:tcW w:w="1967" w:type="dxa"/>
            <w:tcBorders>
              <w:top w:val="single" w:sz="6" w:space="0" w:color="auto"/>
              <w:left w:val="single" w:sz="6" w:space="0" w:color="auto"/>
              <w:bottom w:val="single" w:sz="6" w:space="0" w:color="auto"/>
              <w:right w:val="single" w:sz="6" w:space="0" w:color="auto"/>
            </w:tcBorders>
            <w:shd w:val="clear" w:color="auto" w:fill="FFFFFF"/>
          </w:tcPr>
          <w:p w14:paraId="364B8D95" w14:textId="77777777" w:rsidR="003640AE" w:rsidRDefault="003640AE">
            <w:pPr>
              <w:shd w:val="clear" w:color="auto" w:fill="FFFFFF"/>
              <w:rPr>
                <w:sz w:val="20"/>
                <w:szCs w:val="24"/>
                <w:lang w:eastAsia="lt-LT"/>
              </w:rPr>
            </w:pP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64B8D96" w14:textId="77777777" w:rsidR="003640AE" w:rsidRDefault="003640AE">
            <w:pPr>
              <w:shd w:val="clear" w:color="auto" w:fill="FFFFFF"/>
              <w:rPr>
                <w:sz w:val="20"/>
                <w:szCs w:val="24"/>
                <w:lang w:eastAsia="lt-LT"/>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364B8D97" w14:textId="77777777" w:rsidR="003640AE" w:rsidRDefault="003640AE">
            <w:pPr>
              <w:shd w:val="clear" w:color="auto" w:fill="FFFFFF"/>
              <w:rPr>
                <w:sz w:val="20"/>
                <w:szCs w:val="24"/>
                <w:lang w:eastAsia="lt-LT"/>
              </w:rP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14:paraId="364B8D98"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D99" w14:textId="77777777" w:rsidR="003640AE" w:rsidRDefault="003640AE">
            <w:pPr>
              <w:shd w:val="clear" w:color="auto" w:fill="FFFFFF"/>
              <w:rPr>
                <w:sz w:val="20"/>
                <w:szCs w:val="24"/>
                <w:lang w:eastAsia="lt-LT"/>
              </w:rPr>
            </w:pPr>
          </w:p>
        </w:tc>
        <w:tc>
          <w:tcPr>
            <w:tcW w:w="4827" w:type="dxa"/>
            <w:vMerge/>
            <w:tcBorders>
              <w:left w:val="single" w:sz="6" w:space="0" w:color="auto"/>
              <w:right w:val="single" w:sz="6" w:space="0" w:color="auto"/>
            </w:tcBorders>
            <w:shd w:val="clear" w:color="auto" w:fill="FFFFFF"/>
          </w:tcPr>
          <w:p w14:paraId="364B8D9A" w14:textId="77777777" w:rsidR="003640AE" w:rsidRDefault="003640AE">
            <w:pPr>
              <w:shd w:val="clear" w:color="auto" w:fill="FFFFFF"/>
              <w:rPr>
                <w:sz w:val="20"/>
                <w:szCs w:val="24"/>
                <w:lang w:eastAsia="lt-LT"/>
              </w:rPr>
            </w:pPr>
          </w:p>
        </w:tc>
      </w:tr>
      <w:tr w:rsidR="003640AE" w14:paraId="364B8DA2" w14:textId="77777777">
        <w:trPr>
          <w:trHeight w:val="346"/>
        </w:trPr>
        <w:tc>
          <w:tcPr>
            <w:tcW w:w="1967" w:type="dxa"/>
            <w:tcBorders>
              <w:top w:val="single" w:sz="6" w:space="0" w:color="auto"/>
              <w:left w:val="single" w:sz="6" w:space="0" w:color="auto"/>
              <w:bottom w:val="single" w:sz="6" w:space="0" w:color="auto"/>
              <w:right w:val="single" w:sz="6" w:space="0" w:color="auto"/>
            </w:tcBorders>
            <w:shd w:val="clear" w:color="auto" w:fill="FFFFFF"/>
          </w:tcPr>
          <w:p w14:paraId="364B8D9C" w14:textId="77777777" w:rsidR="003640AE" w:rsidRDefault="003640AE">
            <w:pPr>
              <w:shd w:val="clear" w:color="auto" w:fill="FFFFFF"/>
              <w:rPr>
                <w:sz w:val="20"/>
                <w:szCs w:val="24"/>
                <w:lang w:eastAsia="lt-LT"/>
              </w:rPr>
            </w:pP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64B8D9D" w14:textId="77777777" w:rsidR="003640AE" w:rsidRDefault="003640AE">
            <w:pPr>
              <w:shd w:val="clear" w:color="auto" w:fill="FFFFFF"/>
              <w:rPr>
                <w:sz w:val="20"/>
                <w:szCs w:val="24"/>
                <w:lang w:eastAsia="lt-LT"/>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364B8D9E" w14:textId="77777777" w:rsidR="003640AE" w:rsidRDefault="003640AE">
            <w:pPr>
              <w:shd w:val="clear" w:color="auto" w:fill="FFFFFF"/>
              <w:rPr>
                <w:sz w:val="20"/>
                <w:szCs w:val="24"/>
                <w:lang w:eastAsia="lt-LT"/>
              </w:rP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14:paraId="364B8D9F"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DA0" w14:textId="77777777" w:rsidR="003640AE" w:rsidRDefault="003640AE">
            <w:pPr>
              <w:shd w:val="clear" w:color="auto" w:fill="FFFFFF"/>
              <w:rPr>
                <w:sz w:val="20"/>
                <w:szCs w:val="24"/>
                <w:lang w:eastAsia="lt-LT"/>
              </w:rPr>
            </w:pPr>
          </w:p>
        </w:tc>
        <w:tc>
          <w:tcPr>
            <w:tcW w:w="4827" w:type="dxa"/>
            <w:vMerge/>
            <w:tcBorders>
              <w:left w:val="single" w:sz="6" w:space="0" w:color="auto"/>
              <w:right w:val="single" w:sz="6" w:space="0" w:color="auto"/>
            </w:tcBorders>
            <w:shd w:val="clear" w:color="auto" w:fill="FFFFFF"/>
          </w:tcPr>
          <w:p w14:paraId="364B8DA1" w14:textId="77777777" w:rsidR="003640AE" w:rsidRDefault="003640AE">
            <w:pPr>
              <w:shd w:val="clear" w:color="auto" w:fill="FFFFFF"/>
              <w:rPr>
                <w:sz w:val="20"/>
                <w:szCs w:val="24"/>
                <w:lang w:eastAsia="lt-LT"/>
              </w:rPr>
            </w:pPr>
          </w:p>
        </w:tc>
      </w:tr>
      <w:tr w:rsidR="003640AE" w14:paraId="364B8DA9" w14:textId="77777777">
        <w:trPr>
          <w:trHeight w:val="350"/>
        </w:trPr>
        <w:tc>
          <w:tcPr>
            <w:tcW w:w="1967" w:type="dxa"/>
            <w:tcBorders>
              <w:top w:val="single" w:sz="6" w:space="0" w:color="auto"/>
              <w:left w:val="single" w:sz="6" w:space="0" w:color="auto"/>
              <w:bottom w:val="single" w:sz="6" w:space="0" w:color="auto"/>
              <w:right w:val="single" w:sz="6" w:space="0" w:color="auto"/>
            </w:tcBorders>
            <w:shd w:val="clear" w:color="auto" w:fill="FFFFFF"/>
          </w:tcPr>
          <w:p w14:paraId="364B8DA3" w14:textId="77777777" w:rsidR="003640AE" w:rsidRDefault="003640AE">
            <w:pPr>
              <w:shd w:val="clear" w:color="auto" w:fill="FFFFFF"/>
              <w:rPr>
                <w:sz w:val="20"/>
                <w:szCs w:val="24"/>
                <w:lang w:eastAsia="lt-LT"/>
              </w:rPr>
            </w:pP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64B8DA4" w14:textId="77777777" w:rsidR="003640AE" w:rsidRDefault="003640AE">
            <w:pPr>
              <w:shd w:val="clear" w:color="auto" w:fill="FFFFFF"/>
              <w:rPr>
                <w:sz w:val="20"/>
                <w:szCs w:val="24"/>
                <w:lang w:eastAsia="lt-LT"/>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364B8DA5" w14:textId="77777777" w:rsidR="003640AE" w:rsidRDefault="003640AE">
            <w:pPr>
              <w:shd w:val="clear" w:color="auto" w:fill="FFFFFF"/>
              <w:rPr>
                <w:sz w:val="20"/>
                <w:szCs w:val="24"/>
                <w:lang w:eastAsia="lt-LT"/>
              </w:rP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14:paraId="364B8DA6"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DA7" w14:textId="77777777" w:rsidR="003640AE" w:rsidRDefault="003640AE">
            <w:pPr>
              <w:shd w:val="clear" w:color="auto" w:fill="FFFFFF"/>
              <w:rPr>
                <w:sz w:val="20"/>
                <w:szCs w:val="24"/>
                <w:lang w:eastAsia="lt-LT"/>
              </w:rPr>
            </w:pPr>
          </w:p>
        </w:tc>
        <w:tc>
          <w:tcPr>
            <w:tcW w:w="4827" w:type="dxa"/>
            <w:vMerge/>
            <w:tcBorders>
              <w:left w:val="single" w:sz="6" w:space="0" w:color="auto"/>
              <w:right w:val="single" w:sz="6" w:space="0" w:color="auto"/>
            </w:tcBorders>
            <w:shd w:val="clear" w:color="auto" w:fill="FFFFFF"/>
          </w:tcPr>
          <w:p w14:paraId="364B8DA8" w14:textId="77777777" w:rsidR="003640AE" w:rsidRDefault="003640AE">
            <w:pPr>
              <w:shd w:val="clear" w:color="auto" w:fill="FFFFFF"/>
              <w:rPr>
                <w:sz w:val="20"/>
                <w:szCs w:val="24"/>
                <w:lang w:eastAsia="lt-LT"/>
              </w:rPr>
            </w:pPr>
          </w:p>
        </w:tc>
      </w:tr>
      <w:tr w:rsidR="003640AE" w14:paraId="364B8DB0" w14:textId="77777777">
        <w:trPr>
          <w:trHeight w:val="346"/>
        </w:trPr>
        <w:tc>
          <w:tcPr>
            <w:tcW w:w="1967" w:type="dxa"/>
            <w:tcBorders>
              <w:top w:val="single" w:sz="6" w:space="0" w:color="auto"/>
              <w:left w:val="single" w:sz="6" w:space="0" w:color="auto"/>
              <w:bottom w:val="single" w:sz="6" w:space="0" w:color="auto"/>
              <w:right w:val="single" w:sz="6" w:space="0" w:color="auto"/>
            </w:tcBorders>
            <w:shd w:val="clear" w:color="auto" w:fill="FFFFFF"/>
          </w:tcPr>
          <w:p w14:paraId="364B8DAA" w14:textId="77777777" w:rsidR="003640AE" w:rsidRDefault="003640AE">
            <w:pPr>
              <w:shd w:val="clear" w:color="auto" w:fill="FFFFFF"/>
              <w:rPr>
                <w:sz w:val="20"/>
                <w:szCs w:val="24"/>
                <w:lang w:eastAsia="lt-LT"/>
              </w:rPr>
            </w:pP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64B8DAB" w14:textId="77777777" w:rsidR="003640AE" w:rsidRDefault="003640AE">
            <w:pPr>
              <w:shd w:val="clear" w:color="auto" w:fill="FFFFFF"/>
              <w:rPr>
                <w:sz w:val="20"/>
                <w:szCs w:val="24"/>
                <w:lang w:eastAsia="lt-LT"/>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364B8DAC" w14:textId="77777777" w:rsidR="003640AE" w:rsidRDefault="003640AE">
            <w:pPr>
              <w:shd w:val="clear" w:color="auto" w:fill="FFFFFF"/>
              <w:rPr>
                <w:sz w:val="20"/>
                <w:szCs w:val="24"/>
                <w:lang w:eastAsia="lt-LT"/>
              </w:rP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14:paraId="364B8DAD"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DAE" w14:textId="77777777" w:rsidR="003640AE" w:rsidRDefault="003640AE">
            <w:pPr>
              <w:shd w:val="clear" w:color="auto" w:fill="FFFFFF"/>
              <w:rPr>
                <w:sz w:val="20"/>
                <w:szCs w:val="24"/>
                <w:lang w:eastAsia="lt-LT"/>
              </w:rPr>
            </w:pPr>
          </w:p>
        </w:tc>
        <w:tc>
          <w:tcPr>
            <w:tcW w:w="4827" w:type="dxa"/>
            <w:vMerge/>
            <w:tcBorders>
              <w:left w:val="single" w:sz="6" w:space="0" w:color="auto"/>
              <w:right w:val="single" w:sz="6" w:space="0" w:color="auto"/>
            </w:tcBorders>
            <w:shd w:val="clear" w:color="auto" w:fill="FFFFFF"/>
          </w:tcPr>
          <w:p w14:paraId="364B8DAF" w14:textId="77777777" w:rsidR="003640AE" w:rsidRDefault="003640AE">
            <w:pPr>
              <w:shd w:val="clear" w:color="auto" w:fill="FFFFFF"/>
              <w:rPr>
                <w:sz w:val="20"/>
                <w:szCs w:val="24"/>
                <w:lang w:eastAsia="lt-LT"/>
              </w:rPr>
            </w:pPr>
          </w:p>
        </w:tc>
      </w:tr>
      <w:tr w:rsidR="003640AE" w14:paraId="364B8DB7" w14:textId="77777777">
        <w:trPr>
          <w:trHeight w:val="350"/>
        </w:trPr>
        <w:tc>
          <w:tcPr>
            <w:tcW w:w="1967" w:type="dxa"/>
            <w:tcBorders>
              <w:top w:val="single" w:sz="6" w:space="0" w:color="auto"/>
              <w:left w:val="single" w:sz="6" w:space="0" w:color="auto"/>
              <w:bottom w:val="single" w:sz="6" w:space="0" w:color="auto"/>
              <w:right w:val="single" w:sz="6" w:space="0" w:color="auto"/>
            </w:tcBorders>
            <w:shd w:val="clear" w:color="auto" w:fill="FFFFFF"/>
          </w:tcPr>
          <w:p w14:paraId="364B8DB1" w14:textId="77777777" w:rsidR="003640AE" w:rsidRDefault="003640AE">
            <w:pPr>
              <w:shd w:val="clear" w:color="auto" w:fill="FFFFFF"/>
              <w:rPr>
                <w:sz w:val="20"/>
                <w:szCs w:val="24"/>
                <w:lang w:eastAsia="lt-LT"/>
              </w:rPr>
            </w:pP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64B8DB2" w14:textId="77777777" w:rsidR="003640AE" w:rsidRDefault="003640AE">
            <w:pPr>
              <w:shd w:val="clear" w:color="auto" w:fill="FFFFFF"/>
              <w:rPr>
                <w:sz w:val="20"/>
                <w:szCs w:val="24"/>
                <w:lang w:eastAsia="lt-LT"/>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364B8DB3" w14:textId="77777777" w:rsidR="003640AE" w:rsidRDefault="003640AE">
            <w:pPr>
              <w:shd w:val="clear" w:color="auto" w:fill="FFFFFF"/>
              <w:rPr>
                <w:sz w:val="20"/>
                <w:szCs w:val="24"/>
                <w:lang w:eastAsia="lt-LT"/>
              </w:rP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14:paraId="364B8DB4"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DB5" w14:textId="77777777" w:rsidR="003640AE" w:rsidRDefault="003640AE">
            <w:pPr>
              <w:shd w:val="clear" w:color="auto" w:fill="FFFFFF"/>
              <w:rPr>
                <w:sz w:val="20"/>
                <w:szCs w:val="24"/>
                <w:lang w:eastAsia="lt-LT"/>
              </w:rPr>
            </w:pPr>
          </w:p>
        </w:tc>
        <w:tc>
          <w:tcPr>
            <w:tcW w:w="4827" w:type="dxa"/>
            <w:vMerge/>
            <w:tcBorders>
              <w:left w:val="single" w:sz="6" w:space="0" w:color="auto"/>
              <w:right w:val="single" w:sz="6" w:space="0" w:color="auto"/>
            </w:tcBorders>
            <w:shd w:val="clear" w:color="auto" w:fill="FFFFFF"/>
          </w:tcPr>
          <w:p w14:paraId="364B8DB6" w14:textId="77777777" w:rsidR="003640AE" w:rsidRDefault="003640AE">
            <w:pPr>
              <w:shd w:val="clear" w:color="auto" w:fill="FFFFFF"/>
              <w:rPr>
                <w:sz w:val="20"/>
                <w:szCs w:val="24"/>
                <w:lang w:eastAsia="lt-LT"/>
              </w:rPr>
            </w:pPr>
          </w:p>
        </w:tc>
      </w:tr>
      <w:tr w:rsidR="003640AE" w14:paraId="364B8DBE" w14:textId="77777777">
        <w:trPr>
          <w:trHeight w:val="350"/>
        </w:trPr>
        <w:tc>
          <w:tcPr>
            <w:tcW w:w="1967" w:type="dxa"/>
            <w:tcBorders>
              <w:top w:val="single" w:sz="6" w:space="0" w:color="auto"/>
              <w:left w:val="single" w:sz="6" w:space="0" w:color="auto"/>
              <w:bottom w:val="single" w:sz="6" w:space="0" w:color="auto"/>
              <w:right w:val="single" w:sz="6" w:space="0" w:color="auto"/>
            </w:tcBorders>
            <w:shd w:val="clear" w:color="auto" w:fill="FFFFFF"/>
          </w:tcPr>
          <w:p w14:paraId="364B8DB8" w14:textId="77777777" w:rsidR="003640AE" w:rsidRDefault="003640AE">
            <w:pPr>
              <w:shd w:val="clear" w:color="auto" w:fill="FFFFFF"/>
              <w:rPr>
                <w:sz w:val="20"/>
                <w:szCs w:val="24"/>
                <w:lang w:eastAsia="lt-LT"/>
              </w:rPr>
            </w:pP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64B8DB9" w14:textId="77777777" w:rsidR="003640AE" w:rsidRDefault="003640AE">
            <w:pPr>
              <w:shd w:val="clear" w:color="auto" w:fill="FFFFFF"/>
              <w:rPr>
                <w:sz w:val="20"/>
                <w:szCs w:val="24"/>
                <w:lang w:eastAsia="lt-LT"/>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364B8DBA" w14:textId="77777777" w:rsidR="003640AE" w:rsidRDefault="003640AE">
            <w:pPr>
              <w:shd w:val="clear" w:color="auto" w:fill="FFFFFF"/>
              <w:rPr>
                <w:sz w:val="20"/>
                <w:szCs w:val="24"/>
                <w:lang w:eastAsia="lt-LT"/>
              </w:rP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14:paraId="364B8DBB"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DBC" w14:textId="77777777" w:rsidR="003640AE" w:rsidRDefault="003640AE">
            <w:pPr>
              <w:shd w:val="clear" w:color="auto" w:fill="FFFFFF"/>
              <w:rPr>
                <w:sz w:val="20"/>
                <w:szCs w:val="24"/>
                <w:lang w:eastAsia="lt-LT"/>
              </w:rPr>
            </w:pPr>
          </w:p>
        </w:tc>
        <w:tc>
          <w:tcPr>
            <w:tcW w:w="4827" w:type="dxa"/>
            <w:vMerge/>
            <w:tcBorders>
              <w:left w:val="single" w:sz="6" w:space="0" w:color="auto"/>
              <w:right w:val="single" w:sz="6" w:space="0" w:color="auto"/>
            </w:tcBorders>
            <w:shd w:val="clear" w:color="auto" w:fill="FFFFFF"/>
          </w:tcPr>
          <w:p w14:paraId="364B8DBD" w14:textId="77777777" w:rsidR="003640AE" w:rsidRDefault="003640AE">
            <w:pPr>
              <w:shd w:val="clear" w:color="auto" w:fill="FFFFFF"/>
              <w:rPr>
                <w:sz w:val="20"/>
                <w:szCs w:val="24"/>
                <w:lang w:eastAsia="lt-LT"/>
              </w:rPr>
            </w:pPr>
          </w:p>
        </w:tc>
      </w:tr>
      <w:tr w:rsidR="003640AE" w14:paraId="364B8DC5" w14:textId="77777777">
        <w:trPr>
          <w:trHeight w:val="346"/>
        </w:trPr>
        <w:tc>
          <w:tcPr>
            <w:tcW w:w="1967" w:type="dxa"/>
            <w:tcBorders>
              <w:top w:val="single" w:sz="6" w:space="0" w:color="auto"/>
              <w:left w:val="single" w:sz="6" w:space="0" w:color="auto"/>
              <w:bottom w:val="single" w:sz="6" w:space="0" w:color="auto"/>
              <w:right w:val="single" w:sz="6" w:space="0" w:color="auto"/>
            </w:tcBorders>
            <w:shd w:val="clear" w:color="auto" w:fill="FFFFFF"/>
          </w:tcPr>
          <w:p w14:paraId="364B8DBF" w14:textId="77777777" w:rsidR="003640AE" w:rsidRDefault="003640AE">
            <w:pPr>
              <w:shd w:val="clear" w:color="auto" w:fill="FFFFFF"/>
              <w:rPr>
                <w:sz w:val="20"/>
                <w:szCs w:val="24"/>
                <w:lang w:eastAsia="lt-LT"/>
              </w:rPr>
            </w:pP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64B8DC0" w14:textId="77777777" w:rsidR="003640AE" w:rsidRDefault="003640AE">
            <w:pPr>
              <w:shd w:val="clear" w:color="auto" w:fill="FFFFFF"/>
              <w:rPr>
                <w:sz w:val="20"/>
                <w:szCs w:val="24"/>
                <w:lang w:eastAsia="lt-LT"/>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364B8DC1" w14:textId="77777777" w:rsidR="003640AE" w:rsidRDefault="003640AE">
            <w:pPr>
              <w:shd w:val="clear" w:color="auto" w:fill="FFFFFF"/>
              <w:rPr>
                <w:sz w:val="20"/>
                <w:szCs w:val="24"/>
                <w:lang w:eastAsia="lt-LT"/>
              </w:rP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14:paraId="364B8DC2"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DC3" w14:textId="77777777" w:rsidR="003640AE" w:rsidRDefault="003640AE">
            <w:pPr>
              <w:shd w:val="clear" w:color="auto" w:fill="FFFFFF"/>
              <w:rPr>
                <w:sz w:val="20"/>
                <w:szCs w:val="24"/>
                <w:lang w:eastAsia="lt-LT"/>
              </w:rPr>
            </w:pPr>
          </w:p>
        </w:tc>
        <w:tc>
          <w:tcPr>
            <w:tcW w:w="4827" w:type="dxa"/>
            <w:vMerge/>
            <w:tcBorders>
              <w:left w:val="single" w:sz="6" w:space="0" w:color="auto"/>
              <w:right w:val="single" w:sz="6" w:space="0" w:color="auto"/>
            </w:tcBorders>
            <w:shd w:val="clear" w:color="auto" w:fill="FFFFFF"/>
          </w:tcPr>
          <w:p w14:paraId="364B8DC4" w14:textId="77777777" w:rsidR="003640AE" w:rsidRDefault="003640AE">
            <w:pPr>
              <w:shd w:val="clear" w:color="auto" w:fill="FFFFFF"/>
              <w:rPr>
                <w:sz w:val="20"/>
                <w:szCs w:val="24"/>
                <w:lang w:eastAsia="lt-LT"/>
              </w:rPr>
            </w:pPr>
          </w:p>
        </w:tc>
      </w:tr>
      <w:tr w:rsidR="003640AE" w14:paraId="364B8DCC" w14:textId="77777777">
        <w:trPr>
          <w:trHeight w:val="360"/>
        </w:trPr>
        <w:tc>
          <w:tcPr>
            <w:tcW w:w="1967" w:type="dxa"/>
            <w:tcBorders>
              <w:top w:val="single" w:sz="6" w:space="0" w:color="auto"/>
              <w:left w:val="single" w:sz="6" w:space="0" w:color="auto"/>
              <w:bottom w:val="single" w:sz="6" w:space="0" w:color="auto"/>
              <w:right w:val="single" w:sz="6" w:space="0" w:color="auto"/>
            </w:tcBorders>
            <w:shd w:val="clear" w:color="auto" w:fill="FFFFFF"/>
          </w:tcPr>
          <w:p w14:paraId="364B8DC6" w14:textId="77777777" w:rsidR="003640AE" w:rsidRDefault="003640AE">
            <w:pPr>
              <w:shd w:val="clear" w:color="auto" w:fill="FFFFFF"/>
              <w:rPr>
                <w:sz w:val="20"/>
                <w:szCs w:val="24"/>
                <w:lang w:eastAsia="lt-LT"/>
              </w:rPr>
            </w:pPr>
          </w:p>
        </w:tc>
        <w:tc>
          <w:tcPr>
            <w:tcW w:w="1731" w:type="dxa"/>
            <w:tcBorders>
              <w:top w:val="single" w:sz="6" w:space="0" w:color="auto"/>
              <w:left w:val="single" w:sz="6" w:space="0" w:color="auto"/>
              <w:bottom w:val="single" w:sz="6" w:space="0" w:color="auto"/>
              <w:right w:val="single" w:sz="6" w:space="0" w:color="auto"/>
            </w:tcBorders>
            <w:shd w:val="clear" w:color="auto" w:fill="FFFFFF"/>
          </w:tcPr>
          <w:p w14:paraId="364B8DC7" w14:textId="77777777" w:rsidR="003640AE" w:rsidRDefault="003640AE">
            <w:pPr>
              <w:shd w:val="clear" w:color="auto" w:fill="FFFFFF"/>
              <w:rPr>
                <w:sz w:val="20"/>
                <w:szCs w:val="24"/>
                <w:lang w:eastAsia="lt-LT"/>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364B8DC8" w14:textId="77777777" w:rsidR="003640AE" w:rsidRDefault="003640AE">
            <w:pPr>
              <w:shd w:val="clear" w:color="auto" w:fill="FFFFFF"/>
              <w:rPr>
                <w:sz w:val="20"/>
                <w:szCs w:val="24"/>
                <w:lang w:eastAsia="lt-LT"/>
              </w:rPr>
            </w:pPr>
          </w:p>
        </w:tc>
        <w:tc>
          <w:tcPr>
            <w:tcW w:w="2613" w:type="dxa"/>
            <w:tcBorders>
              <w:top w:val="single" w:sz="6" w:space="0" w:color="auto"/>
              <w:left w:val="single" w:sz="6" w:space="0" w:color="auto"/>
              <w:bottom w:val="single" w:sz="6" w:space="0" w:color="auto"/>
              <w:right w:val="single" w:sz="6" w:space="0" w:color="auto"/>
            </w:tcBorders>
            <w:shd w:val="clear" w:color="auto" w:fill="FFFFFF"/>
          </w:tcPr>
          <w:p w14:paraId="364B8DC9" w14:textId="77777777" w:rsidR="003640AE" w:rsidRDefault="003640AE">
            <w:pPr>
              <w:shd w:val="clear" w:color="auto" w:fill="FFFFFF"/>
              <w:rPr>
                <w:sz w:val="20"/>
                <w:szCs w:val="24"/>
                <w:lang w:eastAsia="lt-LT"/>
              </w:rPr>
            </w:pPr>
          </w:p>
        </w:tc>
        <w:tc>
          <w:tcPr>
            <w:tcW w:w="571" w:type="dxa"/>
            <w:tcBorders>
              <w:top w:val="single" w:sz="6" w:space="0" w:color="auto"/>
              <w:left w:val="single" w:sz="6" w:space="0" w:color="auto"/>
              <w:bottom w:val="single" w:sz="6" w:space="0" w:color="auto"/>
              <w:right w:val="single" w:sz="6" w:space="0" w:color="auto"/>
            </w:tcBorders>
            <w:shd w:val="clear" w:color="auto" w:fill="FFFFFF"/>
          </w:tcPr>
          <w:p w14:paraId="364B8DCA" w14:textId="77777777" w:rsidR="003640AE" w:rsidRDefault="003640AE">
            <w:pPr>
              <w:shd w:val="clear" w:color="auto" w:fill="FFFFFF"/>
              <w:rPr>
                <w:sz w:val="20"/>
                <w:szCs w:val="24"/>
                <w:lang w:eastAsia="lt-LT"/>
              </w:rPr>
            </w:pPr>
          </w:p>
        </w:tc>
        <w:tc>
          <w:tcPr>
            <w:tcW w:w="4827" w:type="dxa"/>
            <w:vMerge/>
            <w:tcBorders>
              <w:left w:val="single" w:sz="6" w:space="0" w:color="auto"/>
              <w:bottom w:val="single" w:sz="6" w:space="0" w:color="auto"/>
              <w:right w:val="single" w:sz="6" w:space="0" w:color="auto"/>
            </w:tcBorders>
            <w:shd w:val="clear" w:color="auto" w:fill="FFFFFF"/>
          </w:tcPr>
          <w:p w14:paraId="364B8DCB" w14:textId="77777777" w:rsidR="003640AE" w:rsidRDefault="003640AE">
            <w:pPr>
              <w:shd w:val="clear" w:color="auto" w:fill="FFFFFF"/>
              <w:rPr>
                <w:sz w:val="20"/>
                <w:szCs w:val="24"/>
                <w:lang w:eastAsia="lt-LT"/>
              </w:rPr>
            </w:pPr>
          </w:p>
        </w:tc>
      </w:tr>
    </w:tbl>
    <w:p w14:paraId="364B8DCD" w14:textId="77777777" w:rsidR="003640AE" w:rsidRDefault="003640AE">
      <w:pPr>
        <w:shd w:val="clear" w:color="auto" w:fill="FFFFFF"/>
        <w:rPr>
          <w:color w:val="000000"/>
          <w:szCs w:val="10"/>
          <w:lang w:eastAsia="lt-LT"/>
        </w:rPr>
      </w:pPr>
    </w:p>
    <w:p w14:paraId="364B8DCE" w14:textId="77777777" w:rsidR="003640AE" w:rsidRDefault="00716F62">
      <w:pPr>
        <w:shd w:val="clear" w:color="auto" w:fill="FFFFFF"/>
        <w:rPr>
          <w:szCs w:val="24"/>
          <w:lang w:eastAsia="lt-LT"/>
        </w:rPr>
      </w:pPr>
      <w:r>
        <w:rPr>
          <w:color w:val="000000"/>
          <w:szCs w:val="10"/>
          <w:lang w:eastAsia="lt-LT"/>
        </w:rPr>
        <w:t>V. 1. Rezultatas: gydymas baigtas – 1; gydymas tęsiamas – 2; ilgalaikis stebėjimas tęsiamas – 3; ligonis neatvyko – 4;</w:t>
      </w:r>
    </w:p>
    <w:p w14:paraId="364B8DCF" w14:textId="77777777" w:rsidR="003640AE" w:rsidRDefault="00716F62">
      <w:pPr>
        <w:shd w:val="clear" w:color="auto" w:fill="FFFFFF"/>
        <w:rPr>
          <w:color w:val="000000"/>
          <w:szCs w:val="10"/>
          <w:lang w:eastAsia="lt-LT"/>
        </w:rPr>
      </w:pPr>
      <w:r>
        <w:rPr>
          <w:color w:val="000000"/>
          <w:szCs w:val="10"/>
          <w:lang w:eastAsia="lt-LT"/>
        </w:rPr>
        <w:t>siuntimas į kitą įstaigą ambulatoriniam gydymui – 5; siuntimas stacionariniam gydymui – 6; siuntimas sanatoriniam gydymui – 7; kita B</w:t>
      </w:r>
    </w:p>
    <w:p w14:paraId="364B8DD0" w14:textId="0DEE4CD7" w:rsidR="003640AE" w:rsidRDefault="00716F62">
      <w:pPr>
        <w:shd w:val="clear" w:color="auto" w:fill="FFFFFF"/>
        <w:rPr>
          <w:color w:val="000000"/>
          <w:szCs w:val="10"/>
          <w:lang w:eastAsia="lt-LT"/>
        </w:rPr>
      </w:pPr>
      <w:r>
        <w:rPr>
          <w:color w:val="000000"/>
          <w:szCs w:val="10"/>
          <w:lang w:eastAsia="lt-LT"/>
        </w:rPr>
        <w:t>2. Formos pildymo pabaigos data |__|__|__|__| |__|__| |__|__|</w:t>
      </w:r>
    </w:p>
    <w:p w14:paraId="364B8DD1" w14:textId="77777777" w:rsidR="003640AE" w:rsidRDefault="00716F62">
      <w:pPr>
        <w:shd w:val="clear" w:color="auto" w:fill="FFFFFF"/>
        <w:tabs>
          <w:tab w:val="right" w:pos="13566"/>
        </w:tabs>
        <w:rPr>
          <w:color w:val="000000"/>
          <w:szCs w:val="10"/>
          <w:u w:val="single"/>
          <w:lang w:eastAsia="lt-LT"/>
        </w:rPr>
      </w:pPr>
      <w:r>
        <w:rPr>
          <w:color w:val="000000"/>
          <w:szCs w:val="10"/>
          <w:u w:val="single"/>
          <w:lang w:eastAsia="lt-LT"/>
        </w:rPr>
        <w:tab/>
      </w:r>
    </w:p>
    <w:p w14:paraId="364B8DD2" w14:textId="5128310B" w:rsidR="003640AE" w:rsidRDefault="003640AE">
      <w:pPr>
        <w:shd w:val="clear" w:color="auto" w:fill="FFFFFF"/>
        <w:tabs>
          <w:tab w:val="right" w:pos="13566"/>
        </w:tabs>
        <w:rPr>
          <w:szCs w:val="24"/>
          <w:u w:val="single"/>
          <w:lang w:eastAsia="lt-LT"/>
        </w:rPr>
      </w:pPr>
    </w:p>
    <w:p w14:paraId="364B8DD3" w14:textId="5AEBC57B" w:rsidR="003640AE" w:rsidRDefault="00716F62">
      <w:pPr>
        <w:tabs>
          <w:tab w:val="left" w:pos="6240"/>
          <w:tab w:val="left" w:pos="9063"/>
        </w:tabs>
        <w:rPr>
          <w:caps/>
          <w:color w:val="000000"/>
          <w:u w:val="single"/>
          <w:lang w:eastAsia="lt-LT"/>
        </w:rPr>
      </w:pPr>
      <w:r>
        <w:rPr>
          <w:color w:val="000000"/>
          <w:szCs w:val="10"/>
          <w:lang w:eastAsia="lt-LT"/>
        </w:rPr>
        <w:t>VI. Gydytojo spaudas</w:t>
      </w:r>
      <w:r>
        <w:rPr>
          <w:b/>
          <w:caps/>
          <w:color w:val="000000"/>
          <w:lang w:eastAsia="lt-LT"/>
        </w:rPr>
        <w:t xml:space="preserve"> </w:t>
      </w:r>
      <w:r>
        <w:rPr>
          <w:b/>
          <w:caps/>
          <w:color w:val="000000"/>
          <w:lang w:eastAsia="lt-LT"/>
        </w:rPr>
        <w:tab/>
      </w:r>
      <w:r>
        <w:rPr>
          <w:caps/>
          <w:color w:val="000000"/>
          <w:u w:val="single"/>
          <w:lang w:eastAsia="lt-LT"/>
        </w:rPr>
        <w:tab/>
      </w:r>
    </w:p>
    <w:p w14:paraId="364B8DD4" w14:textId="77777777" w:rsidR="003640AE" w:rsidRDefault="00716F62">
      <w:pPr>
        <w:tabs>
          <w:tab w:val="center" w:pos="7695"/>
        </w:tabs>
        <w:rPr>
          <w:color w:val="000000"/>
          <w:lang w:eastAsia="lt-LT"/>
        </w:rPr>
      </w:pPr>
      <w:r>
        <w:rPr>
          <w:color w:val="000000"/>
          <w:lang w:eastAsia="lt-LT"/>
        </w:rPr>
        <w:tab/>
        <w:t>parašas</w:t>
      </w:r>
    </w:p>
    <w:p w14:paraId="2203DE78" w14:textId="160069E5" w:rsidR="00716F62" w:rsidRDefault="00A7059C">
      <w:pPr>
        <w:tabs>
          <w:tab w:val="center" w:pos="7695"/>
        </w:tabs>
        <w:rPr>
          <w:color w:val="000000"/>
          <w:lang w:eastAsia="lt-LT"/>
        </w:rPr>
      </w:pPr>
    </w:p>
    <w:p w14:paraId="097A72D2" w14:textId="1C8F0C6D" w:rsidR="00716F62" w:rsidRDefault="00716F62">
      <w:pPr>
        <w:tabs>
          <w:tab w:val="center" w:pos="7695"/>
        </w:tabs>
        <w:rPr>
          <w:color w:val="000000"/>
          <w:lang w:eastAsia="lt-LT"/>
        </w:rPr>
        <w:sectPr w:rsidR="00716F62">
          <w:pgSz w:w="16839" w:h="11907" w:orient="landscape"/>
          <w:pgMar w:top="1258" w:right="879" w:bottom="1258" w:left="1134" w:header="567" w:footer="567" w:gutter="0"/>
          <w:cols w:space="1296"/>
          <w:titlePg/>
          <w:docGrid w:linePitch="360"/>
        </w:sectPr>
      </w:pPr>
    </w:p>
    <w:p w14:paraId="364B8DD5" w14:textId="77777777" w:rsidR="003640AE" w:rsidRDefault="003640AE">
      <w:pPr>
        <w:tabs>
          <w:tab w:val="center" w:pos="4153"/>
          <w:tab w:val="right" w:pos="8306"/>
        </w:tabs>
        <w:rPr>
          <w:lang w:val="en-GB"/>
        </w:rPr>
      </w:pPr>
    </w:p>
    <w:p w14:paraId="364B8DD6" w14:textId="2E6742BD" w:rsidR="003640AE" w:rsidRDefault="00716F62">
      <w:pPr>
        <w:jc w:val="center"/>
        <w:rPr>
          <w:b/>
          <w:caps/>
          <w:color w:val="000000"/>
          <w:lang w:eastAsia="lt-LT"/>
        </w:rPr>
      </w:pPr>
      <w:r>
        <w:rPr>
          <w:b/>
          <w:caps/>
          <w:color w:val="000000"/>
          <w:lang w:eastAsia="lt-LT"/>
        </w:rPr>
        <w:t>Formos Nr. 066/a-LK „IŠVYKUSIO IŠ STACIONARO ASMENS STATISTINĖ KORTELĖ“ PILDYMAS</w:t>
      </w:r>
    </w:p>
    <w:p w14:paraId="364B8DD7" w14:textId="609F860C" w:rsidR="003640AE" w:rsidRDefault="003640AE">
      <w:pPr>
        <w:jc w:val="center"/>
        <w:rPr>
          <w:b/>
          <w:color w:val="000000"/>
          <w:lang w:eastAsia="lt-LT"/>
        </w:rPr>
      </w:pPr>
    </w:p>
    <w:p w14:paraId="364B8DD8" w14:textId="72F8D902" w:rsidR="003640AE" w:rsidRDefault="00716F62">
      <w:pPr>
        <w:jc w:val="center"/>
        <w:rPr>
          <w:b/>
          <w:i/>
          <w:color w:val="000000"/>
          <w:lang w:eastAsia="lt-LT"/>
        </w:rPr>
      </w:pPr>
      <w:r>
        <w:rPr>
          <w:b/>
          <w:color w:val="000000"/>
          <w:lang w:eastAsia="lt-LT"/>
        </w:rPr>
        <w:t>Metodinės rekomendacijos</w:t>
      </w:r>
    </w:p>
    <w:p w14:paraId="364B8DD9" w14:textId="77777777" w:rsidR="003640AE" w:rsidRDefault="003640AE">
      <w:pPr>
        <w:ind w:firstLine="709"/>
        <w:jc w:val="both"/>
        <w:rPr>
          <w:color w:val="000000"/>
          <w:lang w:eastAsia="lt-LT"/>
        </w:rPr>
      </w:pPr>
    </w:p>
    <w:p w14:paraId="364B8DDA" w14:textId="77777777" w:rsidR="003640AE" w:rsidRDefault="00716F62">
      <w:pPr>
        <w:ind w:firstLine="709"/>
        <w:jc w:val="both"/>
        <w:rPr>
          <w:color w:val="000000"/>
          <w:lang w:eastAsia="lt-LT"/>
        </w:rPr>
      </w:pPr>
      <w:r>
        <w:rPr>
          <w:i/>
          <w:color w:val="000000"/>
          <w:lang w:eastAsia="lt-LT"/>
        </w:rPr>
        <w:t>Naujasis formos Nr. 066/a variantas – tai integruota kortelė, apimanti statistinę ir ekonominę informaciją, būtiną ir statistinei analizei bei ataskaitoms, ir gydymo kainai apskaičiuoti, ir ligonių kasų ataskaitoms sudaryti. Naujoji integruota forma Nr. 066/a-LK (toliau – forma) sukurta tam, kad nesidubliuotų informacija ir būtų patenkinti sveikatos statistikos bei sveikatos draudimo poreikiai. „Išvykusio iš stacionaro asmens kortelė“ pildoma kiekvienam ligoniui, kuriam buvo suteikta stacionarinio gydymo paslaugų. Kortelės paso duomenys, siuntimo bei hospitalizavimo informacija pildomi priėmimo skyriuje. Kitus duomenis įrašo bei patikslina gydantysis gydytojas, kai ligonis gydomas stacionare, o kortelę baigia pildyti ir pasirašo gydytojas, išleidžiantis ligonį iš stacionaro.</w:t>
      </w:r>
    </w:p>
    <w:p w14:paraId="364B8DDB" w14:textId="57432E03" w:rsidR="003640AE" w:rsidRDefault="00A7059C">
      <w:pPr>
        <w:ind w:firstLine="709"/>
        <w:jc w:val="both"/>
        <w:rPr>
          <w:color w:val="000000"/>
          <w:lang w:eastAsia="lt-LT"/>
        </w:rPr>
      </w:pPr>
    </w:p>
    <w:p w14:paraId="364B8DDC" w14:textId="54842EF9" w:rsidR="003640AE" w:rsidRDefault="00716F62">
      <w:pPr>
        <w:jc w:val="center"/>
        <w:rPr>
          <w:b/>
          <w:color w:val="000000"/>
          <w:lang w:eastAsia="lt-LT"/>
        </w:rPr>
      </w:pPr>
      <w:r>
        <w:rPr>
          <w:b/>
          <w:color w:val="000000"/>
          <w:lang w:eastAsia="lt-LT"/>
        </w:rPr>
        <w:t>Formos Nr. 066/a-LK pildymas</w:t>
      </w:r>
    </w:p>
    <w:p w14:paraId="364B8DDD" w14:textId="77777777" w:rsidR="003640AE" w:rsidRDefault="003640AE">
      <w:pPr>
        <w:ind w:firstLine="709"/>
        <w:jc w:val="both"/>
        <w:rPr>
          <w:color w:val="000000"/>
          <w:lang w:eastAsia="lt-LT"/>
        </w:rPr>
      </w:pPr>
    </w:p>
    <w:p w14:paraId="364B8DDE" w14:textId="77777777" w:rsidR="003640AE" w:rsidRDefault="00716F62">
      <w:pPr>
        <w:ind w:firstLine="709"/>
        <w:jc w:val="both"/>
        <w:rPr>
          <w:color w:val="000000"/>
          <w:lang w:eastAsia="lt-LT"/>
        </w:rPr>
      </w:pPr>
      <w:r>
        <w:rPr>
          <w:color w:val="000000"/>
          <w:lang w:eastAsia="lt-LT"/>
        </w:rPr>
        <w:t>Kiekvienas stacionare gydytas ligonis privalo turėti nesikartojančiu numeriu pažymėtą ligos istoriją. Šis numeris turi būti įrašytas visuose šio ligonio dokumentuose, formose, registravimo žurnaluose, taip pat ir „Išvykusio iš stacionaro asmens statistinėje kortelėje“. Papildomai gali būti įrašomas skyriaus registracijos numeris.</w:t>
      </w:r>
    </w:p>
    <w:p w14:paraId="364B8DDF" w14:textId="77777777" w:rsidR="003640AE" w:rsidRDefault="00716F62">
      <w:pPr>
        <w:ind w:firstLine="709"/>
        <w:jc w:val="both"/>
        <w:rPr>
          <w:color w:val="000000"/>
          <w:lang w:eastAsia="lt-LT"/>
        </w:rPr>
      </w:pPr>
      <w:r>
        <w:rPr>
          <w:color w:val="000000"/>
          <w:lang w:eastAsia="lt-LT"/>
        </w:rPr>
        <w:t>Duomenys, kurių ligonis nepateikia, į formą neįrašomi. Pavyzdžiui, jei siuntimo formoje nėra siuntimo diagnozės kodo, jis ir neįrašomas.</w:t>
      </w:r>
    </w:p>
    <w:p w14:paraId="364B8DE0" w14:textId="77777777" w:rsidR="003640AE" w:rsidRDefault="00716F62">
      <w:pPr>
        <w:ind w:firstLine="709"/>
        <w:jc w:val="both"/>
        <w:rPr>
          <w:color w:val="000000"/>
          <w:lang w:eastAsia="lt-LT"/>
        </w:rPr>
      </w:pPr>
      <w:r>
        <w:rPr>
          <w:color w:val="000000"/>
          <w:lang w:eastAsia="lt-LT"/>
        </w:rPr>
        <w:t>Kol kas dar stinga daugelio klasifikatorių (pvz., gydymo įstaigų, gyvenamosios vietos, operacijų ir procedūrų, kt.), kurie turėtų padėti tiksliai pildyti šią formą, todėl įstaigos gali naudoti savo sukurtus klasifikatorius arba visai nekoduoti tos informacijos, kurios koduoti nebūtina, ypač jei forma tvarkoma rankiniu būdu. Dabar įteisinti ir privalomi yra Tarptautinis ligų bei sveikatos problemų (TLK-10) ir Ligų gydymo profilių klasifikatoriai (pastarasis patvirtintas LR SAM 1997 07 15 įsakymu Nr. 339).</w:t>
      </w:r>
    </w:p>
    <w:p w14:paraId="364B8DE1" w14:textId="563FAC52" w:rsidR="003640AE" w:rsidRDefault="00A7059C">
      <w:pPr>
        <w:ind w:firstLine="709"/>
        <w:jc w:val="both"/>
        <w:rPr>
          <w:color w:val="000000"/>
          <w:lang w:eastAsia="lt-LT"/>
        </w:rPr>
      </w:pPr>
    </w:p>
    <w:p w14:paraId="364B8DE2" w14:textId="07525731" w:rsidR="003640AE" w:rsidRDefault="00716F62">
      <w:pPr>
        <w:jc w:val="center"/>
        <w:rPr>
          <w:b/>
          <w:color w:val="000000"/>
          <w:lang w:eastAsia="lt-LT"/>
        </w:rPr>
      </w:pPr>
      <w:r>
        <w:rPr>
          <w:b/>
          <w:color w:val="000000"/>
          <w:lang w:eastAsia="lt-LT"/>
        </w:rPr>
        <w:t>I dalis. Paso duomenys</w:t>
      </w:r>
    </w:p>
    <w:p w14:paraId="364B8DE3" w14:textId="77777777" w:rsidR="003640AE" w:rsidRDefault="003640AE">
      <w:pPr>
        <w:ind w:firstLine="709"/>
        <w:jc w:val="both"/>
        <w:rPr>
          <w:color w:val="000000"/>
          <w:lang w:eastAsia="lt-LT"/>
        </w:rPr>
      </w:pPr>
    </w:p>
    <w:p w14:paraId="364B8DE4" w14:textId="38BD420D" w:rsidR="003640AE" w:rsidRDefault="00716F62">
      <w:pPr>
        <w:ind w:firstLine="709"/>
        <w:jc w:val="both"/>
        <w:rPr>
          <w:color w:val="000000"/>
          <w:lang w:eastAsia="lt-LT"/>
        </w:rPr>
      </w:pPr>
      <w:r>
        <w:rPr>
          <w:color w:val="000000"/>
          <w:lang w:eastAsia="lt-LT"/>
        </w:rPr>
        <w:t>I ir II dalys pildomos priėmimo skyriuje ligonį hospitalizuojant, remiantis jo pateikta informacija ir dokumentais. Jei reikia, informaciją turi patikslinti stacionare ligonį gydantis gydytojas.</w:t>
      </w:r>
    </w:p>
    <w:p w14:paraId="364B8DE5" w14:textId="073D1790" w:rsidR="003640AE" w:rsidRDefault="00716F62">
      <w:pPr>
        <w:ind w:firstLine="709"/>
        <w:jc w:val="both"/>
        <w:rPr>
          <w:color w:val="000000"/>
          <w:lang w:eastAsia="lt-LT"/>
        </w:rPr>
      </w:pPr>
      <w:r>
        <w:rPr>
          <w:i/>
          <w:color w:val="000000"/>
          <w:lang w:eastAsia="lt-LT"/>
        </w:rPr>
        <w:t>1. Asmens kodas</w:t>
      </w:r>
      <w:r>
        <w:rPr>
          <w:color w:val="000000"/>
          <w:lang w:eastAsia="lt-LT"/>
        </w:rPr>
        <w:t>. Nurodomas iš dokumentų, patvirtinančių asmens tapatumą. Asmens kodas yra įrašytas piliečio pase ir socialinio arba sveikatos draudimo pažymėjime. Kol kas dalis gyventojų, tarp jų vaikai, asmens kodų neturi.</w:t>
      </w:r>
    </w:p>
    <w:p w14:paraId="364B8DE6" w14:textId="7CB2E482" w:rsidR="003640AE" w:rsidRDefault="00716F62">
      <w:pPr>
        <w:ind w:firstLine="709"/>
        <w:jc w:val="both"/>
        <w:rPr>
          <w:i/>
          <w:color w:val="000000"/>
          <w:lang w:eastAsia="lt-LT"/>
        </w:rPr>
      </w:pPr>
      <w:r>
        <w:rPr>
          <w:i/>
          <w:color w:val="000000"/>
          <w:lang w:eastAsia="lt-LT"/>
        </w:rPr>
        <w:t>2. Asmens socialinio draudimo numeris</w:t>
      </w:r>
      <w:r>
        <w:rPr>
          <w:color w:val="000000"/>
          <w:lang w:eastAsia="lt-LT"/>
        </w:rPr>
        <w:t xml:space="preserve">. Nurodomas numeris, įrašytas socialinio arba sveikatos draudimo pažymėjime, jei ligonis jį pateikė. </w:t>
      </w:r>
    </w:p>
    <w:p w14:paraId="364B8DE7" w14:textId="698E02AC" w:rsidR="003640AE" w:rsidRDefault="00716F62">
      <w:pPr>
        <w:ind w:firstLine="709"/>
        <w:jc w:val="both"/>
        <w:rPr>
          <w:color w:val="000000"/>
          <w:lang w:eastAsia="lt-LT"/>
        </w:rPr>
      </w:pPr>
      <w:r>
        <w:rPr>
          <w:i/>
          <w:color w:val="000000"/>
          <w:lang w:eastAsia="lt-LT"/>
        </w:rPr>
        <w:t>3. Dokumento pavadinimas, serija, numeris.</w:t>
      </w:r>
      <w:r>
        <w:rPr>
          <w:color w:val="000000"/>
          <w:lang w:eastAsia="lt-LT"/>
        </w:rPr>
        <w:t xml:space="preserve"> Pildoma tik asmenims, neturintiems asmens kodo: vaikams – gimimo liudijimas, jo serija ir numeris; kitiems asmenims – pasas (nurodant šalį), jo serija ir numeris.</w:t>
      </w:r>
    </w:p>
    <w:p w14:paraId="364B8DE8" w14:textId="12ED9387" w:rsidR="003640AE" w:rsidRDefault="00716F62">
      <w:pPr>
        <w:ind w:firstLine="709"/>
        <w:jc w:val="both"/>
        <w:rPr>
          <w:color w:val="000000"/>
          <w:lang w:eastAsia="lt-LT"/>
        </w:rPr>
      </w:pPr>
      <w:r>
        <w:rPr>
          <w:i/>
          <w:color w:val="000000"/>
          <w:lang w:eastAsia="lt-LT"/>
        </w:rPr>
        <w:t>4. Vardas, pavardė</w:t>
      </w:r>
      <w:r>
        <w:rPr>
          <w:color w:val="000000"/>
          <w:lang w:eastAsia="lt-LT"/>
        </w:rPr>
        <w:t>. Įrašomi pagal pateiktus dokumentus.</w:t>
      </w:r>
    </w:p>
    <w:p w14:paraId="364B8DE9" w14:textId="654B7321" w:rsidR="003640AE" w:rsidRDefault="00716F62">
      <w:pPr>
        <w:ind w:firstLine="709"/>
        <w:jc w:val="both"/>
        <w:rPr>
          <w:color w:val="000000"/>
          <w:lang w:eastAsia="lt-LT"/>
        </w:rPr>
      </w:pPr>
      <w:r>
        <w:rPr>
          <w:i/>
          <w:color w:val="000000"/>
          <w:lang w:eastAsia="lt-LT"/>
        </w:rPr>
        <w:t>5. Lytis: vyriška-1; moteriška-2</w:t>
      </w:r>
      <w:r>
        <w:rPr>
          <w:color w:val="000000"/>
          <w:lang w:eastAsia="lt-LT"/>
        </w:rPr>
        <w:t>. Pabraukiama.</w:t>
      </w:r>
    </w:p>
    <w:p w14:paraId="364B8DEA" w14:textId="4B19A089" w:rsidR="003640AE" w:rsidRDefault="00716F62">
      <w:pPr>
        <w:ind w:firstLine="709"/>
        <w:jc w:val="both"/>
        <w:rPr>
          <w:b/>
          <w:color w:val="000000"/>
          <w:lang w:eastAsia="lt-LT"/>
        </w:rPr>
      </w:pPr>
      <w:r>
        <w:rPr>
          <w:i/>
          <w:color w:val="000000"/>
          <w:lang w:eastAsia="lt-LT"/>
        </w:rPr>
        <w:t>6. Gimimo data</w:t>
      </w:r>
      <w:r>
        <w:rPr>
          <w:color w:val="000000"/>
          <w:lang w:eastAsia="lt-LT"/>
        </w:rPr>
        <w:t>. Nurodoma pagal dokumentus.</w:t>
      </w:r>
    </w:p>
    <w:p w14:paraId="364B8DEB" w14:textId="231ADA24" w:rsidR="003640AE" w:rsidRDefault="00716F62">
      <w:pPr>
        <w:ind w:firstLine="709"/>
        <w:jc w:val="both"/>
        <w:rPr>
          <w:color w:val="000000"/>
          <w:lang w:eastAsia="lt-LT"/>
        </w:rPr>
      </w:pPr>
      <w:r>
        <w:rPr>
          <w:b/>
          <w:i/>
          <w:color w:val="000000"/>
          <w:lang w:eastAsia="lt-LT"/>
        </w:rPr>
        <w:t xml:space="preserve">Jei įrašytas asmens kodas, 5 ir 6 punktai nepildomi. </w:t>
      </w:r>
    </w:p>
    <w:p w14:paraId="364B8DEC" w14:textId="1E91E0EF" w:rsidR="003640AE" w:rsidRDefault="00716F62">
      <w:pPr>
        <w:ind w:firstLine="709"/>
        <w:jc w:val="both"/>
        <w:rPr>
          <w:color w:val="000000"/>
          <w:lang w:eastAsia="lt-LT"/>
        </w:rPr>
      </w:pPr>
      <w:r>
        <w:rPr>
          <w:i/>
          <w:color w:val="000000"/>
          <w:lang w:eastAsia="lt-LT"/>
        </w:rPr>
        <w:t>7. Adresas.</w:t>
      </w:r>
      <w:r>
        <w:rPr>
          <w:color w:val="000000"/>
          <w:lang w:eastAsia="lt-LT"/>
        </w:rPr>
        <w:t xml:space="preserve"> Gyvenamoji vieta įrašoma ta, kurią nurodo ligonis ar jo artimieji (vad. deklaruojama gyvenamoji vieta), o ne ta, kuri yra gyvenamosios vietos registracijos įraše.</w:t>
      </w:r>
    </w:p>
    <w:p w14:paraId="364B8DED" w14:textId="5AA16D24" w:rsidR="003640AE" w:rsidRDefault="00716F62">
      <w:pPr>
        <w:ind w:firstLine="709"/>
        <w:jc w:val="both"/>
        <w:rPr>
          <w:color w:val="000000"/>
          <w:lang w:eastAsia="lt-LT"/>
        </w:rPr>
      </w:pPr>
      <w:r>
        <w:rPr>
          <w:i/>
          <w:color w:val="000000"/>
          <w:lang w:eastAsia="lt-LT"/>
        </w:rPr>
        <w:t>8. Gyvena: mieste – 1; kaime – 2</w:t>
      </w:r>
      <w:r>
        <w:rPr>
          <w:color w:val="000000"/>
          <w:lang w:eastAsia="lt-LT"/>
        </w:rPr>
        <w:t>. Tai nurodoma remiantis miestų ir miesto tipo gyvenviečių sąrašu, kurį tvirtina Statistikos departamentas prie Lietuvos Respublikos Vyriausybės.</w:t>
      </w:r>
    </w:p>
    <w:p w14:paraId="364B8DEE" w14:textId="005D540F" w:rsidR="003640AE" w:rsidRDefault="00A7059C">
      <w:pPr>
        <w:ind w:firstLine="709"/>
        <w:jc w:val="both"/>
        <w:rPr>
          <w:color w:val="000000"/>
          <w:lang w:eastAsia="lt-LT"/>
        </w:rPr>
      </w:pPr>
    </w:p>
    <w:p w14:paraId="364B8DEF" w14:textId="70A5D1DD" w:rsidR="003640AE" w:rsidRDefault="00716F62">
      <w:pPr>
        <w:jc w:val="center"/>
        <w:rPr>
          <w:b/>
          <w:color w:val="000000"/>
          <w:lang w:eastAsia="lt-LT"/>
        </w:rPr>
      </w:pPr>
      <w:r>
        <w:rPr>
          <w:b/>
          <w:color w:val="000000"/>
          <w:lang w:eastAsia="lt-LT"/>
        </w:rPr>
        <w:t>II dalis. Duomenys apie ligonio hospitalizavimą</w:t>
      </w:r>
    </w:p>
    <w:p w14:paraId="364B8DF0" w14:textId="77777777" w:rsidR="003640AE" w:rsidRDefault="003640AE">
      <w:pPr>
        <w:ind w:firstLine="709"/>
        <w:jc w:val="both"/>
        <w:rPr>
          <w:color w:val="000000"/>
          <w:lang w:eastAsia="lt-LT"/>
        </w:rPr>
      </w:pPr>
    </w:p>
    <w:p w14:paraId="364B8DF1" w14:textId="799E9744" w:rsidR="003640AE" w:rsidRDefault="00716F62">
      <w:pPr>
        <w:ind w:firstLine="709"/>
        <w:jc w:val="both"/>
        <w:rPr>
          <w:i/>
          <w:color w:val="000000"/>
          <w:lang w:eastAsia="lt-LT"/>
        </w:rPr>
      </w:pPr>
      <w:r>
        <w:rPr>
          <w:i/>
          <w:color w:val="000000"/>
          <w:lang w:eastAsia="lt-LT"/>
        </w:rPr>
        <w:t xml:space="preserve">1. Atvyko: su siuntimu – 1; be siuntimo – 2. </w:t>
      </w:r>
      <w:r>
        <w:rPr>
          <w:color w:val="000000"/>
          <w:lang w:eastAsia="lt-LT"/>
        </w:rPr>
        <w:t>Nurodoma, kas reikia. Ligonis, atvežtas greitosios medicinos pagalbos, laikomas atvykusiu be siuntimo.</w:t>
      </w:r>
    </w:p>
    <w:p w14:paraId="364B8DF2" w14:textId="1C7E2A54" w:rsidR="003640AE" w:rsidRDefault="00716F62">
      <w:pPr>
        <w:ind w:firstLine="709"/>
        <w:jc w:val="both"/>
        <w:rPr>
          <w:color w:val="000000"/>
          <w:lang w:eastAsia="lt-LT"/>
        </w:rPr>
      </w:pPr>
      <w:r>
        <w:rPr>
          <w:i/>
          <w:color w:val="000000"/>
          <w:lang w:eastAsia="lt-LT"/>
        </w:rPr>
        <w:t>2. Siunčiančioji įstaiga</w:t>
      </w:r>
      <w:r>
        <w:rPr>
          <w:color w:val="000000"/>
          <w:lang w:eastAsia="lt-LT"/>
        </w:rPr>
        <w:t>. Nurodoma siuntimo dokumentuose įrašyti teritorinės ligonių kasos kodas, įstaigos rejestro kodas ir pavadinimas. Taip pat nurodoma, jei ligonis atvyko be siuntimo (pats, pakeleivinga mašina ir kt.) ar buvo atgabentas greitosios medicinos pagalbos tarnybos.</w:t>
      </w:r>
    </w:p>
    <w:p w14:paraId="364B8DF3" w14:textId="5CA90230" w:rsidR="003640AE" w:rsidRDefault="00716F62">
      <w:pPr>
        <w:ind w:firstLine="709"/>
        <w:jc w:val="both"/>
        <w:rPr>
          <w:color w:val="000000"/>
          <w:lang w:eastAsia="lt-LT"/>
        </w:rPr>
      </w:pPr>
      <w:r>
        <w:rPr>
          <w:i/>
          <w:color w:val="000000"/>
          <w:lang w:eastAsia="lt-LT"/>
        </w:rPr>
        <w:t>3. Siuntimo priežastis</w:t>
      </w:r>
      <w:r>
        <w:rPr>
          <w:color w:val="000000"/>
          <w:lang w:eastAsia="lt-LT"/>
        </w:rPr>
        <w:t>. Nuo siuntimo dokumentų nurašomas ligonio hospitalizavimo priežasties (simptomo, ligos) kodas pagal TLK-10.</w:t>
      </w:r>
    </w:p>
    <w:p w14:paraId="364B8DF4" w14:textId="37C4872B" w:rsidR="003640AE" w:rsidRDefault="00716F62">
      <w:pPr>
        <w:ind w:firstLine="709"/>
        <w:jc w:val="both"/>
        <w:rPr>
          <w:color w:val="000000"/>
          <w:lang w:eastAsia="lt-LT"/>
        </w:rPr>
      </w:pPr>
      <w:r>
        <w:rPr>
          <w:i/>
          <w:color w:val="000000"/>
          <w:lang w:eastAsia="lt-LT"/>
        </w:rPr>
        <w:t>4. Būtinoji pagalba (+/-).</w:t>
      </w:r>
      <w:r>
        <w:rPr>
          <w:color w:val="000000"/>
          <w:lang w:eastAsia="lt-LT"/>
        </w:rPr>
        <w:t xml:space="preserve"> Būtinoji pagalba žymima „+“ ženklu. Būtinosios medicinos pagalbos paslaugų sąrašas yra patvirtintas LR SAM 1997 06 30 įsakymo Nr. 359 2 priedu.</w:t>
      </w:r>
    </w:p>
    <w:p w14:paraId="364B8DF5" w14:textId="19D71795" w:rsidR="003640AE" w:rsidRDefault="00716F62">
      <w:pPr>
        <w:ind w:firstLine="709"/>
        <w:jc w:val="both"/>
        <w:rPr>
          <w:color w:val="000000"/>
          <w:lang w:eastAsia="lt-LT"/>
        </w:rPr>
      </w:pPr>
      <w:r>
        <w:rPr>
          <w:i/>
          <w:color w:val="000000"/>
          <w:lang w:eastAsia="lt-LT"/>
        </w:rPr>
        <w:t>5. Hospitalizavimo data</w:t>
      </w:r>
      <w:r>
        <w:rPr>
          <w:color w:val="000000"/>
          <w:lang w:eastAsia="lt-LT"/>
        </w:rPr>
        <w:t>. Nurodomi metai, mėnuo, diena. Valanda ir minutės nurodomos ligoniams, hospitalizuotiems skubos tvarka.</w:t>
      </w:r>
    </w:p>
    <w:p w14:paraId="364B8DF6" w14:textId="3638BAA4" w:rsidR="003640AE" w:rsidRDefault="00716F62">
      <w:pPr>
        <w:ind w:firstLine="709"/>
        <w:jc w:val="both"/>
        <w:rPr>
          <w:color w:val="000000"/>
          <w:lang w:eastAsia="lt-LT"/>
        </w:rPr>
      </w:pPr>
      <w:r>
        <w:rPr>
          <w:i/>
          <w:color w:val="000000"/>
          <w:lang w:eastAsia="lt-LT"/>
        </w:rPr>
        <w:t>6. Atvyko į stacionarą skubos tvarka: ne – 0; taip: per 6 val. nuo susirgimo – 1; per 7-24 val. – 2; po 24 val. – 3.</w:t>
      </w:r>
      <w:r>
        <w:rPr>
          <w:color w:val="000000"/>
          <w:lang w:eastAsia="lt-LT"/>
        </w:rPr>
        <w:t xml:space="preserve"> Nurodoma, ar pacientas atvyko į stacionarą skubos tvarka ir per kiek laiko nuo susirgimo pradžios. Skubos tvarka hospitalizuojami tie ligoniai, kurių nehospitalizavus jų sveikatai grėstų pavojus.</w:t>
      </w:r>
    </w:p>
    <w:p w14:paraId="364B8DF7" w14:textId="5BF4A56D" w:rsidR="003640AE" w:rsidRDefault="00A7059C">
      <w:pPr>
        <w:ind w:firstLine="709"/>
        <w:jc w:val="both"/>
        <w:rPr>
          <w:color w:val="000000"/>
          <w:lang w:eastAsia="lt-LT"/>
        </w:rPr>
      </w:pPr>
    </w:p>
    <w:p w14:paraId="364B8DF8" w14:textId="58A2B14B" w:rsidR="003640AE" w:rsidRDefault="00716F62">
      <w:pPr>
        <w:jc w:val="center"/>
        <w:rPr>
          <w:b/>
          <w:color w:val="000000"/>
          <w:lang w:eastAsia="lt-LT"/>
        </w:rPr>
      </w:pPr>
      <w:r>
        <w:rPr>
          <w:b/>
          <w:color w:val="000000"/>
          <w:lang w:eastAsia="lt-LT"/>
        </w:rPr>
        <w:t>III dalis. Ligonio hospitalizavimas ir perkėlimas į kitus skyrius</w:t>
      </w:r>
    </w:p>
    <w:p w14:paraId="364B8DF9" w14:textId="77777777" w:rsidR="003640AE" w:rsidRDefault="003640AE">
      <w:pPr>
        <w:ind w:firstLine="709"/>
        <w:jc w:val="both"/>
        <w:rPr>
          <w:color w:val="000000"/>
          <w:lang w:eastAsia="lt-LT"/>
        </w:rPr>
      </w:pPr>
    </w:p>
    <w:p w14:paraId="364B8DFA" w14:textId="77777777" w:rsidR="003640AE" w:rsidRDefault="00716F62">
      <w:pPr>
        <w:ind w:firstLine="709"/>
        <w:jc w:val="both"/>
        <w:rPr>
          <w:color w:val="000000"/>
          <w:lang w:eastAsia="lt-LT"/>
        </w:rPr>
      </w:pPr>
      <w:r>
        <w:rPr>
          <w:color w:val="000000"/>
          <w:lang w:eastAsia="lt-LT"/>
        </w:rPr>
        <w:t>Tai svarbiausia ekonominė dalis, skirta gydymo kainai įvertinti ir parengti ataskaitą ligonių kasai. Kiekvienam ligonio gydymui skyriuje pildoma viena eilutė, t. y. šioje lentelėje turi atsispindėti visi ligonio kėlimai į skyrius ar profilius (tam pačiam skyriui gali būti skirtingi ligų gydymo profiliai).</w:t>
      </w:r>
    </w:p>
    <w:p w14:paraId="364B8DFB" w14:textId="77777777" w:rsidR="003640AE" w:rsidRDefault="00716F62">
      <w:pPr>
        <w:ind w:firstLine="709"/>
        <w:jc w:val="both"/>
        <w:rPr>
          <w:color w:val="000000"/>
          <w:lang w:eastAsia="lt-LT"/>
        </w:rPr>
      </w:pPr>
      <w:r>
        <w:rPr>
          <w:i/>
          <w:color w:val="000000"/>
          <w:lang w:eastAsia="lt-LT"/>
        </w:rPr>
        <w:t>1 grafa</w:t>
      </w:r>
      <w:r>
        <w:rPr>
          <w:color w:val="000000"/>
          <w:lang w:eastAsia="lt-LT"/>
        </w:rPr>
        <w:t xml:space="preserve"> – nurodoma atvykimo į skyrių data.</w:t>
      </w:r>
    </w:p>
    <w:p w14:paraId="364B8DFC" w14:textId="77777777" w:rsidR="003640AE" w:rsidRDefault="00716F62">
      <w:pPr>
        <w:ind w:firstLine="709"/>
        <w:jc w:val="both"/>
        <w:rPr>
          <w:color w:val="000000"/>
          <w:lang w:eastAsia="lt-LT"/>
        </w:rPr>
      </w:pPr>
      <w:r>
        <w:rPr>
          <w:i/>
          <w:color w:val="000000"/>
          <w:lang w:eastAsia="lt-LT"/>
        </w:rPr>
        <w:t xml:space="preserve">2 grafa – </w:t>
      </w:r>
      <w:r>
        <w:rPr>
          <w:color w:val="000000"/>
          <w:lang w:eastAsia="lt-LT"/>
        </w:rPr>
        <w:t>nurodomas skyriaus pavadinimas.</w:t>
      </w:r>
    </w:p>
    <w:p w14:paraId="364B8DFD" w14:textId="77777777" w:rsidR="003640AE" w:rsidRDefault="00716F62">
      <w:pPr>
        <w:ind w:firstLine="709"/>
        <w:jc w:val="both"/>
        <w:rPr>
          <w:color w:val="000000"/>
          <w:lang w:eastAsia="lt-LT"/>
        </w:rPr>
      </w:pPr>
      <w:r>
        <w:rPr>
          <w:i/>
          <w:color w:val="000000"/>
          <w:lang w:eastAsia="lt-LT"/>
        </w:rPr>
        <w:t>3 grafa</w:t>
      </w:r>
      <w:r>
        <w:rPr>
          <w:color w:val="000000"/>
          <w:lang w:eastAsia="lt-LT"/>
        </w:rPr>
        <w:t xml:space="preserve"> – nurodomas ligų gydymo profilio kodas, remiantis SAM įsakymais ir kitais norminiais dokumentais.</w:t>
      </w:r>
    </w:p>
    <w:p w14:paraId="364B8DFE" w14:textId="77777777" w:rsidR="003640AE" w:rsidRDefault="00716F62">
      <w:pPr>
        <w:ind w:firstLine="709"/>
        <w:jc w:val="both"/>
        <w:rPr>
          <w:color w:val="000000"/>
          <w:lang w:eastAsia="lt-LT"/>
        </w:rPr>
      </w:pPr>
      <w:r>
        <w:rPr>
          <w:i/>
          <w:color w:val="000000"/>
          <w:lang w:eastAsia="lt-LT"/>
        </w:rPr>
        <w:t>4 grafa</w:t>
      </w:r>
      <w:r>
        <w:rPr>
          <w:color w:val="000000"/>
          <w:lang w:eastAsia="lt-LT"/>
        </w:rPr>
        <w:t xml:space="preserve"> – nurodoma priežasties (simptomo, ligos), dėl kurios ligonis buvo gydomas šiame skyriuje, TLK-10 kodas.</w:t>
      </w:r>
    </w:p>
    <w:p w14:paraId="364B8DFF" w14:textId="77777777" w:rsidR="003640AE" w:rsidRDefault="00716F62">
      <w:pPr>
        <w:ind w:firstLine="709"/>
        <w:jc w:val="both"/>
        <w:rPr>
          <w:color w:val="000000"/>
          <w:lang w:eastAsia="lt-LT"/>
        </w:rPr>
      </w:pPr>
      <w:r>
        <w:rPr>
          <w:i/>
          <w:color w:val="000000"/>
          <w:lang w:eastAsia="lt-LT"/>
        </w:rPr>
        <w:t>5 grafa</w:t>
      </w:r>
      <w:r>
        <w:rPr>
          <w:color w:val="000000"/>
          <w:lang w:eastAsia="lt-LT"/>
        </w:rPr>
        <w:t xml:space="preserve"> – nurodoma, kiek lovadienių ligonis praleido šiame skyriuje. Lovadienių skaičius skaičiuojamas iš išvykimo (perkėlimo) datos atėmus atvykimo (atkėlimo) datą. Atvykimo ir išvykimo dienos skaičiuojamos kaip viena, t. y. jei ligonis tą pačią dieną atvyko ir išvyko iš skyriaus, tai laikoma vienu lovadieniu. Tad lovadienių suma III lentelėje gali viršyti bendrąjį stacionare praleistų lovadienių skaičių, įrašytą IV dalies 3 punkte.</w:t>
      </w:r>
    </w:p>
    <w:p w14:paraId="364B8E00" w14:textId="77777777" w:rsidR="003640AE" w:rsidRDefault="00716F62">
      <w:pPr>
        <w:ind w:firstLine="709"/>
        <w:jc w:val="both"/>
        <w:rPr>
          <w:color w:val="000000"/>
          <w:lang w:eastAsia="lt-LT"/>
        </w:rPr>
      </w:pPr>
      <w:r>
        <w:rPr>
          <w:i/>
          <w:color w:val="000000"/>
          <w:lang w:eastAsia="lt-LT"/>
        </w:rPr>
        <w:t>6 grafa</w:t>
      </w:r>
      <w:r>
        <w:rPr>
          <w:color w:val="000000"/>
          <w:lang w:eastAsia="lt-LT"/>
        </w:rPr>
        <w:t xml:space="preserve"> – gydančiojo (arba ligonį išrašiusio ar perkėlusio) gydytojo pavardė ir kodas arba gydytojo spaudas.</w:t>
      </w:r>
    </w:p>
    <w:p w14:paraId="364B8E01" w14:textId="77777777" w:rsidR="003640AE" w:rsidRDefault="00716F62">
      <w:pPr>
        <w:ind w:firstLine="709"/>
        <w:jc w:val="both"/>
        <w:rPr>
          <w:color w:val="000000"/>
          <w:lang w:eastAsia="lt-LT"/>
        </w:rPr>
      </w:pPr>
      <w:r>
        <w:rPr>
          <w:i/>
          <w:color w:val="000000"/>
          <w:lang w:eastAsia="lt-LT"/>
        </w:rPr>
        <w:t>7 grafa</w:t>
      </w:r>
      <w:r>
        <w:rPr>
          <w:color w:val="000000"/>
          <w:lang w:eastAsia="lt-LT"/>
        </w:rPr>
        <w:t xml:space="preserve"> – bazinės kainos procentas įrašomas pagal Valstybinės ligonių kasos nustatytą metodiką. Tiems ligų gydymo profiliams, už kuriuos mokama pagal faktinį lovadienių skaičių (pvz., slaugos, sustiprinto režimo psichiatrijos profiliai), šioje grafoje nurodomas mokamų lovadienių skaičius. Procentus (arba lovadienius) įrašo ligoninės administracijos įsakymu paskirtas asmuo – vyr. gydytojo pavaduotojas arba skyriaus vedėjas. </w:t>
      </w:r>
    </w:p>
    <w:p w14:paraId="364B8E02" w14:textId="77777777" w:rsidR="003640AE" w:rsidRDefault="00716F62">
      <w:pPr>
        <w:ind w:firstLine="709"/>
        <w:jc w:val="both"/>
        <w:rPr>
          <w:color w:val="000000"/>
          <w:lang w:eastAsia="lt-LT"/>
        </w:rPr>
      </w:pPr>
      <w:r>
        <w:rPr>
          <w:color w:val="000000"/>
          <w:lang w:eastAsia="lt-LT"/>
        </w:rPr>
        <w:t xml:space="preserve">Jei ligonis pagal tą profilį buvo gydomas kelis kartus, procentai rašomi tik paskutinėje šį profilį atitinkančioje eilutėje. </w:t>
      </w:r>
    </w:p>
    <w:p w14:paraId="364B8E03" w14:textId="77777777" w:rsidR="003640AE" w:rsidRDefault="00716F62">
      <w:pPr>
        <w:ind w:firstLine="709"/>
        <w:jc w:val="both"/>
        <w:rPr>
          <w:color w:val="000000"/>
          <w:lang w:eastAsia="lt-LT"/>
        </w:rPr>
      </w:pPr>
      <w:r>
        <w:rPr>
          <w:color w:val="000000"/>
          <w:lang w:eastAsia="lt-LT"/>
        </w:rPr>
        <w:t>Esant sudėtingiems ir daugkartiniams ligonio gydymams pagal skirtingus profilius, procentų rašymo tvarka turi būti nustatyta įstaigos viduje vadovo įsakymu. Rekomenduojama sudaryti specialią grupę (administratorius, ekonomistas, statistikas, skyrių vedėjai), kuri spręs apie procentų įrašymą užbaigus ligonio gydymą šioje įstaigoje.</w:t>
      </w:r>
    </w:p>
    <w:p w14:paraId="364B8E04" w14:textId="77777777" w:rsidR="003640AE" w:rsidRDefault="00716F62">
      <w:pPr>
        <w:ind w:firstLine="709"/>
        <w:jc w:val="both"/>
        <w:rPr>
          <w:color w:val="000000"/>
          <w:lang w:eastAsia="lt-LT"/>
        </w:rPr>
      </w:pPr>
      <w:r>
        <w:rPr>
          <w:i/>
          <w:color w:val="000000"/>
          <w:lang w:eastAsia="lt-LT"/>
        </w:rPr>
        <w:t>8 grafa</w:t>
      </w:r>
      <w:r>
        <w:rPr>
          <w:color w:val="000000"/>
          <w:lang w:eastAsia="lt-LT"/>
        </w:rPr>
        <w:t xml:space="preserve"> – gydymo kaina (įrašo ekonomistas).</w:t>
      </w:r>
    </w:p>
    <w:p w14:paraId="364B8E05" w14:textId="77777777" w:rsidR="003640AE" w:rsidRDefault="00716F62">
      <w:pPr>
        <w:ind w:firstLine="709"/>
        <w:jc w:val="both"/>
        <w:rPr>
          <w:color w:val="000000"/>
          <w:lang w:eastAsia="lt-LT"/>
        </w:rPr>
      </w:pPr>
      <w:r>
        <w:rPr>
          <w:color w:val="000000"/>
          <w:lang w:eastAsia="lt-LT"/>
        </w:rPr>
        <w:t>Lentelės paskutinėje eilutėje nurodomi su vaiku gulėjusios motinos praleistų lovadienių skaičius ir kaina (jei mokama iš privalomojo sveikatos draudimo fondo).</w:t>
      </w:r>
    </w:p>
    <w:p w14:paraId="364B8E06" w14:textId="05D1E8F0" w:rsidR="003640AE" w:rsidRDefault="00A7059C">
      <w:pPr>
        <w:ind w:firstLine="709"/>
        <w:jc w:val="both"/>
        <w:rPr>
          <w:color w:val="000000"/>
          <w:lang w:eastAsia="lt-LT"/>
        </w:rPr>
      </w:pPr>
    </w:p>
    <w:p w14:paraId="364B8E07" w14:textId="18475507" w:rsidR="003640AE" w:rsidRDefault="00716F62">
      <w:pPr>
        <w:jc w:val="center"/>
        <w:rPr>
          <w:b/>
          <w:color w:val="000000"/>
          <w:lang w:eastAsia="lt-LT"/>
        </w:rPr>
      </w:pPr>
      <w:r>
        <w:rPr>
          <w:b/>
          <w:color w:val="000000"/>
          <w:lang w:eastAsia="lt-LT"/>
        </w:rPr>
        <w:t>IV dalis. Duomenys apie ligonio išvykimą iš stacionaro</w:t>
      </w:r>
    </w:p>
    <w:p w14:paraId="364B8E08" w14:textId="77777777" w:rsidR="003640AE" w:rsidRDefault="003640AE">
      <w:pPr>
        <w:ind w:firstLine="709"/>
        <w:jc w:val="both"/>
        <w:rPr>
          <w:color w:val="000000"/>
          <w:lang w:eastAsia="lt-LT"/>
        </w:rPr>
      </w:pPr>
    </w:p>
    <w:p w14:paraId="364B8E09" w14:textId="38845FC4" w:rsidR="003640AE" w:rsidRDefault="00716F62">
      <w:pPr>
        <w:ind w:firstLine="709"/>
        <w:jc w:val="both"/>
        <w:rPr>
          <w:color w:val="000000"/>
          <w:lang w:eastAsia="lt-LT"/>
        </w:rPr>
      </w:pPr>
      <w:r>
        <w:rPr>
          <w:i/>
          <w:color w:val="000000"/>
          <w:lang w:eastAsia="lt-LT"/>
        </w:rPr>
        <w:t>1. Skyrius, iš kurio ligonis išvyko</w:t>
      </w:r>
      <w:r>
        <w:rPr>
          <w:color w:val="000000"/>
          <w:lang w:eastAsia="lt-LT"/>
        </w:rPr>
        <w:t>. Nurodomas skyrius, iš kurio ligonis buvo išrašytas, perkeltas į kitą stacionarą arba mirė.</w:t>
      </w:r>
    </w:p>
    <w:p w14:paraId="364B8E0A" w14:textId="07854FD1" w:rsidR="003640AE" w:rsidRDefault="00716F62">
      <w:pPr>
        <w:ind w:firstLine="709"/>
        <w:jc w:val="both"/>
        <w:rPr>
          <w:i/>
          <w:color w:val="000000"/>
          <w:lang w:eastAsia="lt-LT"/>
        </w:rPr>
      </w:pPr>
      <w:r>
        <w:rPr>
          <w:i/>
          <w:color w:val="000000"/>
          <w:lang w:eastAsia="lt-LT"/>
        </w:rPr>
        <w:t>2. Data</w:t>
      </w:r>
      <w:r>
        <w:rPr>
          <w:color w:val="000000"/>
          <w:lang w:eastAsia="lt-LT"/>
        </w:rPr>
        <w:t>. Nurodomi ligonio išrašymo (perkėlimo, mirties) metai, mėnuo, diena. Valanda ir minutės nurodomos mirusiems ligoniams ir ligoniams, iškeltiems į kitus stacionarus.</w:t>
      </w:r>
    </w:p>
    <w:p w14:paraId="364B8E0B" w14:textId="64100C81" w:rsidR="003640AE" w:rsidRDefault="00716F62">
      <w:pPr>
        <w:ind w:firstLine="709"/>
        <w:jc w:val="both"/>
        <w:rPr>
          <w:color w:val="000000"/>
          <w:lang w:eastAsia="lt-LT"/>
        </w:rPr>
      </w:pPr>
      <w:r>
        <w:rPr>
          <w:i/>
          <w:color w:val="000000"/>
          <w:lang w:eastAsia="lt-LT"/>
        </w:rPr>
        <w:t>3. Iš viso ligonis gydymo įstaigoje praleido… lovadienių</w:t>
      </w:r>
      <w:r>
        <w:rPr>
          <w:color w:val="000000"/>
          <w:lang w:eastAsia="lt-LT"/>
        </w:rPr>
        <w:t>. Nurodoma gydymosi stacionare trukmė (kaip skaičiuoti lovadienius, nurodyta šių rekomendacijų III dalies skirsnyje „5 grafa“).</w:t>
      </w:r>
    </w:p>
    <w:p w14:paraId="364B8E0C" w14:textId="4D3914F1" w:rsidR="003640AE" w:rsidRDefault="00716F62">
      <w:pPr>
        <w:ind w:firstLine="709"/>
        <w:jc w:val="both"/>
        <w:rPr>
          <w:color w:val="000000"/>
          <w:lang w:eastAsia="lt-LT"/>
        </w:rPr>
      </w:pPr>
      <w:r>
        <w:rPr>
          <w:i/>
          <w:color w:val="000000"/>
          <w:lang w:eastAsia="lt-LT"/>
        </w:rPr>
        <w:t>4. Ligos eiga</w:t>
      </w:r>
      <w:r>
        <w:rPr>
          <w:color w:val="000000"/>
          <w:lang w:eastAsia="lt-LT"/>
        </w:rPr>
        <w:t>. Pabraukiama.</w:t>
      </w:r>
    </w:p>
    <w:p w14:paraId="364B8E0D" w14:textId="000EB893" w:rsidR="003640AE" w:rsidRDefault="00716F62">
      <w:pPr>
        <w:ind w:firstLine="709"/>
        <w:jc w:val="both"/>
        <w:rPr>
          <w:color w:val="000000"/>
          <w:lang w:eastAsia="lt-LT"/>
        </w:rPr>
      </w:pPr>
      <w:r>
        <w:rPr>
          <w:i/>
          <w:color w:val="000000"/>
          <w:lang w:eastAsia="lt-LT"/>
        </w:rPr>
        <w:t>5. Išrašytas, mirė, perkeltas į kitą stacionarą</w:t>
      </w:r>
      <w:r>
        <w:rPr>
          <w:color w:val="000000"/>
          <w:lang w:eastAsia="lt-LT"/>
        </w:rPr>
        <w:t>. Pabraukiama. Jei ligonis perkeliamas į kitą stacionarą, nurodoma, į kokį.</w:t>
      </w:r>
    </w:p>
    <w:p w14:paraId="364B8E0E" w14:textId="3EC804F7" w:rsidR="003640AE" w:rsidRDefault="00716F62">
      <w:pPr>
        <w:ind w:firstLine="709"/>
        <w:jc w:val="both"/>
        <w:rPr>
          <w:color w:val="000000"/>
          <w:lang w:eastAsia="lt-LT"/>
        </w:rPr>
      </w:pPr>
      <w:r>
        <w:rPr>
          <w:i/>
          <w:color w:val="000000"/>
          <w:lang w:eastAsia="lt-LT"/>
        </w:rPr>
        <w:t>6. Šiais metais dėl šios ligos hospitalizuotas pirmą kartą – 1; kartotinai – 2.</w:t>
      </w:r>
      <w:r>
        <w:rPr>
          <w:color w:val="000000"/>
          <w:lang w:eastAsia="lt-LT"/>
        </w:rPr>
        <w:t xml:space="preserve"> Pabraukiama.</w:t>
      </w:r>
    </w:p>
    <w:p w14:paraId="364B8E0F" w14:textId="74A02336" w:rsidR="003640AE" w:rsidRDefault="00A7059C">
      <w:pPr>
        <w:jc w:val="center"/>
        <w:rPr>
          <w:b/>
          <w:color w:val="000000"/>
          <w:lang w:eastAsia="lt-LT"/>
        </w:rPr>
      </w:pPr>
    </w:p>
    <w:p w14:paraId="364B8E10" w14:textId="08D85174" w:rsidR="003640AE" w:rsidRDefault="00716F62">
      <w:pPr>
        <w:jc w:val="center"/>
        <w:rPr>
          <w:b/>
          <w:color w:val="000000"/>
          <w:lang w:eastAsia="lt-LT"/>
        </w:rPr>
      </w:pPr>
      <w:r>
        <w:rPr>
          <w:b/>
          <w:color w:val="000000"/>
          <w:lang w:eastAsia="lt-LT"/>
        </w:rPr>
        <w:t>V dalis. Diagnozės</w:t>
      </w:r>
    </w:p>
    <w:p w14:paraId="364B8E11" w14:textId="77777777" w:rsidR="003640AE" w:rsidRDefault="003640AE">
      <w:pPr>
        <w:ind w:firstLine="709"/>
        <w:jc w:val="both"/>
        <w:rPr>
          <w:color w:val="000000"/>
          <w:lang w:eastAsia="lt-LT"/>
        </w:rPr>
      </w:pPr>
    </w:p>
    <w:p w14:paraId="364B8E12" w14:textId="77777777" w:rsidR="003640AE" w:rsidRDefault="00716F62">
      <w:pPr>
        <w:ind w:firstLine="709"/>
        <w:jc w:val="both"/>
        <w:rPr>
          <w:color w:val="000000"/>
          <w:lang w:eastAsia="lt-LT"/>
        </w:rPr>
      </w:pPr>
      <w:r>
        <w:rPr>
          <w:i/>
          <w:color w:val="000000"/>
          <w:lang w:eastAsia="lt-LT"/>
        </w:rPr>
        <w:t>1 punktas.</w:t>
      </w:r>
      <w:r>
        <w:rPr>
          <w:color w:val="000000"/>
          <w:lang w:eastAsia="lt-LT"/>
        </w:rPr>
        <w:t xml:space="preserve"> Nurodoma, kada pirmą kartą nustatyta klinikinė diagnozė. </w:t>
      </w:r>
    </w:p>
    <w:p w14:paraId="364B8E13" w14:textId="77777777" w:rsidR="003640AE" w:rsidRDefault="00716F62">
      <w:pPr>
        <w:ind w:firstLine="709"/>
        <w:jc w:val="both"/>
        <w:rPr>
          <w:color w:val="000000"/>
          <w:lang w:eastAsia="lt-LT"/>
        </w:rPr>
      </w:pPr>
      <w:r>
        <w:rPr>
          <w:color w:val="000000"/>
          <w:lang w:eastAsia="lt-LT"/>
        </w:rPr>
        <w:t>Šioje lentelėje trumpai suformuluojama pagrindinė diagnozė, komplikacijos ir kitos ligos, turėjusios įtakos pagrindinės ligos gydymui.</w:t>
      </w:r>
    </w:p>
    <w:p w14:paraId="364B8E14" w14:textId="77777777" w:rsidR="003640AE" w:rsidRDefault="00716F62">
      <w:pPr>
        <w:ind w:firstLine="709"/>
        <w:jc w:val="both"/>
        <w:rPr>
          <w:color w:val="000000"/>
          <w:lang w:eastAsia="lt-LT"/>
        </w:rPr>
      </w:pPr>
      <w:r>
        <w:rPr>
          <w:i/>
          <w:color w:val="000000"/>
          <w:lang w:eastAsia="lt-LT"/>
        </w:rPr>
        <w:t>2 punktas</w:t>
      </w:r>
      <w:r>
        <w:rPr>
          <w:color w:val="000000"/>
          <w:lang w:eastAsia="lt-LT"/>
        </w:rPr>
        <w:t>. Įrašoma galutinė diagnozė ir TLK-10 kodas ligos, kuri buvo svarbiausia ir pagrindinė. Dažniausiai ta diagnozė sutampa su šios formos paskutiniojo skyriaus diagnoze; kartais ligonis gali būti perkeltas į kitą skyrių kitai ligai gydyti. Papildomai nurodoma traumos priežastis pagal TLK-10. Šią grafą pildo ligonį iš stacionaro išrašantis gydytojas.</w:t>
      </w:r>
    </w:p>
    <w:p w14:paraId="364B8E15" w14:textId="77777777" w:rsidR="003640AE" w:rsidRDefault="00716F62">
      <w:pPr>
        <w:ind w:firstLine="709"/>
        <w:jc w:val="both"/>
        <w:rPr>
          <w:color w:val="000000"/>
          <w:lang w:eastAsia="lt-LT"/>
        </w:rPr>
      </w:pPr>
      <w:r>
        <w:rPr>
          <w:i/>
          <w:color w:val="000000"/>
          <w:lang w:eastAsia="lt-LT"/>
        </w:rPr>
        <w:t>3 punktas</w:t>
      </w:r>
      <w:r>
        <w:rPr>
          <w:color w:val="000000"/>
          <w:lang w:eastAsia="lt-LT"/>
        </w:rPr>
        <w:t>. Patologoanatominę diagnozę įrašo skrodimą atliekantis patologoanatomas.</w:t>
      </w:r>
    </w:p>
    <w:p w14:paraId="364B8E16" w14:textId="77777777" w:rsidR="003640AE" w:rsidRDefault="00716F62">
      <w:pPr>
        <w:ind w:firstLine="709"/>
        <w:jc w:val="both"/>
        <w:rPr>
          <w:color w:val="000000"/>
          <w:lang w:eastAsia="lt-LT"/>
        </w:rPr>
      </w:pPr>
      <w:r>
        <w:rPr>
          <w:i/>
          <w:color w:val="000000"/>
          <w:lang w:eastAsia="lt-LT"/>
        </w:rPr>
        <w:t>4 punktas</w:t>
      </w:r>
      <w:r>
        <w:rPr>
          <w:color w:val="000000"/>
          <w:lang w:eastAsia="lt-LT"/>
        </w:rPr>
        <w:t>. Galutinės ir patologoanatominės diagnozės sutapimas. Pabraukiama. Pildo patologoanatomas.</w:t>
      </w:r>
    </w:p>
    <w:p w14:paraId="364B8E17" w14:textId="0481F673" w:rsidR="003640AE" w:rsidRDefault="00A7059C">
      <w:pPr>
        <w:ind w:firstLine="709"/>
        <w:jc w:val="both"/>
        <w:rPr>
          <w:color w:val="000000"/>
          <w:lang w:eastAsia="lt-LT"/>
        </w:rPr>
      </w:pPr>
    </w:p>
    <w:p w14:paraId="364B8E18" w14:textId="4CF5CABE" w:rsidR="003640AE" w:rsidRDefault="00716F62">
      <w:pPr>
        <w:jc w:val="center"/>
        <w:rPr>
          <w:b/>
          <w:color w:val="000000"/>
          <w:lang w:eastAsia="lt-LT"/>
        </w:rPr>
      </w:pPr>
      <w:r>
        <w:rPr>
          <w:b/>
          <w:color w:val="000000"/>
          <w:lang w:eastAsia="lt-LT"/>
        </w:rPr>
        <w:t>VI dalis. Chirurginės operacijos ir procedūros</w:t>
      </w:r>
    </w:p>
    <w:p w14:paraId="364B8E19" w14:textId="77777777" w:rsidR="003640AE" w:rsidRDefault="003640AE">
      <w:pPr>
        <w:ind w:firstLine="709"/>
        <w:jc w:val="both"/>
        <w:rPr>
          <w:color w:val="000000"/>
          <w:lang w:eastAsia="lt-LT"/>
        </w:rPr>
      </w:pPr>
    </w:p>
    <w:p w14:paraId="364B8E1A" w14:textId="77777777" w:rsidR="003640AE" w:rsidRDefault="00716F62">
      <w:pPr>
        <w:ind w:firstLine="709"/>
        <w:jc w:val="both"/>
        <w:rPr>
          <w:i/>
          <w:color w:val="000000"/>
          <w:lang w:eastAsia="lt-LT"/>
        </w:rPr>
      </w:pPr>
      <w:r>
        <w:rPr>
          <w:color w:val="000000"/>
          <w:lang w:eastAsia="lt-LT"/>
        </w:rPr>
        <w:t>Šioje lentelėje kol kas turi būti nurodomos visos operacijos, tačiau tik tos procedūros ar tyrimai, už kuriuos papildomai moka privalomojo sveikatos draudimo fondas.</w:t>
      </w:r>
    </w:p>
    <w:p w14:paraId="364B8E1B" w14:textId="77777777" w:rsidR="003640AE" w:rsidRDefault="00716F62">
      <w:pPr>
        <w:ind w:firstLine="709"/>
        <w:jc w:val="both"/>
        <w:rPr>
          <w:color w:val="000000"/>
          <w:lang w:eastAsia="lt-LT"/>
        </w:rPr>
      </w:pPr>
      <w:r>
        <w:rPr>
          <w:i/>
          <w:color w:val="000000"/>
          <w:lang w:eastAsia="lt-LT"/>
        </w:rPr>
        <w:t>1 grafa</w:t>
      </w:r>
      <w:r>
        <w:rPr>
          <w:color w:val="000000"/>
          <w:lang w:eastAsia="lt-LT"/>
        </w:rPr>
        <w:t xml:space="preserve"> – nurodomos operacijos, procedūros ar brangaus tyrimo, už kuriuos moka ligonių kasa, data ir valanda. </w:t>
      </w:r>
    </w:p>
    <w:p w14:paraId="364B8E1C" w14:textId="77777777" w:rsidR="003640AE" w:rsidRDefault="00716F62">
      <w:pPr>
        <w:ind w:firstLine="709"/>
        <w:jc w:val="both"/>
        <w:rPr>
          <w:color w:val="000000"/>
          <w:lang w:eastAsia="lt-LT"/>
        </w:rPr>
      </w:pPr>
      <w:r>
        <w:rPr>
          <w:i/>
          <w:color w:val="000000"/>
          <w:lang w:eastAsia="lt-LT"/>
        </w:rPr>
        <w:t>2 grafa</w:t>
      </w:r>
      <w:r>
        <w:rPr>
          <w:color w:val="000000"/>
          <w:lang w:eastAsia="lt-LT"/>
        </w:rPr>
        <w:t xml:space="preserve"> – nurodomas operacijos, procedūros ar brangaus tyrimo, už kuriuos moka ligonių kasa, pavadinimas. </w:t>
      </w:r>
    </w:p>
    <w:p w14:paraId="364B8E1D" w14:textId="77777777" w:rsidR="003640AE" w:rsidRDefault="00716F62">
      <w:pPr>
        <w:ind w:firstLine="709"/>
        <w:jc w:val="both"/>
        <w:rPr>
          <w:color w:val="000000"/>
          <w:lang w:eastAsia="lt-LT"/>
        </w:rPr>
      </w:pPr>
      <w:r>
        <w:rPr>
          <w:i/>
          <w:color w:val="000000"/>
          <w:lang w:eastAsia="lt-LT"/>
        </w:rPr>
        <w:t>3 grafa</w:t>
      </w:r>
      <w:r>
        <w:rPr>
          <w:color w:val="000000"/>
          <w:lang w:eastAsia="lt-LT"/>
        </w:rPr>
        <w:t xml:space="preserve"> – įrašomas įstaigoje naudojamo klasifikatoriaus statistinis operacijos kodas (tol, kol bus sudarytas vieningas operacijų klasifikatorius). Šis kodas naudojamas sudarant metines statistines ataskaitas. Tyrimai ir procedūros, neprilyginamos operacijoms, nekoduojami ir į statistines ataskaitas neįtraukiami.</w:t>
      </w:r>
    </w:p>
    <w:p w14:paraId="364B8E1E" w14:textId="77777777" w:rsidR="003640AE" w:rsidRDefault="00716F62">
      <w:pPr>
        <w:ind w:firstLine="709"/>
        <w:jc w:val="both"/>
        <w:rPr>
          <w:color w:val="000000"/>
          <w:lang w:eastAsia="lt-LT"/>
        </w:rPr>
      </w:pPr>
      <w:r>
        <w:rPr>
          <w:i/>
          <w:color w:val="000000"/>
          <w:lang w:eastAsia="lt-LT"/>
        </w:rPr>
        <w:t>4 grafa</w:t>
      </w:r>
      <w:r>
        <w:rPr>
          <w:color w:val="000000"/>
          <w:lang w:eastAsia="lt-LT"/>
        </w:rPr>
        <w:t xml:space="preserve"> – jei už operaciją, procedūrą ar brangų tyrimą papildomai moka ligonių kasa, įrašomas paslaugos kodas. Pagal šiuos kodus sudaromos ataskaitos ligonių kasai.</w:t>
      </w:r>
    </w:p>
    <w:p w14:paraId="364B8E1F" w14:textId="77777777" w:rsidR="003640AE" w:rsidRDefault="00716F62">
      <w:pPr>
        <w:ind w:firstLine="709"/>
        <w:jc w:val="both"/>
        <w:rPr>
          <w:color w:val="000000"/>
          <w:lang w:eastAsia="lt-LT"/>
        </w:rPr>
      </w:pPr>
      <w:r>
        <w:rPr>
          <w:i/>
          <w:color w:val="000000"/>
          <w:lang w:eastAsia="lt-LT"/>
        </w:rPr>
        <w:t xml:space="preserve">5 grafa – </w:t>
      </w:r>
      <w:r>
        <w:rPr>
          <w:color w:val="000000"/>
          <w:lang w:eastAsia="lt-LT"/>
        </w:rPr>
        <w:t>nurodoma, ar operacija skubi (+/-).</w:t>
      </w:r>
    </w:p>
    <w:p w14:paraId="364B8E20" w14:textId="77777777" w:rsidR="003640AE" w:rsidRDefault="00716F62">
      <w:pPr>
        <w:ind w:firstLine="709"/>
        <w:jc w:val="both"/>
        <w:rPr>
          <w:color w:val="000000"/>
          <w:lang w:eastAsia="lt-LT"/>
        </w:rPr>
      </w:pPr>
      <w:r>
        <w:rPr>
          <w:i/>
          <w:color w:val="000000"/>
          <w:lang w:eastAsia="lt-LT"/>
        </w:rPr>
        <w:t>6 grafa</w:t>
      </w:r>
      <w:r>
        <w:rPr>
          <w:color w:val="000000"/>
          <w:lang w:eastAsia="lt-LT"/>
        </w:rPr>
        <w:t xml:space="preserve"> – įrašomi operavusio chirurgo pavardė ir kodas arba dedamas gydytojo spaudas. Jei operaciją atliko kviestinis konsultantas iš kitos įstaigos, grafoje nurodomas šios ligoninės gydytojas, atsakingas už šią operaciją.</w:t>
      </w:r>
    </w:p>
    <w:p w14:paraId="364B8E21" w14:textId="77777777" w:rsidR="003640AE" w:rsidRDefault="00716F62">
      <w:pPr>
        <w:ind w:firstLine="709"/>
        <w:jc w:val="both"/>
        <w:rPr>
          <w:color w:val="000000"/>
          <w:lang w:eastAsia="lt-LT"/>
        </w:rPr>
      </w:pPr>
      <w:r>
        <w:rPr>
          <w:i/>
          <w:color w:val="000000"/>
          <w:lang w:eastAsia="lt-LT"/>
        </w:rPr>
        <w:t>7 grafa</w:t>
      </w:r>
      <w:r>
        <w:rPr>
          <w:color w:val="000000"/>
          <w:lang w:eastAsia="lt-LT"/>
        </w:rPr>
        <w:t xml:space="preserve"> – nurodoma operacijos, procedūros ar brangaus tyrimo kaina, jei už juos papildomai mokama iš privalomojo sveikatos draudimo fondo. Šį punktą pildo ekonomistas.</w:t>
      </w:r>
    </w:p>
    <w:p w14:paraId="364B8E22" w14:textId="276CE762" w:rsidR="003640AE" w:rsidRDefault="00A7059C">
      <w:pPr>
        <w:ind w:firstLine="709"/>
        <w:jc w:val="both"/>
        <w:rPr>
          <w:color w:val="000000"/>
          <w:lang w:eastAsia="lt-LT"/>
        </w:rPr>
      </w:pPr>
    </w:p>
    <w:p w14:paraId="364B8E23" w14:textId="738C7405" w:rsidR="003640AE" w:rsidRDefault="00716F62">
      <w:pPr>
        <w:jc w:val="center"/>
        <w:rPr>
          <w:b/>
          <w:color w:val="000000"/>
          <w:lang w:eastAsia="lt-LT"/>
        </w:rPr>
      </w:pPr>
      <w:r>
        <w:rPr>
          <w:b/>
          <w:color w:val="000000"/>
          <w:lang w:eastAsia="lt-LT"/>
        </w:rPr>
        <w:t>VII dalis</w:t>
      </w:r>
    </w:p>
    <w:p w14:paraId="364B8E24" w14:textId="77777777" w:rsidR="003640AE" w:rsidRDefault="003640AE">
      <w:pPr>
        <w:ind w:firstLine="709"/>
        <w:jc w:val="both"/>
        <w:rPr>
          <w:color w:val="000000"/>
          <w:lang w:eastAsia="lt-LT"/>
        </w:rPr>
      </w:pPr>
    </w:p>
    <w:p w14:paraId="364B8E25" w14:textId="77777777" w:rsidR="003640AE" w:rsidRDefault="00716F62">
      <w:pPr>
        <w:ind w:firstLine="709"/>
        <w:jc w:val="both"/>
        <w:rPr>
          <w:color w:val="000000"/>
          <w:lang w:eastAsia="lt-LT"/>
        </w:rPr>
      </w:pPr>
      <w:r>
        <w:rPr>
          <w:i/>
          <w:color w:val="000000"/>
          <w:lang w:eastAsia="lt-LT"/>
        </w:rPr>
        <w:t>Gydytojo spaudas.</w:t>
      </w:r>
      <w:r>
        <w:rPr>
          <w:color w:val="000000"/>
          <w:lang w:eastAsia="lt-LT"/>
        </w:rPr>
        <w:t xml:space="preserve"> Nurodomi ligonį iš stacionaro išleidusio gydytojo pavardė, kodas arba dedamas gydytojo spaudas. Šis gydytojas turi patikrinti, ar visi kortelės punktai (įskaitant I dalį) </w:t>
      </w:r>
      <w:r>
        <w:rPr>
          <w:color w:val="000000"/>
          <w:lang w:eastAsia="lt-LT"/>
        </w:rPr>
        <w:lastRenderedPageBreak/>
        <w:t xml:space="preserve">taisyklingai užpildyti, ir pasirašyti. Į statistikos skyrių kortelė atiduodama neužpildžius tik tų grafų (kainų), kurias turi užpildyti ekonomistas. </w:t>
      </w:r>
    </w:p>
    <w:p w14:paraId="364B8E26" w14:textId="77777777" w:rsidR="003640AE" w:rsidRDefault="00716F62">
      <w:pPr>
        <w:ind w:firstLine="709"/>
        <w:jc w:val="both"/>
        <w:rPr>
          <w:color w:val="000000"/>
          <w:lang w:eastAsia="lt-LT"/>
        </w:rPr>
      </w:pPr>
      <w:r>
        <w:rPr>
          <w:i/>
          <w:color w:val="000000"/>
          <w:lang w:eastAsia="lt-LT"/>
        </w:rPr>
        <w:t>Ligonių kasos mokama gydymo kaina</w:t>
      </w:r>
      <w:r>
        <w:rPr>
          <w:color w:val="000000"/>
          <w:lang w:eastAsia="lt-LT"/>
        </w:rPr>
        <w:t>. Nurodoma bendroji gydymo kaina (kurią sumoka ligonių kasa).</w:t>
      </w:r>
    </w:p>
    <w:p w14:paraId="364B8E27" w14:textId="77777777" w:rsidR="003640AE" w:rsidRDefault="00716F62">
      <w:pPr>
        <w:ind w:firstLine="709"/>
        <w:jc w:val="both"/>
        <w:rPr>
          <w:color w:val="000000"/>
          <w:lang w:eastAsia="lt-LT"/>
        </w:rPr>
      </w:pPr>
      <w:r>
        <w:rPr>
          <w:i/>
          <w:color w:val="000000"/>
          <w:lang w:eastAsia="lt-LT"/>
        </w:rPr>
        <w:t>Paciento mokama kaina</w:t>
      </w:r>
      <w:r>
        <w:rPr>
          <w:color w:val="000000"/>
          <w:lang w:eastAsia="lt-LT"/>
        </w:rPr>
        <w:t xml:space="preserve">. Nurodoma suma, kurią sumokėjo pats pacientas. </w:t>
      </w:r>
    </w:p>
    <w:p w14:paraId="364B8E28" w14:textId="77777777" w:rsidR="003640AE" w:rsidRDefault="00716F62">
      <w:pPr>
        <w:ind w:firstLine="709"/>
        <w:jc w:val="both"/>
        <w:rPr>
          <w:color w:val="000000"/>
          <w:lang w:eastAsia="lt-LT"/>
        </w:rPr>
      </w:pPr>
      <w:r>
        <w:rPr>
          <w:i/>
          <w:color w:val="000000"/>
          <w:lang w:eastAsia="lt-LT"/>
        </w:rPr>
        <w:t>Atsakingas asmuo.</w:t>
      </w:r>
      <w:r>
        <w:rPr>
          <w:color w:val="000000"/>
          <w:lang w:eastAsia="lt-LT"/>
        </w:rPr>
        <w:t xml:space="preserve"> Pasirašo asmuo, atsakingas už formos medicininės (įskaitant mokėjimo procentus) dalies pildymą (skyriaus vedėjas ar kitas tam paskirtas asmuo).</w:t>
      </w:r>
    </w:p>
    <w:p w14:paraId="364B8E29" w14:textId="3B0222BE" w:rsidR="003640AE" w:rsidRDefault="00A7059C">
      <w:pPr>
        <w:ind w:firstLine="709"/>
        <w:jc w:val="both"/>
        <w:rPr>
          <w:color w:val="000000"/>
          <w:lang w:eastAsia="lt-LT"/>
        </w:rPr>
      </w:pPr>
    </w:p>
    <w:p w14:paraId="364B8E2A" w14:textId="5CDDB278" w:rsidR="003640AE" w:rsidRDefault="00716F62">
      <w:pPr>
        <w:jc w:val="center"/>
        <w:rPr>
          <w:b/>
          <w:color w:val="000000"/>
          <w:lang w:eastAsia="lt-LT"/>
        </w:rPr>
      </w:pPr>
      <w:r>
        <w:rPr>
          <w:b/>
          <w:color w:val="000000"/>
          <w:lang w:eastAsia="lt-LT"/>
        </w:rPr>
        <w:t>Formų Nr. 066/a-LK apskaita</w:t>
      </w:r>
    </w:p>
    <w:p w14:paraId="364B8E2B" w14:textId="77777777" w:rsidR="003640AE" w:rsidRDefault="003640AE">
      <w:pPr>
        <w:ind w:firstLine="709"/>
        <w:jc w:val="both"/>
        <w:rPr>
          <w:color w:val="000000"/>
          <w:lang w:eastAsia="lt-LT"/>
        </w:rPr>
      </w:pPr>
    </w:p>
    <w:p w14:paraId="364B8E2C" w14:textId="77777777" w:rsidR="003640AE" w:rsidRDefault="00716F62">
      <w:pPr>
        <w:ind w:firstLine="709"/>
        <w:jc w:val="both"/>
        <w:rPr>
          <w:color w:val="000000"/>
          <w:lang w:eastAsia="lt-LT"/>
        </w:rPr>
      </w:pPr>
      <w:r>
        <w:rPr>
          <w:color w:val="000000"/>
          <w:lang w:eastAsia="lt-LT"/>
        </w:rPr>
        <w:t xml:space="preserve">Forma yra priskiriama mėnesui, kurį ji buvo baigta pildyti, nepriklausomai nuo to, kiek laiko ligonis gulėjo stacionare ir pagal kelis profilius buvo gydytas. Tiek statistinės, tiek ir ekonominės ataskaitos skaičiuojamos ligoniui išvykus iš stacionaro. Motinų, slaugančių vaikus, lovadieniai taip pat pateikiami iš formos Nr. 066/a-LK ligoniui išvykus iš stacionaro. </w:t>
      </w:r>
    </w:p>
    <w:p w14:paraId="364B8E2D" w14:textId="77777777" w:rsidR="003640AE" w:rsidRDefault="00716F62">
      <w:pPr>
        <w:ind w:firstLine="709"/>
        <w:jc w:val="both"/>
        <w:rPr>
          <w:color w:val="000000"/>
          <w:lang w:eastAsia="lt-LT"/>
        </w:rPr>
      </w:pPr>
      <w:r>
        <w:rPr>
          <w:b/>
          <w:i/>
          <w:color w:val="000000"/>
          <w:lang w:eastAsia="lt-LT"/>
        </w:rPr>
        <w:t>Išimtis.</w:t>
      </w:r>
      <w:r>
        <w:rPr>
          <w:color w:val="000000"/>
          <w:lang w:eastAsia="lt-LT"/>
        </w:rPr>
        <w:t xml:space="preserve"> Slaugos ir psichiatrijos (sustiprinto režimo) profiliams, kur ligoniai guli ilgai, siekiant išvengti smarkaus apmokėjimų vėlavimo, kiekvieno kalendorinio mėnesio pabaigoje užpildoma forma Nr. 066/a-LK: paso duomenų dalis, atvykimo dalis ir III lentelės viena eilutė apie to kalendorinio mėnesio lovadienių skaičių ir kainą. Tokios formos pateikiamos ligonių kasų apmokėjimui. Ligoniui išvykus iš stacionaro, paskutinė forma Nr. 066/a-LK užpildoma pilnai ir visos formos Nr. 066/a-LK susegamos. Taip ligoninė gali gauti mokestį kiekvieną mėnesį, o ne ligoniui išvykus iš stacionaro. </w:t>
      </w:r>
    </w:p>
    <w:p w14:paraId="364B8E2E" w14:textId="77777777" w:rsidR="003640AE" w:rsidRDefault="00716F62">
      <w:pPr>
        <w:ind w:firstLine="709"/>
        <w:jc w:val="both"/>
        <w:rPr>
          <w:color w:val="000000"/>
          <w:lang w:eastAsia="lt-LT"/>
        </w:rPr>
      </w:pPr>
      <w:r>
        <w:rPr>
          <w:color w:val="000000"/>
          <w:lang w:eastAsia="lt-LT"/>
        </w:rPr>
        <w:t>Statistinės ataskaitos skaičiuojamos tik išrašytiems iš stacionaro ligoniams.</w:t>
      </w:r>
    </w:p>
    <w:p w14:paraId="364B8E2F" w14:textId="6C98DB64" w:rsidR="003640AE" w:rsidRDefault="003640AE">
      <w:pPr>
        <w:ind w:firstLine="709"/>
        <w:jc w:val="both"/>
        <w:rPr>
          <w:color w:val="000000"/>
          <w:lang w:eastAsia="lt-LT"/>
        </w:rPr>
      </w:pPr>
    </w:p>
    <w:p w14:paraId="364B8E30" w14:textId="4D7133E6" w:rsidR="003640AE" w:rsidRDefault="00716F62">
      <w:pPr>
        <w:ind w:firstLine="709"/>
        <w:jc w:val="both"/>
        <w:rPr>
          <w:color w:val="000000"/>
          <w:lang w:eastAsia="lt-LT"/>
        </w:rPr>
      </w:pPr>
      <w:r>
        <w:rPr>
          <w:b/>
          <w:i/>
          <w:color w:val="000000"/>
          <w:lang w:eastAsia="lt-LT"/>
        </w:rPr>
        <w:t>Informacija, pateikiama formoje Nr. 066/a-LK, yra minimali ir privaloma. Įstaiga gali šią informaciją papildyti.</w:t>
      </w:r>
    </w:p>
    <w:p w14:paraId="364B8E31" w14:textId="72B61FC9" w:rsidR="003640AE" w:rsidRDefault="00716F62">
      <w:pPr>
        <w:jc w:val="center"/>
        <w:rPr>
          <w:color w:val="000000"/>
          <w:lang w:eastAsia="lt-LT"/>
        </w:rPr>
      </w:pPr>
      <w:r>
        <w:rPr>
          <w:color w:val="000000"/>
          <w:lang w:eastAsia="lt-LT"/>
        </w:rPr>
        <w:t>_____________</w:t>
      </w:r>
    </w:p>
    <w:p w14:paraId="364B8E32" w14:textId="29AD2BC0" w:rsidR="003640AE" w:rsidRDefault="00716F62">
      <w:pPr>
        <w:jc w:val="center"/>
        <w:rPr>
          <w:b/>
          <w:caps/>
          <w:color w:val="000000"/>
          <w:lang w:eastAsia="lt-LT"/>
        </w:rPr>
      </w:pPr>
      <w:r>
        <w:rPr>
          <w:b/>
          <w:caps/>
          <w:color w:val="000000"/>
          <w:lang w:eastAsia="lt-LT"/>
        </w:rPr>
        <w:br w:type="page"/>
      </w:r>
      <w:r>
        <w:rPr>
          <w:b/>
          <w:caps/>
          <w:color w:val="000000"/>
          <w:lang w:eastAsia="lt-LT"/>
        </w:rPr>
        <w:t>Formos Nr. 025/a-LK „ASMENS AMBULATORINIO GYDYMO APSKAITOS KORTELĖ“ PILDYMAS</w:t>
      </w:r>
    </w:p>
    <w:p w14:paraId="364B8E33" w14:textId="04852D12" w:rsidR="003640AE" w:rsidRDefault="003640AE">
      <w:pPr>
        <w:jc w:val="center"/>
        <w:rPr>
          <w:b/>
          <w:caps/>
          <w:color w:val="000000"/>
          <w:lang w:eastAsia="lt-LT"/>
        </w:rPr>
      </w:pPr>
    </w:p>
    <w:p w14:paraId="364B8E34" w14:textId="2C6D280E" w:rsidR="003640AE" w:rsidRDefault="00716F62">
      <w:pPr>
        <w:jc w:val="center"/>
        <w:rPr>
          <w:b/>
          <w:i/>
          <w:color w:val="000000"/>
          <w:lang w:eastAsia="lt-LT"/>
        </w:rPr>
      </w:pPr>
      <w:r>
        <w:rPr>
          <w:b/>
          <w:color w:val="000000"/>
          <w:lang w:eastAsia="lt-LT"/>
        </w:rPr>
        <w:t>Metodinės rekomendacijos</w:t>
      </w:r>
    </w:p>
    <w:p w14:paraId="364B8E35" w14:textId="77777777" w:rsidR="003640AE" w:rsidRDefault="003640AE">
      <w:pPr>
        <w:ind w:firstLine="709"/>
        <w:jc w:val="both"/>
        <w:rPr>
          <w:color w:val="000000"/>
          <w:lang w:eastAsia="lt-LT"/>
        </w:rPr>
      </w:pPr>
    </w:p>
    <w:p w14:paraId="364B8E36" w14:textId="77777777" w:rsidR="003640AE" w:rsidRDefault="00716F62">
      <w:pPr>
        <w:ind w:firstLine="709"/>
        <w:jc w:val="both"/>
        <w:rPr>
          <w:color w:val="000000"/>
          <w:lang w:eastAsia="lt-LT"/>
        </w:rPr>
      </w:pPr>
      <w:r>
        <w:rPr>
          <w:i/>
          <w:color w:val="000000"/>
          <w:lang w:eastAsia="lt-LT"/>
        </w:rPr>
        <w:t xml:space="preserve">Ši forma – tai nauja integruota kortelė, apimanti statistinę bei ekonominę informaciją, būtiną ir statistinei analizei bei ataskaitoms, ir gydymo kainai apskaičiuoti, ir ligonių kasų ataskaitoms sudaryti. Nauja integruota forma sukurta tam, kad informacija nesidubliuotų ir būtų patenkinti sveikatos statistikos bei sveikatos draudimo poreikiai. Jos pagrindą sudaro forma Nr. 039/a „Gydytojo darbo apskaitos žiniaraštis“ ir forma Nr. 025-2/a „Statistinis talonas galutinei (patikslintai) diagnozei registruoti“. </w:t>
      </w:r>
    </w:p>
    <w:p w14:paraId="364B8E37" w14:textId="03CAA0C6" w:rsidR="003640AE" w:rsidRDefault="00A7059C">
      <w:pPr>
        <w:ind w:firstLine="709"/>
        <w:jc w:val="both"/>
        <w:rPr>
          <w:color w:val="000000"/>
          <w:lang w:eastAsia="lt-LT"/>
        </w:rPr>
      </w:pPr>
    </w:p>
    <w:p w14:paraId="364B8E38" w14:textId="2C01D383" w:rsidR="003640AE" w:rsidRDefault="00716F62">
      <w:pPr>
        <w:jc w:val="center"/>
        <w:rPr>
          <w:b/>
          <w:color w:val="000000"/>
          <w:lang w:eastAsia="lt-LT"/>
        </w:rPr>
      </w:pPr>
      <w:r>
        <w:rPr>
          <w:b/>
          <w:color w:val="000000"/>
          <w:lang w:eastAsia="lt-LT"/>
        </w:rPr>
        <w:t>Bendrieji principai</w:t>
      </w:r>
    </w:p>
    <w:p w14:paraId="364B8E39" w14:textId="77777777" w:rsidR="003640AE" w:rsidRDefault="003640AE">
      <w:pPr>
        <w:ind w:firstLine="709"/>
        <w:jc w:val="both"/>
        <w:rPr>
          <w:color w:val="000000"/>
          <w:lang w:eastAsia="lt-LT"/>
        </w:rPr>
      </w:pPr>
    </w:p>
    <w:p w14:paraId="364B8E3A" w14:textId="77777777" w:rsidR="003640AE" w:rsidRDefault="00716F62">
      <w:pPr>
        <w:ind w:firstLine="709"/>
        <w:jc w:val="both"/>
        <w:rPr>
          <w:color w:val="000000"/>
          <w:lang w:eastAsia="lt-LT"/>
        </w:rPr>
      </w:pPr>
      <w:r>
        <w:rPr>
          <w:color w:val="000000"/>
          <w:lang w:eastAsia="lt-LT"/>
        </w:rPr>
        <w:t>„Asmens ambulatorinio gydymo apskaitos kortelė“, forma Nr. 025/a-LK (toliau – forma), būtina darbui asmens sveikatos priežiūros įstaigose organizuoti. Remiantis šia forma, galima tiksliai apskaičiuoti kiekvieno gydytojo dienos ar mėnesio darbo krūvį, mokėti už darbą įstaigoje bei racionaliau paskirstyti sveikatos priežiūros įstaigos darbuotojų resursus.</w:t>
      </w:r>
    </w:p>
    <w:p w14:paraId="364B8E3B" w14:textId="77777777" w:rsidR="003640AE" w:rsidRDefault="00716F62">
      <w:pPr>
        <w:ind w:firstLine="709"/>
        <w:jc w:val="both"/>
        <w:rPr>
          <w:color w:val="000000"/>
          <w:lang w:eastAsia="lt-LT"/>
        </w:rPr>
      </w:pPr>
      <w:r>
        <w:rPr>
          <w:color w:val="000000"/>
          <w:lang w:eastAsia="lt-LT"/>
        </w:rPr>
        <w:t>Forma pildoma visose asmens sveikatos priežiūros įstaigose, kuriose teikiamos ambulatorinės paslaugos. Ambulatorinio gydymo ar tyrimo epizodas</w:t>
      </w:r>
      <w:r>
        <w:rPr>
          <w:i/>
          <w:color w:val="000000"/>
          <w:lang w:eastAsia="lt-LT"/>
        </w:rPr>
        <w:t xml:space="preserve"> </w:t>
      </w:r>
      <w:r>
        <w:rPr>
          <w:color w:val="000000"/>
          <w:lang w:eastAsia="lt-LT"/>
        </w:rPr>
        <w:t>(toliau – epizodas)</w:t>
      </w:r>
      <w:r>
        <w:rPr>
          <w:i/>
          <w:color w:val="000000"/>
          <w:lang w:eastAsia="lt-LT"/>
        </w:rPr>
        <w:t xml:space="preserve"> </w:t>
      </w:r>
      <w:r>
        <w:rPr>
          <w:color w:val="000000"/>
          <w:lang w:eastAsia="lt-LT"/>
        </w:rPr>
        <w:t xml:space="preserve">yra ligonio lankymasis ambulatorinėje gydymo įstaigoje pas gydytoją (gydytojus) dėl konkrečios priežasties (priežasčių). </w:t>
      </w:r>
      <w:r>
        <w:rPr>
          <w:b/>
          <w:i/>
          <w:color w:val="000000"/>
          <w:lang w:eastAsia="lt-LT"/>
        </w:rPr>
        <w:t>Forma pildoma kiekvienam naujam ambulatorinio tyrimo ar gydymo epizodui</w:t>
      </w:r>
      <w:r>
        <w:rPr>
          <w:color w:val="000000"/>
          <w:lang w:eastAsia="lt-LT"/>
        </w:rPr>
        <w:t xml:space="preserve">. </w:t>
      </w:r>
      <w:r>
        <w:rPr>
          <w:b/>
          <w:i/>
          <w:color w:val="000000"/>
          <w:lang w:eastAsia="lt-LT"/>
        </w:rPr>
        <w:t xml:space="preserve">Jei epizodas nesibaigia per 30 dienų, pildoma nauja forma, o sena pabaigiama. </w:t>
      </w:r>
      <w:r>
        <w:rPr>
          <w:color w:val="000000"/>
          <w:lang w:eastAsia="lt-LT"/>
        </w:rPr>
        <w:t>Forma, turinti unikalų numerį, pradedama prasidėjus epizodui arba praėjus 30 dienų nuo senos formos užpildymo, pabaigiama – pasibaigus epizodui arba po 30 dienų nuo jos užpildymo.</w:t>
      </w:r>
    </w:p>
    <w:p w14:paraId="364B8E3C" w14:textId="3586A688" w:rsidR="003640AE" w:rsidRDefault="00A7059C">
      <w:pPr>
        <w:ind w:firstLine="709"/>
        <w:jc w:val="both"/>
        <w:rPr>
          <w:color w:val="000000"/>
          <w:lang w:eastAsia="lt-LT"/>
        </w:rPr>
      </w:pPr>
    </w:p>
    <w:p w14:paraId="364B8E3D" w14:textId="57562013" w:rsidR="003640AE" w:rsidRDefault="00A7059C">
      <w:pPr>
        <w:jc w:val="center"/>
        <w:rPr>
          <w:b/>
          <w:color w:val="000000"/>
          <w:lang w:eastAsia="lt-LT"/>
        </w:rPr>
      </w:pPr>
      <w:r w:rsidR="00716F62">
        <w:rPr>
          <w:b/>
          <w:color w:val="000000"/>
          <w:lang w:eastAsia="lt-LT"/>
        </w:rPr>
        <w:t>Epizodo pradžia ir pabaiga</w:t>
      </w:r>
      <w:r w:rsidR="00716F62">
        <w:rPr>
          <w:b/>
          <w:color w:val="000000"/>
          <w:lang w:eastAsia="lt-LT"/>
        </w:rPr>
        <w:t xml:space="preserve"> </w:t>
      </w:r>
    </w:p>
    <w:p w14:paraId="364B8E3E" w14:textId="77777777" w:rsidR="003640AE" w:rsidRDefault="003640AE">
      <w:pPr>
        <w:ind w:firstLine="709"/>
        <w:jc w:val="both"/>
        <w:rPr>
          <w:color w:val="000000"/>
          <w:lang w:eastAsia="lt-LT"/>
        </w:rPr>
      </w:pPr>
    </w:p>
    <w:p w14:paraId="364B8E3F" w14:textId="083B7799" w:rsidR="003640AE" w:rsidRDefault="00716F62">
      <w:pPr>
        <w:ind w:firstLine="709"/>
        <w:jc w:val="both"/>
        <w:rPr>
          <w:color w:val="000000"/>
          <w:lang w:eastAsia="lt-LT"/>
        </w:rPr>
      </w:pPr>
      <w:r>
        <w:rPr>
          <w:color w:val="000000"/>
          <w:lang w:eastAsia="lt-LT"/>
        </w:rPr>
        <w:t>1. Epizodo pradžia – pirmasis apsilankymas pas gydytoją dėl konkrečios priežasties.</w:t>
      </w:r>
    </w:p>
    <w:p w14:paraId="364B8E40" w14:textId="2F2F192F" w:rsidR="003640AE" w:rsidRDefault="00716F62">
      <w:pPr>
        <w:ind w:firstLine="709"/>
        <w:jc w:val="both"/>
        <w:rPr>
          <w:color w:val="000000"/>
          <w:lang w:eastAsia="lt-LT"/>
        </w:rPr>
      </w:pPr>
      <w:r>
        <w:rPr>
          <w:color w:val="000000"/>
          <w:lang w:eastAsia="lt-LT"/>
        </w:rPr>
        <w:t>2. Epizodo pabaiga:</w:t>
      </w:r>
    </w:p>
    <w:p w14:paraId="364B8E41" w14:textId="350F0482" w:rsidR="003640AE" w:rsidRDefault="00716F62">
      <w:pPr>
        <w:ind w:firstLine="709"/>
        <w:jc w:val="both"/>
        <w:rPr>
          <w:color w:val="000000"/>
          <w:lang w:eastAsia="lt-LT"/>
        </w:rPr>
      </w:pPr>
      <w:r>
        <w:rPr>
          <w:color w:val="000000"/>
          <w:lang w:eastAsia="lt-LT"/>
        </w:rPr>
        <w:t>2.1. apsilankymas, po kurio nė vienas gydytojas nebeskiria kito apsilankymo (gydymo ar tyrimo epizodas baigtas), ligonis atsisako toliau gydytis ar lankytis pas tos gydymo įstaigos gydytojus, ligonis neatvyksta dėl nežinomų priežasčių arba ligoniui mirus;</w:t>
      </w:r>
    </w:p>
    <w:p w14:paraId="364B8E42" w14:textId="52103470" w:rsidR="003640AE" w:rsidRDefault="00716F62">
      <w:pPr>
        <w:ind w:firstLine="709"/>
        <w:jc w:val="both"/>
        <w:rPr>
          <w:color w:val="000000"/>
          <w:lang w:eastAsia="lt-LT"/>
        </w:rPr>
      </w:pPr>
      <w:r>
        <w:rPr>
          <w:color w:val="000000"/>
          <w:lang w:eastAsia="lt-LT"/>
        </w:rPr>
        <w:t xml:space="preserve">2.2. ligonio siuntimas į kitą gydymo įstaigą ambulatoriniam, stacionariniam ar reabilitaciniam, sveikatą grąžinančiam bei </w:t>
      </w:r>
      <w:proofErr w:type="spellStart"/>
      <w:r>
        <w:rPr>
          <w:color w:val="000000"/>
          <w:lang w:eastAsia="lt-LT"/>
        </w:rPr>
        <w:t>antirecidyviniam</w:t>
      </w:r>
      <w:proofErr w:type="spellEnd"/>
      <w:r>
        <w:rPr>
          <w:color w:val="000000"/>
          <w:lang w:eastAsia="lt-LT"/>
        </w:rPr>
        <w:t xml:space="preserve"> gydymui.</w:t>
      </w:r>
    </w:p>
    <w:p w14:paraId="364B8E43" w14:textId="5CF031B0" w:rsidR="003640AE" w:rsidRDefault="00716F62">
      <w:pPr>
        <w:ind w:firstLine="709"/>
        <w:jc w:val="both"/>
        <w:rPr>
          <w:color w:val="000000"/>
          <w:lang w:eastAsia="lt-LT"/>
        </w:rPr>
      </w:pPr>
      <w:r>
        <w:rPr>
          <w:color w:val="000000"/>
          <w:lang w:eastAsia="lt-LT"/>
        </w:rPr>
        <w:t>3. Jeigu epizodas trunka ilgiau kaip mėnesį nuo pirmojo apsilankymo dienos, kas mėnesį baigiama pildyti viena forma ir tą pačią dieną pradedama pildyti kita. Jei ligonis neatvyksta, naujoji forma baigiama pildyti po mėnesio pažymint „ligonis neatvyko“; joje gali būti neužregistruota nė vieno apsilankymo.</w:t>
      </w:r>
    </w:p>
    <w:p w14:paraId="364B8E44" w14:textId="77777777" w:rsidR="003640AE" w:rsidRDefault="00716F62">
      <w:pPr>
        <w:ind w:firstLine="709"/>
        <w:jc w:val="both"/>
        <w:rPr>
          <w:color w:val="000000"/>
          <w:lang w:eastAsia="lt-LT"/>
        </w:rPr>
      </w:pPr>
      <w:r>
        <w:rPr>
          <w:color w:val="000000"/>
          <w:lang w:eastAsia="lt-LT"/>
        </w:rPr>
        <w:t>Epizodo pradžia ir pabaiga nebūtinai sutampa su formos pildymo pradžia ir pabaiga.</w:t>
      </w:r>
    </w:p>
    <w:p w14:paraId="364B8E45" w14:textId="77777777" w:rsidR="003640AE" w:rsidRDefault="00716F62">
      <w:pPr>
        <w:ind w:firstLine="709"/>
        <w:jc w:val="both"/>
        <w:rPr>
          <w:color w:val="000000"/>
          <w:lang w:eastAsia="lt-LT"/>
        </w:rPr>
      </w:pPr>
      <w:r>
        <w:rPr>
          <w:color w:val="000000"/>
          <w:lang w:eastAsia="lt-LT"/>
        </w:rPr>
        <w:t>Forma pildoma pirminio, antrinio ar tretinio lygio ambulatorines paslaugas teikiančiose asmens sveikatos priežiūros įstaigose, išskyrus medicinos punktus, greitosios medicinos pagalbos įstaigas bei stomatologus. Forma pildoma visuose dieniniuose stacionaruose. Stacionarų priėmimo skyriuose (kambariuose) nehospitalizuotiems ligoniams pildoma forma Nr. 025-1/a-LK „Asmens ambulatorinio gydymo priėmimo skyriuje apskaitos kortelė“. Priėmimo kambariuose esantys konsultacijų kabinetai, kuriuose II lygio specialistai konsultuoja PSPC ligonius, pildo tokią pat dokumentaciją, kaip ir poliklinikos. Forma yra gydymo įstaigos dokumentas ir iš įstaigos ją išnešti griežtai draudžiama. Pradėta pildyti forma įdedama į „Asmens sveikatos istoriją (ambulatorinę kortelę)“, f. Nr. 025/a, ir laikoma iki epizodo pabaigos arba naujos formos pildymo. Baigta pildyti forma perduodama įstaigos statistikos skyriui, kuriame yra laikoma. Šis skyrius atlieka ir pateikia suvestines ataskaitas įstaigos administracijai, ekonomikos skyriui ir kt., daro metines statistines ataskaitas.</w:t>
      </w:r>
    </w:p>
    <w:p w14:paraId="364B8E46" w14:textId="67499798" w:rsidR="003640AE" w:rsidRDefault="00A7059C">
      <w:pPr>
        <w:ind w:firstLine="709"/>
        <w:jc w:val="both"/>
        <w:rPr>
          <w:color w:val="000000"/>
          <w:lang w:eastAsia="lt-LT"/>
        </w:rPr>
      </w:pPr>
    </w:p>
    <w:p w14:paraId="364B8E47" w14:textId="09A2E288" w:rsidR="003640AE" w:rsidRDefault="00716F62">
      <w:pPr>
        <w:jc w:val="center"/>
        <w:rPr>
          <w:b/>
          <w:color w:val="000000"/>
          <w:lang w:eastAsia="lt-LT"/>
        </w:rPr>
      </w:pPr>
      <w:r>
        <w:rPr>
          <w:b/>
          <w:color w:val="000000"/>
          <w:lang w:eastAsia="lt-LT"/>
        </w:rPr>
        <w:t>Formos pildymas</w:t>
      </w:r>
    </w:p>
    <w:p w14:paraId="364B8E48" w14:textId="77777777" w:rsidR="003640AE" w:rsidRDefault="003640AE">
      <w:pPr>
        <w:ind w:firstLine="709"/>
        <w:jc w:val="both"/>
        <w:rPr>
          <w:color w:val="000000"/>
          <w:lang w:eastAsia="lt-LT"/>
        </w:rPr>
      </w:pPr>
    </w:p>
    <w:p w14:paraId="364B8E49" w14:textId="77777777" w:rsidR="003640AE" w:rsidRDefault="00716F62">
      <w:pPr>
        <w:ind w:firstLine="709"/>
        <w:jc w:val="both"/>
        <w:rPr>
          <w:color w:val="000000"/>
          <w:lang w:eastAsia="lt-LT"/>
        </w:rPr>
      </w:pPr>
      <w:r>
        <w:rPr>
          <w:color w:val="000000"/>
          <w:lang w:eastAsia="lt-LT"/>
        </w:rPr>
        <w:t>Forma pradedama pildyti registruojant ligonį pas gydytoją, jei jos nėra ambulatorinėje kortelėje. Pradedama pildyti forma įregistruojama registratūros žurnale. Kiekvienai formai suteikiamas naujas, nesikartojantis numeris, o jų registravimo žurnalas reikalingas formų grąžinimo į statistikos skyrių kontrolei. Užpildytos formos grąžinamos į statistikos skyrių arba į registratūrą; juose į žurnalą įrašoma grąžinimo data. Kiekvieną dieną statistikė arba registratorė pagal žurnalą patikrina, kurios prieš vieną mėnesį pradėtos pildyti formos negrąžintos, suranda atitinkamas ambulatorines korteles ir išima iš jų formas (jei jos ten yra). Jei ambulatorinėje kortelėje esanti forma nebaigta pildyti, tai reikia baigti ir, jei epizodas dar tęsiasi, pradėti pildyti naują formą. Jei formos ambulatorinėje kortelėje nėra (pamesta), pagal ambulatorinės kortelės įrašus turi būti atkurta formoje buvusi informacija, kad būtų sumokėta už pacientui suteiktas paslaugas. Formas baigia pildyti arba atkuria pamestąsias gydytojas, paskutinis bendravęs su ligoniu ar paskyręs kitą apsilankymą, arba pagrindinis ligonį gydęs gydytojas (dažniausiai – pirminės sveikatos priežiūros gydytojas arba ligonį dispanserizavęs specialistas).</w:t>
      </w:r>
    </w:p>
    <w:p w14:paraId="364B8E4A" w14:textId="77777777" w:rsidR="003640AE" w:rsidRDefault="00716F62">
      <w:pPr>
        <w:ind w:firstLine="709"/>
        <w:jc w:val="both"/>
        <w:rPr>
          <w:color w:val="000000"/>
          <w:lang w:eastAsia="lt-LT"/>
        </w:rPr>
      </w:pPr>
      <w:r>
        <w:rPr>
          <w:color w:val="000000"/>
          <w:lang w:eastAsia="lt-LT"/>
        </w:rPr>
        <w:t>Formos Nr. 025/a-LK „Asmens ambulatorinio gydymo apskaitos kortelė“ registravimo žurnalo pavyzdys:</w:t>
      </w:r>
    </w:p>
    <w:p w14:paraId="364B8E4B" w14:textId="77777777" w:rsidR="003640AE" w:rsidRDefault="003640AE">
      <w:pPr>
        <w:ind w:firstLine="709"/>
        <w:jc w:val="both"/>
        <w:rPr>
          <w:color w:val="000000"/>
          <w:lang w:eastAsia="lt-LT"/>
        </w:rPr>
      </w:pPr>
    </w:p>
    <w:tbl>
      <w:tblPr>
        <w:tblW w:w="963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46"/>
        <w:gridCol w:w="1537"/>
        <w:gridCol w:w="2158"/>
        <w:gridCol w:w="1749"/>
        <w:gridCol w:w="1518"/>
        <w:gridCol w:w="1529"/>
      </w:tblGrid>
      <w:tr w:rsidR="003640AE" w14:paraId="364B8E52" w14:textId="77777777">
        <w:tc>
          <w:tcPr>
            <w:tcW w:w="1189" w:type="dxa"/>
            <w:shd w:val="clear" w:color="auto" w:fill="auto"/>
          </w:tcPr>
          <w:p w14:paraId="364B8E4C" w14:textId="77777777" w:rsidR="003640AE" w:rsidRDefault="00716F62">
            <w:pPr>
              <w:rPr>
                <w:color w:val="000000"/>
                <w:lang w:eastAsia="lt-LT"/>
              </w:rPr>
            </w:pPr>
            <w:r>
              <w:rPr>
                <w:color w:val="000000"/>
                <w:lang w:eastAsia="lt-LT"/>
              </w:rPr>
              <w:t>Eil. Nr.</w:t>
            </w:r>
          </w:p>
        </w:tc>
        <w:tc>
          <w:tcPr>
            <w:tcW w:w="1577" w:type="dxa"/>
            <w:shd w:val="clear" w:color="auto" w:fill="auto"/>
          </w:tcPr>
          <w:p w14:paraId="364B8E4D" w14:textId="77777777" w:rsidR="003640AE" w:rsidRDefault="00716F62">
            <w:pPr>
              <w:rPr>
                <w:color w:val="000000"/>
                <w:lang w:eastAsia="lt-LT"/>
              </w:rPr>
            </w:pPr>
            <w:r>
              <w:rPr>
                <w:color w:val="000000"/>
                <w:lang w:eastAsia="lt-LT"/>
              </w:rPr>
              <w:t>Ligonio vardas, pavardė</w:t>
            </w:r>
          </w:p>
        </w:tc>
        <w:tc>
          <w:tcPr>
            <w:tcW w:w="2195" w:type="dxa"/>
            <w:shd w:val="clear" w:color="auto" w:fill="auto"/>
          </w:tcPr>
          <w:p w14:paraId="364B8E4E" w14:textId="77777777" w:rsidR="003640AE" w:rsidRDefault="00716F62">
            <w:pPr>
              <w:rPr>
                <w:color w:val="000000"/>
                <w:lang w:eastAsia="lt-LT"/>
              </w:rPr>
            </w:pPr>
            <w:r>
              <w:rPr>
                <w:color w:val="000000"/>
                <w:lang w:eastAsia="lt-LT"/>
              </w:rPr>
              <w:t>Ambulatorinės kortelės numeris (adresas)</w:t>
            </w:r>
          </w:p>
        </w:tc>
        <w:tc>
          <w:tcPr>
            <w:tcW w:w="1788" w:type="dxa"/>
            <w:shd w:val="clear" w:color="auto" w:fill="auto"/>
          </w:tcPr>
          <w:p w14:paraId="364B8E4F" w14:textId="77777777" w:rsidR="003640AE" w:rsidRDefault="00716F62">
            <w:pPr>
              <w:rPr>
                <w:color w:val="000000"/>
                <w:lang w:eastAsia="lt-LT"/>
              </w:rPr>
            </w:pPr>
            <w:r>
              <w:rPr>
                <w:color w:val="000000"/>
                <w:lang w:eastAsia="lt-LT"/>
              </w:rPr>
              <w:t xml:space="preserve">Gydytojas </w:t>
            </w:r>
          </w:p>
        </w:tc>
        <w:tc>
          <w:tcPr>
            <w:tcW w:w="1553" w:type="dxa"/>
            <w:shd w:val="clear" w:color="auto" w:fill="auto"/>
          </w:tcPr>
          <w:p w14:paraId="364B8E50" w14:textId="77777777" w:rsidR="003640AE" w:rsidRDefault="00716F62">
            <w:pPr>
              <w:rPr>
                <w:color w:val="000000"/>
                <w:lang w:eastAsia="lt-LT"/>
              </w:rPr>
            </w:pPr>
            <w:r>
              <w:rPr>
                <w:color w:val="000000"/>
                <w:lang w:eastAsia="lt-LT"/>
              </w:rPr>
              <w:t>Formos pildymo pradžios data</w:t>
            </w:r>
          </w:p>
        </w:tc>
        <w:tc>
          <w:tcPr>
            <w:tcW w:w="1553" w:type="dxa"/>
            <w:shd w:val="clear" w:color="auto" w:fill="auto"/>
          </w:tcPr>
          <w:p w14:paraId="364B8E51" w14:textId="77777777" w:rsidR="003640AE" w:rsidRDefault="00716F62">
            <w:pPr>
              <w:rPr>
                <w:color w:val="000000"/>
                <w:lang w:eastAsia="lt-LT"/>
              </w:rPr>
            </w:pPr>
            <w:r>
              <w:rPr>
                <w:color w:val="000000"/>
                <w:lang w:eastAsia="lt-LT"/>
              </w:rPr>
              <w:t>Formos grąžinimo data</w:t>
            </w:r>
          </w:p>
        </w:tc>
      </w:tr>
    </w:tbl>
    <w:p w14:paraId="364B8E53" w14:textId="6DFB9616" w:rsidR="003640AE" w:rsidRDefault="00A7059C">
      <w:pPr>
        <w:ind w:firstLine="709"/>
        <w:jc w:val="both"/>
        <w:rPr>
          <w:b/>
          <w:color w:val="000000"/>
          <w:lang w:eastAsia="lt-LT"/>
        </w:rPr>
      </w:pPr>
    </w:p>
    <w:p w14:paraId="364B8E54" w14:textId="3AD80160" w:rsidR="003640AE" w:rsidRDefault="00716F62">
      <w:pPr>
        <w:jc w:val="center"/>
        <w:rPr>
          <w:b/>
          <w:color w:val="000000"/>
          <w:lang w:eastAsia="lt-LT"/>
        </w:rPr>
      </w:pPr>
      <w:r>
        <w:rPr>
          <w:b/>
          <w:color w:val="000000"/>
          <w:lang w:eastAsia="lt-LT"/>
        </w:rPr>
        <w:t>Žurnalo pildymas</w:t>
      </w:r>
    </w:p>
    <w:p w14:paraId="364B8E55" w14:textId="77777777" w:rsidR="003640AE" w:rsidRDefault="003640AE">
      <w:pPr>
        <w:ind w:firstLine="709"/>
        <w:jc w:val="both"/>
        <w:rPr>
          <w:color w:val="000000"/>
          <w:lang w:eastAsia="lt-LT"/>
        </w:rPr>
      </w:pPr>
    </w:p>
    <w:p w14:paraId="364B8E56" w14:textId="77777777" w:rsidR="003640AE" w:rsidRDefault="00716F62">
      <w:pPr>
        <w:ind w:firstLine="709"/>
        <w:jc w:val="both"/>
        <w:rPr>
          <w:color w:val="000000"/>
          <w:lang w:eastAsia="lt-LT"/>
        </w:rPr>
      </w:pPr>
      <w:r>
        <w:rPr>
          <w:i/>
          <w:color w:val="000000"/>
          <w:lang w:eastAsia="lt-LT"/>
        </w:rPr>
        <w:t>1 grafa</w:t>
      </w:r>
      <w:r>
        <w:rPr>
          <w:color w:val="000000"/>
          <w:lang w:eastAsia="lt-LT"/>
        </w:rPr>
        <w:t xml:space="preserve"> – formos eilės numeris.</w:t>
      </w:r>
    </w:p>
    <w:p w14:paraId="364B8E57" w14:textId="77777777" w:rsidR="003640AE" w:rsidRDefault="00716F62">
      <w:pPr>
        <w:ind w:firstLine="709"/>
        <w:jc w:val="both"/>
        <w:rPr>
          <w:color w:val="000000"/>
          <w:lang w:eastAsia="lt-LT"/>
        </w:rPr>
      </w:pPr>
      <w:r>
        <w:rPr>
          <w:i/>
          <w:color w:val="000000"/>
          <w:lang w:eastAsia="lt-LT"/>
        </w:rPr>
        <w:t>2 grafa</w:t>
      </w:r>
      <w:r>
        <w:rPr>
          <w:color w:val="000000"/>
          <w:lang w:eastAsia="lt-LT"/>
        </w:rPr>
        <w:t xml:space="preserve"> – ligonio vardas ir pavardė.</w:t>
      </w:r>
    </w:p>
    <w:p w14:paraId="364B8E58" w14:textId="77777777" w:rsidR="003640AE" w:rsidRDefault="00716F62">
      <w:pPr>
        <w:ind w:firstLine="709"/>
        <w:jc w:val="both"/>
        <w:rPr>
          <w:color w:val="000000"/>
          <w:lang w:eastAsia="lt-LT"/>
        </w:rPr>
      </w:pPr>
      <w:r>
        <w:rPr>
          <w:i/>
          <w:color w:val="000000"/>
          <w:lang w:eastAsia="lt-LT"/>
        </w:rPr>
        <w:t>3 grafa</w:t>
      </w:r>
      <w:r>
        <w:rPr>
          <w:color w:val="000000"/>
          <w:lang w:eastAsia="lt-LT"/>
        </w:rPr>
        <w:t xml:space="preserve"> – ambulatorinės kortelės numeris, adresas arba kita informacija, padedanti identifikuoti ambulatorinę kortelę ir greitai ją rasti registratūroje.</w:t>
      </w:r>
    </w:p>
    <w:p w14:paraId="364B8E59" w14:textId="77777777" w:rsidR="003640AE" w:rsidRDefault="00716F62">
      <w:pPr>
        <w:ind w:firstLine="709"/>
        <w:jc w:val="both"/>
        <w:rPr>
          <w:color w:val="000000"/>
          <w:lang w:eastAsia="lt-LT"/>
        </w:rPr>
      </w:pPr>
      <w:r>
        <w:rPr>
          <w:i/>
          <w:color w:val="000000"/>
          <w:lang w:eastAsia="lt-LT"/>
        </w:rPr>
        <w:t>4 grafa</w:t>
      </w:r>
      <w:r>
        <w:rPr>
          <w:color w:val="000000"/>
          <w:lang w:eastAsia="lt-LT"/>
        </w:rPr>
        <w:t xml:space="preserve"> – gydytojo, pas kurį registruojamas ligonis, vardas, pavardė, apylinkės numeris arba kita informacija, padedanti identifikuoti ambulatorinę kortelę.</w:t>
      </w:r>
    </w:p>
    <w:p w14:paraId="364B8E5A" w14:textId="77777777" w:rsidR="003640AE" w:rsidRDefault="00716F62">
      <w:pPr>
        <w:ind w:firstLine="709"/>
        <w:jc w:val="both"/>
        <w:rPr>
          <w:color w:val="000000"/>
          <w:lang w:eastAsia="lt-LT"/>
        </w:rPr>
      </w:pPr>
      <w:r>
        <w:rPr>
          <w:i/>
          <w:color w:val="000000"/>
          <w:lang w:eastAsia="lt-LT"/>
        </w:rPr>
        <w:t>5 grafa</w:t>
      </w:r>
      <w:r>
        <w:rPr>
          <w:color w:val="000000"/>
          <w:lang w:eastAsia="lt-LT"/>
        </w:rPr>
        <w:t xml:space="preserve"> – formos pildymo pradžios data.</w:t>
      </w:r>
    </w:p>
    <w:p w14:paraId="364B8E5B" w14:textId="77777777" w:rsidR="003640AE" w:rsidRDefault="00716F62">
      <w:pPr>
        <w:ind w:firstLine="709"/>
        <w:jc w:val="both"/>
        <w:rPr>
          <w:color w:val="000000"/>
          <w:lang w:eastAsia="lt-LT"/>
        </w:rPr>
      </w:pPr>
      <w:r>
        <w:rPr>
          <w:i/>
          <w:color w:val="000000"/>
          <w:lang w:eastAsia="lt-LT"/>
        </w:rPr>
        <w:t>6 grafa</w:t>
      </w:r>
      <w:r>
        <w:rPr>
          <w:color w:val="000000"/>
          <w:lang w:eastAsia="lt-LT"/>
        </w:rPr>
        <w:t xml:space="preserve"> – formos grąžinimo data.</w:t>
      </w:r>
    </w:p>
    <w:p w14:paraId="364B8E5C" w14:textId="77777777" w:rsidR="003640AE" w:rsidRDefault="00716F62">
      <w:pPr>
        <w:ind w:firstLine="709"/>
        <w:jc w:val="both"/>
        <w:rPr>
          <w:color w:val="000000"/>
          <w:lang w:eastAsia="lt-LT"/>
        </w:rPr>
      </w:pPr>
      <w:r>
        <w:rPr>
          <w:color w:val="000000"/>
          <w:lang w:eastAsia="lt-LT"/>
        </w:rPr>
        <w:t>Įstaigos gali pasirinkti ir kitokią joms patogesnę registravimo žurnalo formą, turinį bei pildymo tvarką. Galima pildyti kelis formų registravimo žurnalus (pagal apylinkes ir kt.).</w:t>
      </w:r>
    </w:p>
    <w:p w14:paraId="364B8E5D" w14:textId="77777777" w:rsidR="003640AE" w:rsidRDefault="00716F62">
      <w:pPr>
        <w:ind w:firstLine="709"/>
        <w:jc w:val="both"/>
        <w:rPr>
          <w:color w:val="000000"/>
          <w:lang w:eastAsia="lt-LT"/>
        </w:rPr>
      </w:pPr>
      <w:r>
        <w:rPr>
          <w:color w:val="000000"/>
          <w:lang w:eastAsia="lt-LT"/>
        </w:rPr>
        <w:t>Formos I bei II dalys pradedamos pildyti gydymo įstaigos registratūroje.</w:t>
      </w:r>
    </w:p>
    <w:p w14:paraId="364B8E5E" w14:textId="489EECB0" w:rsidR="003640AE" w:rsidRDefault="00A7059C">
      <w:pPr>
        <w:ind w:firstLine="709"/>
        <w:jc w:val="both"/>
        <w:rPr>
          <w:color w:val="000000"/>
          <w:lang w:eastAsia="lt-LT"/>
        </w:rPr>
      </w:pPr>
    </w:p>
    <w:p w14:paraId="364B8E5F" w14:textId="065BEB06" w:rsidR="003640AE" w:rsidRDefault="00716F62">
      <w:pPr>
        <w:jc w:val="center"/>
        <w:rPr>
          <w:b/>
          <w:color w:val="000000"/>
          <w:lang w:eastAsia="lt-LT"/>
        </w:rPr>
      </w:pPr>
      <w:r>
        <w:rPr>
          <w:b/>
          <w:color w:val="000000"/>
          <w:lang w:eastAsia="lt-LT"/>
        </w:rPr>
        <w:t>I dalis. Paso duomenys</w:t>
      </w:r>
    </w:p>
    <w:p w14:paraId="364B8E60" w14:textId="77777777" w:rsidR="003640AE" w:rsidRDefault="003640AE">
      <w:pPr>
        <w:ind w:firstLine="709"/>
        <w:jc w:val="both"/>
        <w:rPr>
          <w:color w:val="000000"/>
          <w:lang w:eastAsia="lt-LT"/>
        </w:rPr>
      </w:pPr>
    </w:p>
    <w:p w14:paraId="364B8E61" w14:textId="77777777" w:rsidR="003640AE" w:rsidRDefault="00716F62">
      <w:pPr>
        <w:ind w:firstLine="709"/>
        <w:jc w:val="both"/>
        <w:rPr>
          <w:i/>
          <w:color w:val="000000"/>
          <w:lang w:eastAsia="lt-LT"/>
        </w:rPr>
      </w:pPr>
      <w:r>
        <w:rPr>
          <w:color w:val="000000"/>
          <w:lang w:eastAsia="lt-LT"/>
        </w:rPr>
        <w:t>Formoje įrašomas jos numeris, sutampantis su numeriu registracijos žurnale, ir asmens sveikatos istorijos (ambulatorinės kortelės) numeris.</w:t>
      </w:r>
    </w:p>
    <w:p w14:paraId="364B8E62" w14:textId="0B6009FE" w:rsidR="003640AE" w:rsidRDefault="00716F62">
      <w:pPr>
        <w:ind w:firstLine="709"/>
        <w:jc w:val="both"/>
        <w:rPr>
          <w:color w:val="000000"/>
          <w:lang w:eastAsia="lt-LT"/>
        </w:rPr>
      </w:pPr>
      <w:r>
        <w:rPr>
          <w:i/>
          <w:color w:val="000000"/>
          <w:lang w:eastAsia="lt-LT"/>
        </w:rPr>
        <w:t>1. Asmens kodas</w:t>
      </w:r>
      <w:r>
        <w:rPr>
          <w:color w:val="000000"/>
          <w:lang w:eastAsia="lt-LT"/>
        </w:rPr>
        <w:t>. Nurodomas iš dokumentų, patvirtinančių asmens tapatumą. Asmens kodas yra įrašytas piliečio pase ir socialinio arba sveikatos draudimo pažymėjime. Kol kas dalis gyventojų, tarp jų vaikai, asmens kodų neturi.</w:t>
      </w:r>
    </w:p>
    <w:p w14:paraId="364B8E63" w14:textId="6354F51D" w:rsidR="003640AE" w:rsidRDefault="00716F62">
      <w:pPr>
        <w:ind w:firstLine="709"/>
        <w:jc w:val="both"/>
        <w:rPr>
          <w:color w:val="000000"/>
          <w:lang w:eastAsia="lt-LT"/>
        </w:rPr>
      </w:pPr>
      <w:r>
        <w:rPr>
          <w:i/>
          <w:color w:val="000000"/>
          <w:lang w:eastAsia="lt-LT"/>
        </w:rPr>
        <w:t>2. Asmens socialinio draudimo numeris</w:t>
      </w:r>
      <w:r>
        <w:rPr>
          <w:color w:val="000000"/>
          <w:lang w:eastAsia="lt-LT"/>
        </w:rPr>
        <w:t xml:space="preserve">. Nurodomas numeris, įrašytas socialinio arba sveikatos draudimo pažymėjime (jei ligonis juos pateikė). </w:t>
      </w:r>
    </w:p>
    <w:p w14:paraId="364B8E64" w14:textId="33FA4CA6" w:rsidR="003640AE" w:rsidRDefault="00716F62">
      <w:pPr>
        <w:ind w:firstLine="709"/>
        <w:jc w:val="both"/>
        <w:rPr>
          <w:color w:val="000000"/>
          <w:lang w:eastAsia="lt-LT"/>
        </w:rPr>
      </w:pPr>
      <w:r>
        <w:rPr>
          <w:i/>
          <w:color w:val="000000"/>
          <w:lang w:eastAsia="lt-LT"/>
        </w:rPr>
        <w:t>3. Dokumento pavadinimas, serija, numeris.</w:t>
      </w:r>
      <w:r>
        <w:rPr>
          <w:color w:val="000000"/>
          <w:lang w:eastAsia="lt-LT"/>
        </w:rPr>
        <w:t xml:space="preserve"> Pildoma tik asmenims, neturintiems asmens kodo: vaikams – gimimo liudijimas, jo serija ir numeris; kitiems asmenims – pasas (nurodant šalį), jo serija ir numeris.</w:t>
      </w:r>
    </w:p>
    <w:p w14:paraId="364B8E65" w14:textId="27731065" w:rsidR="003640AE" w:rsidRDefault="00716F62">
      <w:pPr>
        <w:ind w:firstLine="709"/>
        <w:jc w:val="both"/>
        <w:rPr>
          <w:color w:val="000000"/>
          <w:lang w:eastAsia="lt-LT"/>
        </w:rPr>
      </w:pPr>
      <w:r>
        <w:rPr>
          <w:i/>
          <w:color w:val="000000"/>
          <w:lang w:eastAsia="lt-LT"/>
        </w:rPr>
        <w:t>4. Vardas, pavardė</w:t>
      </w:r>
      <w:r>
        <w:rPr>
          <w:color w:val="000000"/>
          <w:lang w:eastAsia="lt-LT"/>
        </w:rPr>
        <w:t>. Įrašoma pagal pateiktus dokumentus.</w:t>
      </w:r>
    </w:p>
    <w:p w14:paraId="364B8E66" w14:textId="5F4B07FE" w:rsidR="003640AE" w:rsidRDefault="00716F62">
      <w:pPr>
        <w:ind w:firstLine="709"/>
        <w:jc w:val="both"/>
        <w:rPr>
          <w:color w:val="000000"/>
          <w:lang w:eastAsia="lt-LT"/>
        </w:rPr>
      </w:pPr>
      <w:r>
        <w:rPr>
          <w:i/>
          <w:color w:val="000000"/>
          <w:lang w:eastAsia="lt-LT"/>
        </w:rPr>
        <w:t>5. Lytis: vyriška – 1; moteriška – 2</w:t>
      </w:r>
      <w:r>
        <w:rPr>
          <w:color w:val="000000"/>
          <w:lang w:eastAsia="lt-LT"/>
        </w:rPr>
        <w:t>. Pabraukiama.</w:t>
      </w:r>
    </w:p>
    <w:p w14:paraId="364B8E67" w14:textId="337BBE36" w:rsidR="003640AE" w:rsidRDefault="00716F62">
      <w:pPr>
        <w:ind w:firstLine="709"/>
        <w:jc w:val="both"/>
        <w:rPr>
          <w:color w:val="000000"/>
          <w:lang w:eastAsia="lt-LT"/>
        </w:rPr>
      </w:pPr>
      <w:r>
        <w:rPr>
          <w:i/>
          <w:color w:val="000000"/>
          <w:lang w:eastAsia="lt-LT"/>
        </w:rPr>
        <w:t>6. Gimimo data</w:t>
      </w:r>
      <w:r>
        <w:rPr>
          <w:color w:val="000000"/>
          <w:lang w:eastAsia="lt-LT"/>
        </w:rPr>
        <w:t>. Nurodoma iš dokumentų.</w:t>
      </w:r>
    </w:p>
    <w:p w14:paraId="364B8E68" w14:textId="5B2E67D7" w:rsidR="003640AE" w:rsidRDefault="00716F62">
      <w:pPr>
        <w:ind w:firstLine="709"/>
        <w:jc w:val="both"/>
        <w:rPr>
          <w:color w:val="000000"/>
          <w:lang w:eastAsia="lt-LT"/>
        </w:rPr>
      </w:pPr>
      <w:r>
        <w:rPr>
          <w:b/>
          <w:i/>
          <w:color w:val="000000"/>
          <w:lang w:eastAsia="lt-LT"/>
        </w:rPr>
        <w:lastRenderedPageBreak/>
        <w:t>Jei įrašytas asmens kodas, 5 ir 6 punktai nepildomi.</w:t>
      </w:r>
    </w:p>
    <w:p w14:paraId="364B8E69" w14:textId="3FB30518" w:rsidR="003640AE" w:rsidRDefault="00716F62">
      <w:pPr>
        <w:ind w:firstLine="709"/>
        <w:jc w:val="both"/>
        <w:rPr>
          <w:color w:val="000000"/>
          <w:lang w:eastAsia="lt-LT"/>
        </w:rPr>
      </w:pPr>
      <w:r>
        <w:rPr>
          <w:i/>
          <w:color w:val="000000"/>
          <w:lang w:eastAsia="lt-LT"/>
        </w:rPr>
        <w:t>7. Adresas.</w:t>
      </w:r>
      <w:r>
        <w:rPr>
          <w:color w:val="000000"/>
          <w:lang w:eastAsia="lt-LT"/>
        </w:rPr>
        <w:t xml:space="preserve"> Gyvenamoji vieta įrašoma ta, kurią nurodo ligonis ar jo artimieji (vad. deklaruojama gyvenamoji vieta), o ne pagal gyvenamosios vietos registracijos įrašą.</w:t>
      </w:r>
    </w:p>
    <w:p w14:paraId="364B8E6A" w14:textId="49AFED6A" w:rsidR="003640AE" w:rsidRDefault="00716F62">
      <w:pPr>
        <w:ind w:firstLine="709"/>
        <w:jc w:val="both"/>
        <w:rPr>
          <w:color w:val="000000"/>
          <w:lang w:eastAsia="lt-LT"/>
        </w:rPr>
      </w:pPr>
      <w:r>
        <w:rPr>
          <w:i/>
          <w:color w:val="000000"/>
          <w:lang w:eastAsia="lt-LT"/>
        </w:rPr>
        <w:t>8. Gyvena: mieste – 1; kaime – 2</w:t>
      </w:r>
      <w:r>
        <w:rPr>
          <w:color w:val="000000"/>
          <w:lang w:eastAsia="lt-LT"/>
        </w:rPr>
        <w:t>. Nurodoma remiantis miestų ir miesto tipo gyvenviečių sąrašu, kurį tvirtina Statistikos departamentas prie Lietuvos Respublikos Vyriausybės.</w:t>
      </w:r>
    </w:p>
    <w:p w14:paraId="364B8E6B" w14:textId="3294F0E2" w:rsidR="003640AE" w:rsidRDefault="00A7059C">
      <w:pPr>
        <w:ind w:firstLine="709"/>
        <w:jc w:val="both"/>
        <w:rPr>
          <w:color w:val="000000"/>
          <w:lang w:eastAsia="lt-LT"/>
        </w:rPr>
      </w:pPr>
    </w:p>
    <w:p w14:paraId="364B8E6C" w14:textId="0E630C65" w:rsidR="003640AE" w:rsidRDefault="00716F62">
      <w:pPr>
        <w:jc w:val="center"/>
        <w:rPr>
          <w:b/>
          <w:color w:val="000000"/>
          <w:lang w:eastAsia="lt-LT"/>
        </w:rPr>
      </w:pPr>
      <w:r>
        <w:rPr>
          <w:b/>
          <w:color w:val="000000"/>
          <w:lang w:eastAsia="lt-LT"/>
        </w:rPr>
        <w:t>II dalis. Duomenys apie ligonio atvykimą</w:t>
      </w:r>
    </w:p>
    <w:p w14:paraId="364B8E6D" w14:textId="77777777" w:rsidR="003640AE" w:rsidRDefault="003640AE">
      <w:pPr>
        <w:ind w:firstLine="709"/>
        <w:jc w:val="both"/>
        <w:rPr>
          <w:color w:val="000000"/>
          <w:lang w:eastAsia="lt-LT"/>
        </w:rPr>
      </w:pPr>
    </w:p>
    <w:p w14:paraId="364B8E6E" w14:textId="0F366EC0" w:rsidR="003640AE" w:rsidRDefault="00716F62">
      <w:pPr>
        <w:ind w:firstLine="709"/>
        <w:jc w:val="both"/>
        <w:rPr>
          <w:color w:val="000000"/>
          <w:lang w:eastAsia="lt-LT"/>
        </w:rPr>
      </w:pPr>
      <w:r>
        <w:rPr>
          <w:i/>
          <w:color w:val="000000"/>
          <w:lang w:eastAsia="lt-LT"/>
        </w:rPr>
        <w:t>1. Kreipimosi data</w:t>
      </w:r>
      <w:r>
        <w:rPr>
          <w:color w:val="000000"/>
          <w:lang w:eastAsia="lt-LT"/>
        </w:rPr>
        <w:t>. Nurodomi metai, mėnuo, diena.</w:t>
      </w:r>
    </w:p>
    <w:p w14:paraId="364B8E6F" w14:textId="4D710930" w:rsidR="003640AE" w:rsidRDefault="00A7059C">
      <w:pPr>
        <w:ind w:firstLine="709"/>
        <w:jc w:val="both"/>
        <w:rPr>
          <w:color w:val="000000"/>
          <w:lang w:eastAsia="lt-LT"/>
        </w:rPr>
      </w:pPr>
    </w:p>
    <w:p w14:paraId="364B8E70" w14:textId="299459B1" w:rsidR="003640AE" w:rsidRDefault="00716F62">
      <w:pPr>
        <w:jc w:val="center"/>
        <w:rPr>
          <w:b/>
          <w:color w:val="000000"/>
          <w:lang w:eastAsia="lt-LT"/>
        </w:rPr>
      </w:pPr>
      <w:r>
        <w:rPr>
          <w:b/>
          <w:color w:val="000000"/>
          <w:lang w:eastAsia="lt-LT"/>
        </w:rPr>
        <w:t>III dalis. Apsilankymai</w:t>
      </w:r>
    </w:p>
    <w:p w14:paraId="364B8E71" w14:textId="77777777" w:rsidR="003640AE" w:rsidRDefault="003640AE">
      <w:pPr>
        <w:ind w:firstLine="709"/>
        <w:jc w:val="both"/>
        <w:rPr>
          <w:color w:val="000000"/>
          <w:lang w:eastAsia="lt-LT"/>
        </w:rPr>
      </w:pPr>
    </w:p>
    <w:p w14:paraId="364B8E72" w14:textId="75AADB66" w:rsidR="003640AE" w:rsidRDefault="00716F62">
      <w:pPr>
        <w:ind w:firstLine="709"/>
        <w:jc w:val="both"/>
        <w:rPr>
          <w:i/>
          <w:color w:val="000000"/>
          <w:lang w:eastAsia="lt-LT"/>
        </w:rPr>
      </w:pPr>
      <w:r>
        <w:rPr>
          <w:i/>
          <w:color w:val="000000"/>
          <w:lang w:eastAsia="lt-LT"/>
        </w:rPr>
        <w:t>1. Apsilankymai.</w:t>
      </w:r>
    </w:p>
    <w:p w14:paraId="364B8E73" w14:textId="77777777" w:rsidR="003640AE" w:rsidRDefault="00716F62">
      <w:pPr>
        <w:ind w:firstLine="709"/>
        <w:jc w:val="both"/>
        <w:rPr>
          <w:color w:val="000000"/>
          <w:lang w:eastAsia="lt-LT"/>
        </w:rPr>
      </w:pPr>
      <w:r>
        <w:rPr>
          <w:i/>
          <w:color w:val="000000"/>
          <w:lang w:eastAsia="lt-LT"/>
        </w:rPr>
        <w:t>1 grafa</w:t>
      </w:r>
      <w:r>
        <w:rPr>
          <w:color w:val="000000"/>
          <w:lang w:eastAsia="lt-LT"/>
        </w:rPr>
        <w:t xml:space="preserve"> – nurodoma apsilankymo data. </w:t>
      </w:r>
    </w:p>
    <w:p w14:paraId="364B8E74" w14:textId="77777777" w:rsidR="003640AE" w:rsidRDefault="00716F62">
      <w:pPr>
        <w:ind w:firstLine="709"/>
        <w:jc w:val="both"/>
        <w:rPr>
          <w:color w:val="000000"/>
          <w:lang w:eastAsia="lt-LT"/>
        </w:rPr>
      </w:pPr>
      <w:r>
        <w:rPr>
          <w:i/>
          <w:color w:val="000000"/>
          <w:lang w:eastAsia="lt-LT"/>
        </w:rPr>
        <w:t>2 grafa</w:t>
      </w:r>
      <w:r>
        <w:rPr>
          <w:color w:val="000000"/>
          <w:lang w:eastAsia="lt-LT"/>
        </w:rPr>
        <w:t xml:space="preserve"> – jei ligonis atvyko su siuntimu, rašomas „+“; jei be siuntimo „-“. Skyrimas pakartotinai atvykti irgi laikomas atvykimu su siuntimu. I lygio specialistai šios grafos nepildo. </w:t>
      </w:r>
    </w:p>
    <w:p w14:paraId="364B8E75" w14:textId="77777777" w:rsidR="003640AE" w:rsidRDefault="00716F62">
      <w:pPr>
        <w:ind w:firstLine="709"/>
        <w:jc w:val="both"/>
        <w:rPr>
          <w:color w:val="000000"/>
          <w:lang w:eastAsia="lt-LT"/>
        </w:rPr>
      </w:pPr>
      <w:r>
        <w:rPr>
          <w:i/>
          <w:color w:val="000000"/>
          <w:lang w:eastAsia="lt-LT"/>
        </w:rPr>
        <w:t>3 grafa</w:t>
      </w:r>
      <w:r>
        <w:rPr>
          <w:color w:val="000000"/>
          <w:lang w:eastAsia="lt-LT"/>
        </w:rPr>
        <w:t xml:space="preserve"> – įrašomi gydytojo pavardė ir kodas (arba gydytojo spaudas).</w:t>
      </w:r>
    </w:p>
    <w:p w14:paraId="364B8E76" w14:textId="77777777" w:rsidR="003640AE" w:rsidRDefault="00716F62">
      <w:pPr>
        <w:ind w:firstLine="709"/>
        <w:jc w:val="both"/>
        <w:rPr>
          <w:color w:val="000000"/>
          <w:lang w:eastAsia="lt-LT"/>
        </w:rPr>
      </w:pPr>
      <w:r>
        <w:rPr>
          <w:i/>
          <w:color w:val="000000"/>
          <w:lang w:eastAsia="lt-LT"/>
        </w:rPr>
        <w:t>4 grafa</w:t>
      </w:r>
      <w:r>
        <w:rPr>
          <w:color w:val="000000"/>
          <w:lang w:eastAsia="lt-LT"/>
        </w:rPr>
        <w:t xml:space="preserve"> – nurodomas suteiktos paslaugos (ją suteikusio specialisto) kodas remiantis SAM įsakymais ir kitais norminiais dokumentais.</w:t>
      </w:r>
    </w:p>
    <w:p w14:paraId="364B8E77" w14:textId="16F76810" w:rsidR="003640AE" w:rsidRDefault="00716F62">
      <w:pPr>
        <w:ind w:firstLine="709"/>
        <w:jc w:val="both"/>
        <w:rPr>
          <w:color w:val="000000"/>
          <w:lang w:eastAsia="lt-LT"/>
        </w:rPr>
      </w:pPr>
      <w:r>
        <w:rPr>
          <w:i/>
          <w:color w:val="000000"/>
          <w:lang w:eastAsia="lt-LT"/>
        </w:rPr>
        <w:t>5 grafa</w:t>
      </w:r>
      <w:r>
        <w:rPr>
          <w:color w:val="000000"/>
          <w:lang w:eastAsia="lt-LT"/>
        </w:rPr>
        <w:t xml:space="preserve"> – nurodomas paslaugos tipas. </w:t>
      </w:r>
    </w:p>
    <w:p w14:paraId="364B8E78" w14:textId="4C9DC353" w:rsidR="003640AE" w:rsidRDefault="00716F62">
      <w:pPr>
        <w:ind w:firstLine="709"/>
        <w:jc w:val="both"/>
        <w:rPr>
          <w:color w:val="000000"/>
          <w:lang w:eastAsia="lt-LT"/>
        </w:rPr>
      </w:pPr>
      <w:r>
        <w:rPr>
          <w:i/>
          <w:color w:val="000000"/>
          <w:lang w:eastAsia="lt-LT"/>
        </w:rPr>
        <w:t>5.1.</w:t>
      </w:r>
      <w:r>
        <w:rPr>
          <w:color w:val="000000"/>
          <w:lang w:eastAsia="lt-LT"/>
        </w:rPr>
        <w:t xml:space="preserve"> Apibraukiamas vienas reikiamas skaitmuo:</w:t>
      </w:r>
    </w:p>
    <w:p w14:paraId="364B8E79" w14:textId="1CE2947F" w:rsidR="003640AE" w:rsidRDefault="00716F62">
      <w:pPr>
        <w:ind w:firstLine="709"/>
        <w:jc w:val="both"/>
        <w:rPr>
          <w:color w:val="000000"/>
          <w:lang w:eastAsia="lt-LT"/>
        </w:rPr>
      </w:pPr>
      <w:r>
        <w:rPr>
          <w:color w:val="000000"/>
          <w:lang w:eastAsia="lt-LT"/>
        </w:rPr>
        <w:t>„1“ – apsilankymas pas pirminės sveikatos priežiūros specialistą;</w:t>
      </w:r>
    </w:p>
    <w:p w14:paraId="364B8E7A" w14:textId="6AA99FEF" w:rsidR="003640AE" w:rsidRDefault="00716F62">
      <w:pPr>
        <w:ind w:firstLine="709"/>
        <w:jc w:val="both"/>
        <w:rPr>
          <w:color w:val="000000"/>
          <w:lang w:eastAsia="lt-LT"/>
        </w:rPr>
      </w:pPr>
      <w:r>
        <w:rPr>
          <w:color w:val="000000"/>
          <w:lang w:eastAsia="lt-LT"/>
        </w:rPr>
        <w:t xml:space="preserve">„2“ – pirmasis (ketvirtasis, septintasis ir t. t.) apsilankymas dėl šios priežasties pas specialistą konsultantą (konsultacija); </w:t>
      </w:r>
    </w:p>
    <w:p w14:paraId="364B8E7B" w14:textId="4D85E056" w:rsidR="003640AE" w:rsidRDefault="00716F62">
      <w:pPr>
        <w:ind w:firstLine="709"/>
        <w:jc w:val="both"/>
        <w:rPr>
          <w:color w:val="000000"/>
          <w:lang w:eastAsia="lt-LT"/>
        </w:rPr>
      </w:pPr>
      <w:r>
        <w:rPr>
          <w:color w:val="000000"/>
          <w:lang w:eastAsia="lt-LT"/>
        </w:rPr>
        <w:t>„3“ – antrasis (trečiasis, penktasis, šeštasis, aštuntasis, devintasis ir t. t.) apsilankymas dėl šios priežasties pas tos pačios srities specialistą konsultantą;</w:t>
      </w:r>
    </w:p>
    <w:p w14:paraId="364B8E7C" w14:textId="0C4223A8" w:rsidR="003640AE" w:rsidRDefault="00716F62">
      <w:pPr>
        <w:ind w:firstLine="709"/>
        <w:jc w:val="both"/>
        <w:rPr>
          <w:color w:val="000000"/>
          <w:lang w:eastAsia="lt-LT"/>
        </w:rPr>
      </w:pPr>
      <w:r>
        <w:rPr>
          <w:color w:val="000000"/>
          <w:lang w:eastAsia="lt-LT"/>
        </w:rPr>
        <w:t>„4“ – dalinai apmokama konsultacija;</w:t>
      </w:r>
    </w:p>
    <w:p w14:paraId="364B8E7D" w14:textId="460B1985" w:rsidR="003640AE" w:rsidRDefault="00716F62">
      <w:pPr>
        <w:ind w:firstLine="709"/>
        <w:jc w:val="both"/>
        <w:rPr>
          <w:color w:val="000000"/>
          <w:lang w:eastAsia="lt-LT"/>
        </w:rPr>
      </w:pPr>
      <w:r>
        <w:rPr>
          <w:color w:val="000000"/>
          <w:lang w:eastAsia="lt-LT"/>
        </w:rPr>
        <w:t>„5“ – mokamas apsilankymas (mokėjo pats ligonis arba kita organizacija, ne ligonių kasa).</w:t>
      </w:r>
    </w:p>
    <w:p w14:paraId="364B8E7E" w14:textId="1F2BC0BA" w:rsidR="003640AE" w:rsidRDefault="00716F62">
      <w:pPr>
        <w:ind w:firstLine="709"/>
        <w:jc w:val="both"/>
        <w:rPr>
          <w:color w:val="000000"/>
          <w:lang w:eastAsia="lt-LT"/>
        </w:rPr>
      </w:pPr>
      <w:r>
        <w:rPr>
          <w:i/>
          <w:color w:val="000000"/>
          <w:lang w:eastAsia="lt-LT"/>
        </w:rPr>
        <w:t>5.2.</w:t>
      </w:r>
      <w:r>
        <w:rPr>
          <w:color w:val="000000"/>
          <w:lang w:eastAsia="lt-LT"/>
        </w:rPr>
        <w:t xml:space="preserve"> Apibraukiamos kelios reikiamos raidės:</w:t>
      </w:r>
    </w:p>
    <w:p w14:paraId="364B8E7F" w14:textId="77777777" w:rsidR="003640AE" w:rsidRDefault="00716F62">
      <w:pPr>
        <w:ind w:firstLine="709"/>
        <w:jc w:val="both"/>
        <w:rPr>
          <w:color w:val="000000"/>
          <w:lang w:eastAsia="lt-LT"/>
        </w:rPr>
      </w:pPr>
      <w:r>
        <w:rPr>
          <w:color w:val="000000"/>
          <w:lang w:eastAsia="lt-LT"/>
        </w:rPr>
        <w:t>„L“ – apsilankymas dėl ligos (kai ligonis skundžiasi sveikata, nors liga ir nenustatoma);</w:t>
      </w:r>
    </w:p>
    <w:p w14:paraId="364B8E80" w14:textId="77777777" w:rsidR="003640AE" w:rsidRDefault="00716F62">
      <w:pPr>
        <w:ind w:firstLine="709"/>
        <w:jc w:val="both"/>
        <w:rPr>
          <w:color w:val="000000"/>
          <w:lang w:eastAsia="lt-LT"/>
        </w:rPr>
      </w:pPr>
      <w:r>
        <w:rPr>
          <w:color w:val="000000"/>
          <w:lang w:eastAsia="lt-LT"/>
        </w:rPr>
        <w:t>„B“ – būtinoji pagalba pagal SAM įsakymus ir kitus norminius dokumentus;</w:t>
      </w:r>
    </w:p>
    <w:p w14:paraId="364B8E81" w14:textId="77777777" w:rsidR="003640AE" w:rsidRDefault="00716F62">
      <w:pPr>
        <w:ind w:firstLine="709"/>
        <w:jc w:val="both"/>
        <w:rPr>
          <w:color w:val="000000"/>
          <w:lang w:eastAsia="lt-LT"/>
        </w:rPr>
      </w:pPr>
      <w:r>
        <w:rPr>
          <w:color w:val="000000"/>
          <w:lang w:eastAsia="lt-LT"/>
        </w:rPr>
        <w:t>„D“ – ligonis dėl šios ligos dispanserizuotas pas šį specialistą;</w:t>
      </w:r>
    </w:p>
    <w:p w14:paraId="364B8E82" w14:textId="77777777" w:rsidR="003640AE" w:rsidRDefault="00716F62">
      <w:pPr>
        <w:ind w:firstLine="709"/>
        <w:jc w:val="both"/>
        <w:rPr>
          <w:color w:val="000000"/>
          <w:lang w:eastAsia="lt-LT"/>
        </w:rPr>
      </w:pPr>
      <w:r>
        <w:rPr>
          <w:color w:val="000000"/>
          <w:lang w:eastAsia="lt-LT"/>
        </w:rPr>
        <w:t>„N“ – vizitas į namus;</w:t>
      </w:r>
    </w:p>
    <w:p w14:paraId="364B8E83" w14:textId="77777777" w:rsidR="003640AE" w:rsidRDefault="00716F62">
      <w:pPr>
        <w:ind w:firstLine="709"/>
        <w:jc w:val="both"/>
        <w:rPr>
          <w:color w:val="000000"/>
          <w:lang w:eastAsia="lt-LT"/>
        </w:rPr>
      </w:pPr>
      <w:r>
        <w:rPr>
          <w:color w:val="000000"/>
          <w:lang w:eastAsia="lt-LT"/>
        </w:rPr>
        <w:t>„Pr“ – profilaktinis tikrinimas;</w:t>
      </w:r>
    </w:p>
    <w:p w14:paraId="364B8E84" w14:textId="77777777" w:rsidR="003640AE" w:rsidRDefault="00716F62">
      <w:pPr>
        <w:ind w:firstLine="709"/>
        <w:jc w:val="both"/>
        <w:rPr>
          <w:color w:val="000000"/>
          <w:lang w:eastAsia="lt-LT"/>
        </w:rPr>
      </w:pPr>
      <w:r>
        <w:rPr>
          <w:color w:val="000000"/>
          <w:lang w:eastAsia="lt-LT"/>
        </w:rPr>
        <w:t>„M“ – priėmimas kitoje gydymo įstaigoje (pvz., medicinos punkte). Taikoma tik I lygio specialistams.</w:t>
      </w:r>
    </w:p>
    <w:p w14:paraId="364B8E85" w14:textId="77777777" w:rsidR="003640AE" w:rsidRDefault="00716F62">
      <w:pPr>
        <w:ind w:firstLine="709"/>
        <w:jc w:val="both"/>
        <w:rPr>
          <w:i/>
          <w:color w:val="000000"/>
          <w:lang w:eastAsia="lt-LT"/>
        </w:rPr>
      </w:pPr>
      <w:r>
        <w:rPr>
          <w:color w:val="000000"/>
          <w:lang w:eastAsia="lt-LT"/>
        </w:rPr>
        <w:t>Vienu metu negali būti apibrauktos raidės „L“ ir „Pr“. Vienu metu gali būti apibrauktos „D“ ir „Pr“, jei ligonis atvyko dispanseriniam patikrinimui, bet nusiskundimų neturi. Negali būti apibraukta „B“ be „L“. Specialistai, išvardyti SAM 1998 06 18 įsakymo Nr. 329 3 priedo 3.12 punkte, 5.2 grafos nepildo.</w:t>
      </w:r>
      <w:r>
        <w:rPr>
          <w:color w:val="000000"/>
          <w:lang w:eastAsia="lt-LT"/>
        </w:rPr>
        <w:tab/>
      </w:r>
    </w:p>
    <w:p w14:paraId="364B8E86" w14:textId="77777777" w:rsidR="003640AE" w:rsidRDefault="00716F62">
      <w:pPr>
        <w:ind w:firstLine="709"/>
        <w:jc w:val="both"/>
        <w:rPr>
          <w:color w:val="000000"/>
          <w:lang w:eastAsia="lt-LT"/>
        </w:rPr>
      </w:pPr>
      <w:r>
        <w:rPr>
          <w:i/>
          <w:color w:val="000000"/>
          <w:lang w:eastAsia="lt-LT"/>
        </w:rPr>
        <w:t>6 grafa</w:t>
      </w:r>
      <w:r>
        <w:rPr>
          <w:color w:val="000000"/>
          <w:lang w:eastAsia="lt-LT"/>
        </w:rPr>
        <w:t xml:space="preserve"> – nurodomas apsilankymo </w:t>
      </w:r>
      <w:r>
        <w:rPr>
          <w:color w:val="000000"/>
          <w:u w:val="single"/>
          <w:lang w:eastAsia="lt-LT"/>
        </w:rPr>
        <w:t>priežasties</w:t>
      </w:r>
      <w:r>
        <w:rPr>
          <w:color w:val="000000"/>
          <w:lang w:eastAsia="lt-LT"/>
        </w:rPr>
        <w:t xml:space="preserve"> (simptomo, ligos) kodas pagal TLK-10. Jei lankymosi priežastys yra kelios, nurodoma svarbiausioji. Specialistai, neradę savo profilį atitinkančios ligos, diagnozės kodo nerašo ir deda brūkšnį. Specialistai, išvardyti SAM 1998 06 18 įsakymo Nr. 329 3 priedo 3.12 punkte, šios grafos nepildo. Jei paskutinio epizodo apsilankymo metu ligonis yra sveikas, nurodoma ta liga, dėl kurios ligonis lankėsi šio epizodo metu, o 5.2 grafoje žymima raidė „L“. </w:t>
      </w:r>
      <w:r>
        <w:rPr>
          <w:color w:val="000000"/>
          <w:lang w:eastAsia="lt-LT"/>
        </w:rPr>
        <w:tab/>
      </w:r>
    </w:p>
    <w:p w14:paraId="364B8E87" w14:textId="77777777" w:rsidR="003640AE" w:rsidRDefault="00716F62">
      <w:pPr>
        <w:ind w:firstLine="709"/>
        <w:jc w:val="both"/>
        <w:rPr>
          <w:color w:val="000000"/>
          <w:lang w:eastAsia="lt-LT"/>
        </w:rPr>
      </w:pPr>
      <w:r>
        <w:rPr>
          <w:i/>
          <w:color w:val="000000"/>
          <w:lang w:eastAsia="lt-LT"/>
        </w:rPr>
        <w:t>7 grafa</w:t>
      </w:r>
      <w:r>
        <w:rPr>
          <w:color w:val="000000"/>
          <w:lang w:eastAsia="lt-LT"/>
        </w:rPr>
        <w:t xml:space="preserve"> – nurodomas vienas ar keli kodai specialistų (paslaugų), pas kuriuos ligonis siunčiamas konsultuoti toje ar kitoje įstaigoje; gydytojas gali nurodyti siuntimą sau. Grąžinant ligonį siuntusiam gydytojui, ši grafa nepildoma. Specialistai, išvardyti SAM 1998 06 18 įsakymo Nr. 329 3 priedo 3.12 punkte, šios grafos nepildo, nebent siunčia ligonį patys sau pakartotiniam tyrimui.</w:t>
      </w:r>
    </w:p>
    <w:p w14:paraId="364B8E88" w14:textId="77777777" w:rsidR="003640AE" w:rsidRDefault="00716F62">
      <w:pPr>
        <w:ind w:firstLine="709"/>
        <w:jc w:val="both"/>
        <w:rPr>
          <w:color w:val="000000"/>
          <w:lang w:eastAsia="lt-LT"/>
        </w:rPr>
      </w:pPr>
      <w:r>
        <w:rPr>
          <w:i/>
          <w:color w:val="000000"/>
          <w:lang w:eastAsia="lt-LT"/>
        </w:rPr>
        <w:lastRenderedPageBreak/>
        <w:t>8 grafa</w:t>
      </w:r>
      <w:r>
        <w:rPr>
          <w:color w:val="000000"/>
          <w:lang w:eastAsia="lt-LT"/>
        </w:rPr>
        <w:t xml:space="preserve"> – kainą įrašo ekonomistas (arba kitas paskirtas asmuo) pagal patvirtintą metodiką ir įkainius.</w:t>
      </w:r>
    </w:p>
    <w:p w14:paraId="364B8E89" w14:textId="77777777" w:rsidR="003640AE" w:rsidRDefault="00716F62">
      <w:pPr>
        <w:ind w:firstLine="709"/>
        <w:jc w:val="both"/>
        <w:rPr>
          <w:color w:val="000000"/>
          <w:lang w:eastAsia="lt-LT"/>
        </w:rPr>
      </w:pPr>
      <w:r>
        <w:rPr>
          <w:color w:val="000000"/>
          <w:lang w:eastAsia="lt-LT"/>
        </w:rPr>
        <w:t>III dalyje žymimi visi apsilankymai pas gydytojus. Jeigu ligonis pas tos pačios srities gydytojus tą pačią dieną lankosi keletą kartų, įrašomas tik vienas apsilankymas.</w:t>
      </w:r>
    </w:p>
    <w:p w14:paraId="364B8E8A" w14:textId="77777777" w:rsidR="003640AE" w:rsidRDefault="00716F62">
      <w:pPr>
        <w:ind w:firstLine="709"/>
        <w:jc w:val="both"/>
        <w:rPr>
          <w:color w:val="000000"/>
          <w:lang w:eastAsia="lt-LT"/>
        </w:rPr>
      </w:pPr>
      <w:r>
        <w:rPr>
          <w:color w:val="000000"/>
          <w:lang w:eastAsia="lt-LT"/>
        </w:rPr>
        <w:t>Po lentele ekonomistas</w:t>
      </w:r>
      <w:r>
        <w:rPr>
          <w:b/>
          <w:color w:val="000000"/>
          <w:lang w:eastAsia="lt-LT"/>
        </w:rPr>
        <w:t xml:space="preserve"> </w:t>
      </w:r>
      <w:r>
        <w:rPr>
          <w:color w:val="000000"/>
          <w:lang w:eastAsia="lt-LT"/>
        </w:rPr>
        <w:t>ar kitas tam paskirtas asmuo įrašo ligonių kasos mokamą gydymo kainą.</w:t>
      </w:r>
    </w:p>
    <w:p w14:paraId="364B8E8B" w14:textId="20329908" w:rsidR="003640AE" w:rsidRDefault="003640AE">
      <w:pPr>
        <w:ind w:firstLine="709"/>
        <w:jc w:val="both"/>
        <w:rPr>
          <w:color w:val="000000"/>
          <w:lang w:eastAsia="lt-LT"/>
        </w:rPr>
      </w:pPr>
    </w:p>
    <w:p w14:paraId="364B8E8C" w14:textId="77E7BA24" w:rsidR="003640AE" w:rsidRDefault="00716F62">
      <w:pPr>
        <w:jc w:val="center"/>
        <w:rPr>
          <w:b/>
          <w:color w:val="000000"/>
          <w:lang w:eastAsia="lt-LT"/>
        </w:rPr>
      </w:pPr>
      <w:r>
        <w:rPr>
          <w:b/>
          <w:color w:val="000000"/>
          <w:lang w:eastAsia="lt-LT"/>
        </w:rPr>
        <w:t>Specialistai, išvardyti SAM 1998 06 18 įsakymo Nr. 329 3 priedo 3.12 punkte, III dalį pildo taip:</w:t>
      </w:r>
    </w:p>
    <w:p w14:paraId="364B8E8D" w14:textId="1E2C4DBB" w:rsidR="003640AE" w:rsidRDefault="00716F62">
      <w:pPr>
        <w:ind w:firstLine="709"/>
        <w:jc w:val="both"/>
        <w:rPr>
          <w:color w:val="000000"/>
          <w:lang w:eastAsia="lt-LT"/>
        </w:rPr>
      </w:pPr>
      <w:r>
        <w:rPr>
          <w:color w:val="000000"/>
          <w:lang w:eastAsia="lt-LT"/>
        </w:rPr>
        <w:t>1. Rentgenologai kiekvieno apsilankymo metu pildo tiek eilučių, kiek tyrimų (nuotraukų) atlieka to apsilankymo metu. Mokama už kas ketvirtą tyrimą, atliktą dėl tos pačios priežasties (t. y. 5.1 punkte apibraukiamas skaitmuo „2“ pirmajam, ketvirtajam, septintajam ir t. t. tyrimui; kitiems tyrimams apibraukiamas skaitmuo „3“).</w:t>
      </w:r>
    </w:p>
    <w:p w14:paraId="364B8E8E" w14:textId="42714402" w:rsidR="003640AE" w:rsidRDefault="00716F62">
      <w:pPr>
        <w:ind w:firstLine="709"/>
        <w:jc w:val="both"/>
        <w:rPr>
          <w:color w:val="000000"/>
          <w:lang w:eastAsia="lt-LT"/>
        </w:rPr>
      </w:pPr>
      <w:r>
        <w:rPr>
          <w:color w:val="000000"/>
          <w:lang w:eastAsia="lt-LT"/>
        </w:rPr>
        <w:t>2. Endoskopuotojai ir echoskopuotojai pildo tiek eilučių, kiek skirtingų tyrimų atlieka to paties apsilankymo metu. Mokamą už kas ketvirtą tyrimą, atliktą dėl tos pačios priežasties.</w:t>
      </w:r>
    </w:p>
    <w:p w14:paraId="364B8E8F" w14:textId="3EE1AAA0" w:rsidR="003640AE" w:rsidRDefault="00716F62">
      <w:pPr>
        <w:ind w:firstLine="709"/>
        <w:jc w:val="both"/>
        <w:rPr>
          <w:color w:val="000000"/>
          <w:lang w:eastAsia="lt-LT"/>
        </w:rPr>
      </w:pPr>
      <w:r>
        <w:rPr>
          <w:color w:val="000000"/>
          <w:lang w:eastAsia="lt-LT"/>
        </w:rPr>
        <w:t>3. Klinikiniai fiziologai pildo tiek eilučių, kiek skirtingų tyrimų atlieka to paties apsilankymo metu. Mokama už kas ketvirtą tyrimą, atliktą dėl tos pačios priežasties.</w:t>
      </w:r>
    </w:p>
    <w:p w14:paraId="364B8E90" w14:textId="125431BA" w:rsidR="003640AE" w:rsidRDefault="00716F62">
      <w:pPr>
        <w:ind w:firstLine="709"/>
        <w:jc w:val="both"/>
        <w:rPr>
          <w:color w:val="000000"/>
          <w:lang w:eastAsia="lt-LT"/>
        </w:rPr>
      </w:pPr>
      <w:r>
        <w:rPr>
          <w:color w:val="000000"/>
          <w:lang w:eastAsia="lt-LT"/>
        </w:rPr>
        <w:t>4. Fizinės medicinos ir reabilitacijos gydytojai pildo tiek eilučių, kiek skirtingų rūšių procedūrų atlieka to paties apsilankymo metu (už gydymo kurso metu atliktas apžiūras nemokama, bet jos į šią formą įrašomos). Mokama už kiekvieną skirtingą procedūrą (t. y. 5.1 punkte apibraukiamas skaitmuo „2“).</w:t>
      </w:r>
    </w:p>
    <w:p w14:paraId="364B8E91" w14:textId="22FBEBFC" w:rsidR="003640AE" w:rsidRDefault="00716F62">
      <w:pPr>
        <w:ind w:firstLine="709"/>
        <w:jc w:val="both"/>
        <w:rPr>
          <w:color w:val="000000"/>
          <w:lang w:eastAsia="lt-LT"/>
        </w:rPr>
      </w:pPr>
      <w:r>
        <w:rPr>
          <w:color w:val="000000"/>
          <w:lang w:eastAsia="lt-LT"/>
        </w:rPr>
        <w:t xml:space="preserve">5. Anesteziologai pildo tiek eilučių, kiek kartų atlieka bendrąją narkozę. Mokama už kiekvieną narkozę (t. y. 5.1 punkte apibraukiamas skaitmuo „2“). </w:t>
      </w:r>
    </w:p>
    <w:p w14:paraId="364B8E92" w14:textId="77777777" w:rsidR="003640AE" w:rsidRDefault="00716F62">
      <w:pPr>
        <w:ind w:firstLine="709"/>
        <w:jc w:val="both"/>
        <w:rPr>
          <w:color w:val="000000"/>
          <w:lang w:eastAsia="lt-LT"/>
        </w:rPr>
      </w:pPr>
      <w:r>
        <w:rPr>
          <w:color w:val="000000"/>
          <w:lang w:eastAsia="lt-LT"/>
        </w:rPr>
        <w:t>Brangūs tyrimai, procedūros ir kitos papildomai mokamos paslaugos, kurias teikia ambulatorinė grandis, taip pat įrašomi III dalies 1 lentelėje atskira eilute nurodant atitinkamą paslaugos kodą. Mokama už kiekvieną tyrimą, procedūrą ar kitą papildomą paslaugą (t. y. 5.1 punkte apibraukiamas skaitmuo „2“).</w:t>
      </w:r>
    </w:p>
    <w:p w14:paraId="364B8E93" w14:textId="7688C483" w:rsidR="003640AE" w:rsidRDefault="00A7059C">
      <w:pPr>
        <w:jc w:val="center"/>
        <w:rPr>
          <w:color w:val="000000"/>
          <w:lang w:eastAsia="lt-LT"/>
        </w:rPr>
      </w:pPr>
    </w:p>
    <w:p w14:paraId="364B8E94" w14:textId="0D2F9FC3" w:rsidR="003640AE" w:rsidRDefault="00716F62">
      <w:pPr>
        <w:jc w:val="center"/>
        <w:rPr>
          <w:b/>
          <w:color w:val="000000"/>
          <w:lang w:eastAsia="lt-LT"/>
        </w:rPr>
      </w:pPr>
      <w:r>
        <w:rPr>
          <w:b/>
          <w:color w:val="000000"/>
          <w:lang w:eastAsia="lt-LT"/>
        </w:rPr>
        <w:t>IV dalis. Galutinės patikslintos diagnozės</w:t>
      </w:r>
    </w:p>
    <w:p w14:paraId="364B8E95" w14:textId="77777777" w:rsidR="003640AE" w:rsidRDefault="003640AE">
      <w:pPr>
        <w:jc w:val="center"/>
        <w:rPr>
          <w:color w:val="000000"/>
          <w:lang w:eastAsia="lt-LT"/>
        </w:rPr>
      </w:pPr>
    </w:p>
    <w:p w14:paraId="364B8E96" w14:textId="77777777" w:rsidR="003640AE" w:rsidRDefault="00716F62">
      <w:pPr>
        <w:ind w:firstLine="709"/>
        <w:jc w:val="both"/>
        <w:rPr>
          <w:color w:val="000000"/>
          <w:lang w:eastAsia="lt-LT"/>
        </w:rPr>
      </w:pPr>
      <w:r>
        <w:rPr>
          <w:color w:val="000000"/>
          <w:lang w:eastAsia="lt-LT"/>
        </w:rPr>
        <w:t>Ši lentelė pildoma visoms galutinėms (patikslintoms) diagnozėms.</w:t>
      </w:r>
    </w:p>
    <w:p w14:paraId="364B8E97" w14:textId="77777777" w:rsidR="003640AE" w:rsidRDefault="00716F62">
      <w:pPr>
        <w:ind w:firstLine="709"/>
        <w:jc w:val="both"/>
        <w:rPr>
          <w:b/>
          <w:i/>
          <w:color w:val="000000"/>
          <w:lang w:eastAsia="lt-LT"/>
        </w:rPr>
      </w:pPr>
      <w:r>
        <w:rPr>
          <w:i/>
          <w:color w:val="000000"/>
          <w:lang w:eastAsia="lt-LT"/>
        </w:rPr>
        <w:t>1 grafa</w:t>
      </w:r>
      <w:r>
        <w:rPr>
          <w:color w:val="000000"/>
          <w:lang w:eastAsia="lt-LT"/>
        </w:rPr>
        <w:t xml:space="preserve"> – nurodoma galutinės diagnozės nustatymo data.</w:t>
      </w:r>
    </w:p>
    <w:p w14:paraId="364B8E98" w14:textId="77777777" w:rsidR="003640AE" w:rsidRDefault="00716F62">
      <w:pPr>
        <w:ind w:firstLine="709"/>
        <w:jc w:val="both"/>
        <w:rPr>
          <w:color w:val="000000"/>
          <w:lang w:eastAsia="lt-LT"/>
        </w:rPr>
      </w:pPr>
      <w:r>
        <w:rPr>
          <w:i/>
          <w:color w:val="000000"/>
          <w:lang w:eastAsia="lt-LT"/>
        </w:rPr>
        <w:t>2 grafa</w:t>
      </w:r>
      <w:r>
        <w:rPr>
          <w:color w:val="000000"/>
          <w:lang w:eastAsia="lt-LT"/>
        </w:rPr>
        <w:t xml:space="preserve"> – nurodomas galutinės diagnozės pavadinimas.</w:t>
      </w:r>
    </w:p>
    <w:p w14:paraId="364B8E99" w14:textId="77777777" w:rsidR="003640AE" w:rsidRDefault="00716F62">
      <w:pPr>
        <w:ind w:firstLine="709"/>
        <w:jc w:val="both"/>
        <w:rPr>
          <w:color w:val="000000"/>
          <w:lang w:eastAsia="lt-LT"/>
        </w:rPr>
      </w:pPr>
      <w:r>
        <w:rPr>
          <w:i/>
          <w:color w:val="000000"/>
          <w:lang w:eastAsia="lt-LT"/>
        </w:rPr>
        <w:t>3 grafa</w:t>
      </w:r>
      <w:r>
        <w:rPr>
          <w:color w:val="000000"/>
          <w:lang w:eastAsia="lt-LT"/>
        </w:rPr>
        <w:t xml:space="preserve"> – nurodomas diagnozės kodas pagal TLK-10.</w:t>
      </w:r>
    </w:p>
    <w:p w14:paraId="364B8E9A" w14:textId="77777777" w:rsidR="003640AE" w:rsidRDefault="00716F62">
      <w:pPr>
        <w:ind w:firstLine="709"/>
        <w:jc w:val="both"/>
        <w:rPr>
          <w:color w:val="000000"/>
          <w:lang w:eastAsia="lt-LT"/>
        </w:rPr>
      </w:pPr>
      <w:r>
        <w:rPr>
          <w:i/>
          <w:color w:val="000000"/>
          <w:lang w:eastAsia="lt-LT"/>
        </w:rPr>
        <w:t xml:space="preserve">4 grafa – </w:t>
      </w:r>
      <w:r>
        <w:rPr>
          <w:color w:val="000000"/>
          <w:lang w:eastAsia="lt-LT"/>
        </w:rPr>
        <w:t>jei yra trauma, nurodoma jos priežastis pagal pateikiamą trumpą sąrašą.</w:t>
      </w:r>
    </w:p>
    <w:p w14:paraId="364B8E9B" w14:textId="115905EC" w:rsidR="003640AE" w:rsidRDefault="00716F62">
      <w:pPr>
        <w:ind w:firstLine="709"/>
        <w:jc w:val="both"/>
        <w:rPr>
          <w:color w:val="000000"/>
          <w:lang w:eastAsia="lt-LT"/>
        </w:rPr>
      </w:pPr>
      <w:r>
        <w:rPr>
          <w:color w:val="000000"/>
          <w:lang w:eastAsia="lt-LT"/>
        </w:rPr>
        <w:t>1. Transporto įvykis.</w:t>
      </w:r>
    </w:p>
    <w:p w14:paraId="364B8E9C" w14:textId="0DA6180E" w:rsidR="003640AE" w:rsidRDefault="00716F62">
      <w:pPr>
        <w:ind w:firstLine="709"/>
        <w:jc w:val="both"/>
        <w:rPr>
          <w:color w:val="000000"/>
          <w:lang w:eastAsia="lt-LT"/>
        </w:rPr>
      </w:pPr>
      <w:r>
        <w:rPr>
          <w:color w:val="000000"/>
          <w:lang w:eastAsia="lt-LT"/>
        </w:rPr>
        <w:t>2. Trauma, siejama su darbu (trauma darbo vietoje).</w:t>
      </w:r>
    </w:p>
    <w:p w14:paraId="364B8E9D" w14:textId="65296513" w:rsidR="003640AE" w:rsidRDefault="00716F62">
      <w:pPr>
        <w:ind w:firstLine="709"/>
        <w:jc w:val="both"/>
        <w:rPr>
          <w:color w:val="000000"/>
          <w:lang w:eastAsia="lt-LT"/>
        </w:rPr>
      </w:pPr>
      <w:r>
        <w:rPr>
          <w:color w:val="000000"/>
          <w:lang w:eastAsia="lt-LT"/>
        </w:rPr>
        <w:t>3. Trauma viešoje vietoje (gatvėje, viešose įstaigose ir pan.).</w:t>
      </w:r>
    </w:p>
    <w:p w14:paraId="364B8E9E" w14:textId="52478FCB" w:rsidR="003640AE" w:rsidRDefault="00716F62">
      <w:pPr>
        <w:ind w:firstLine="709"/>
        <w:jc w:val="both"/>
        <w:rPr>
          <w:color w:val="000000"/>
          <w:lang w:eastAsia="lt-LT"/>
        </w:rPr>
      </w:pPr>
      <w:r>
        <w:rPr>
          <w:color w:val="000000"/>
          <w:lang w:eastAsia="lt-LT"/>
        </w:rPr>
        <w:t>4. Trauma buityje.</w:t>
      </w:r>
    </w:p>
    <w:p w14:paraId="364B8E9F" w14:textId="32B4BC2C" w:rsidR="003640AE" w:rsidRDefault="00716F62">
      <w:pPr>
        <w:ind w:firstLine="709"/>
        <w:jc w:val="both"/>
        <w:rPr>
          <w:color w:val="000000"/>
          <w:lang w:eastAsia="lt-LT"/>
        </w:rPr>
      </w:pPr>
      <w:r>
        <w:rPr>
          <w:color w:val="000000"/>
          <w:lang w:eastAsia="lt-LT"/>
        </w:rPr>
        <w:t>5. Trauma organizuotuose sporto renginiuose (išskyrus mokymo įstaigose).</w:t>
      </w:r>
    </w:p>
    <w:p w14:paraId="364B8EA0" w14:textId="06BD835A" w:rsidR="003640AE" w:rsidRDefault="00716F62">
      <w:pPr>
        <w:ind w:firstLine="709"/>
        <w:jc w:val="both"/>
        <w:rPr>
          <w:color w:val="000000"/>
          <w:lang w:eastAsia="lt-LT"/>
        </w:rPr>
      </w:pPr>
      <w:r>
        <w:rPr>
          <w:color w:val="000000"/>
          <w:lang w:eastAsia="lt-LT"/>
        </w:rPr>
        <w:t>6. Trauma ugdymo ir mokymo įstaigoje.</w:t>
      </w:r>
    </w:p>
    <w:p w14:paraId="364B8EA1" w14:textId="46CD1DC7" w:rsidR="003640AE" w:rsidRDefault="00716F62">
      <w:pPr>
        <w:ind w:firstLine="709"/>
        <w:jc w:val="both"/>
        <w:rPr>
          <w:color w:val="000000"/>
          <w:lang w:eastAsia="lt-LT"/>
        </w:rPr>
      </w:pPr>
      <w:r>
        <w:rPr>
          <w:color w:val="000000"/>
          <w:lang w:eastAsia="lt-LT"/>
        </w:rPr>
        <w:t>7. Tyčinis susižalojimas.</w:t>
      </w:r>
    </w:p>
    <w:p w14:paraId="364B8EA2" w14:textId="335CE193" w:rsidR="003640AE" w:rsidRDefault="00716F62">
      <w:pPr>
        <w:ind w:firstLine="709"/>
        <w:jc w:val="both"/>
        <w:rPr>
          <w:color w:val="000000"/>
          <w:lang w:eastAsia="lt-LT"/>
        </w:rPr>
      </w:pPr>
      <w:r>
        <w:rPr>
          <w:color w:val="000000"/>
          <w:lang w:eastAsia="lt-LT"/>
        </w:rPr>
        <w:t>8. Pasikėsinimas.</w:t>
      </w:r>
    </w:p>
    <w:p w14:paraId="364B8EA3" w14:textId="0CCA82A7" w:rsidR="003640AE" w:rsidRDefault="00716F62">
      <w:pPr>
        <w:ind w:firstLine="709"/>
        <w:jc w:val="both"/>
        <w:rPr>
          <w:color w:val="000000"/>
          <w:lang w:eastAsia="lt-LT"/>
        </w:rPr>
      </w:pPr>
      <w:r>
        <w:rPr>
          <w:color w:val="000000"/>
          <w:lang w:eastAsia="lt-LT"/>
        </w:rPr>
        <w:t>9. Kitos ir nepatikslintos traumos.</w:t>
      </w:r>
    </w:p>
    <w:p w14:paraId="364B8EA4" w14:textId="77777777" w:rsidR="003640AE" w:rsidRDefault="00716F62">
      <w:pPr>
        <w:ind w:firstLine="709"/>
        <w:jc w:val="both"/>
        <w:rPr>
          <w:color w:val="000000"/>
          <w:lang w:eastAsia="lt-LT"/>
        </w:rPr>
      </w:pPr>
      <w:r>
        <w:rPr>
          <w:color w:val="000000"/>
          <w:lang w:eastAsia="lt-LT"/>
        </w:rPr>
        <w:t>Traumos priežastis nurodoma tik pirmą kartą registruojamoms traumoms (t. y. žymimoms su „+“ ženklu) ir nenurodoma liekamiesiems reiškiniams po traumų.</w:t>
      </w:r>
    </w:p>
    <w:p w14:paraId="364B8EA5" w14:textId="77777777" w:rsidR="003640AE" w:rsidRDefault="00716F62">
      <w:pPr>
        <w:ind w:firstLine="709"/>
        <w:jc w:val="both"/>
        <w:rPr>
          <w:color w:val="000000"/>
          <w:lang w:eastAsia="lt-LT"/>
        </w:rPr>
      </w:pPr>
      <w:r>
        <w:rPr>
          <w:i/>
          <w:color w:val="000000"/>
          <w:lang w:eastAsia="lt-LT"/>
        </w:rPr>
        <w:t>5 grafa</w:t>
      </w:r>
      <w:r>
        <w:rPr>
          <w:color w:val="000000"/>
          <w:lang w:eastAsia="lt-LT"/>
        </w:rPr>
        <w:t xml:space="preserve"> – visos ūminės ir pirmą kartą gyvenime nustatytos lėtinės ligos žymimos „+“, lėtinės pirmą kartą šiais metais nustatytos ligos, diagnozuotos anksčiau – „-“. Visos kitos ligos, pakartotinai diagnozuojamos šiais metais, žymimos „0“.</w:t>
      </w:r>
    </w:p>
    <w:p w14:paraId="364B8EA6" w14:textId="77777777" w:rsidR="003640AE" w:rsidRDefault="00716F62">
      <w:pPr>
        <w:ind w:firstLine="709"/>
        <w:jc w:val="both"/>
        <w:rPr>
          <w:color w:val="000000"/>
          <w:lang w:eastAsia="lt-LT"/>
        </w:rPr>
      </w:pPr>
      <w:r>
        <w:rPr>
          <w:color w:val="000000"/>
          <w:lang w:eastAsia="lt-LT"/>
        </w:rPr>
        <w:t xml:space="preserve">Vieno epizodo metu gali būti nustatyta keletas patikslintų diagnozių. Galutinė diagnozė gali būti – „sveikas“, jei ligonį tiriant ar tikrinant profilaktiškai nė vienas specialistas jokios ligos nenustato (tokiu atveju reikia nurodyti TLK-10 kodą Z00). Jei nėra aiškios patikslintos diagnozės, </w:t>
      </w:r>
      <w:r>
        <w:rPr>
          <w:color w:val="000000"/>
          <w:lang w:eastAsia="lt-LT"/>
        </w:rPr>
        <w:lastRenderedPageBreak/>
        <w:t>įrašoma nepatikslinta, neaiški diagnozė su „0“. Ūmines ligas ir traumas įrašo gydytojas, patikslinęs (galutinai patvirtinęs) diagnozę. Lėtines ligas, dėl kurių ligonis dispanserizuojamas, įrašo specialistas, stebintis ligonį. Kitas ligas įrašo ligonį gydantis gydytojas. Konsultacinės poliklinikos (skyriai) šioje lentelėje diagnozes žymi „0“, išskyrus dispanserizuotus arba nuolat šiose įstaigose besigydančius ligonius.</w:t>
      </w:r>
    </w:p>
    <w:p w14:paraId="364B8EA7" w14:textId="23652A3E" w:rsidR="003640AE" w:rsidRDefault="003640AE">
      <w:pPr>
        <w:ind w:firstLine="709"/>
        <w:jc w:val="both"/>
        <w:rPr>
          <w:color w:val="000000"/>
          <w:lang w:eastAsia="lt-LT"/>
        </w:rPr>
      </w:pPr>
    </w:p>
    <w:p w14:paraId="364B8EA8" w14:textId="47B78A8A" w:rsidR="003640AE" w:rsidRDefault="00716F62">
      <w:pPr>
        <w:ind w:firstLine="709"/>
        <w:jc w:val="both"/>
        <w:rPr>
          <w:color w:val="000000"/>
          <w:lang w:eastAsia="lt-LT"/>
        </w:rPr>
      </w:pPr>
      <w:r>
        <w:rPr>
          <w:b/>
          <w:i/>
          <w:color w:val="000000"/>
          <w:lang w:eastAsia="lt-LT"/>
        </w:rPr>
        <w:t>Pildant IV lentelę reikia atsižvelgti į patikslintų diagnozių lapą „Asmens sveikatos istorijoje (ambulatorinėje kortelėje)“.</w:t>
      </w:r>
    </w:p>
    <w:p w14:paraId="364B8EA9" w14:textId="7C1BB23D" w:rsidR="003640AE" w:rsidRDefault="00A7059C">
      <w:pPr>
        <w:jc w:val="center"/>
        <w:rPr>
          <w:color w:val="000000"/>
          <w:lang w:eastAsia="lt-LT"/>
        </w:rPr>
      </w:pPr>
    </w:p>
    <w:p w14:paraId="364B8EAA" w14:textId="19A16270" w:rsidR="003640AE" w:rsidRDefault="00716F62">
      <w:pPr>
        <w:jc w:val="center"/>
        <w:rPr>
          <w:b/>
          <w:color w:val="000000"/>
          <w:lang w:eastAsia="lt-LT"/>
        </w:rPr>
      </w:pPr>
      <w:r>
        <w:rPr>
          <w:b/>
          <w:color w:val="000000"/>
          <w:lang w:eastAsia="lt-LT"/>
        </w:rPr>
        <w:t>V dalis. Rezultatas</w:t>
      </w:r>
    </w:p>
    <w:p w14:paraId="364B8EAB" w14:textId="77777777" w:rsidR="003640AE" w:rsidRDefault="003640AE">
      <w:pPr>
        <w:jc w:val="center"/>
        <w:rPr>
          <w:color w:val="000000"/>
          <w:lang w:eastAsia="lt-LT"/>
        </w:rPr>
      </w:pPr>
    </w:p>
    <w:p w14:paraId="364B8EAC" w14:textId="77777777" w:rsidR="003640AE" w:rsidRDefault="00716F62">
      <w:pPr>
        <w:ind w:firstLine="709"/>
        <w:jc w:val="both"/>
        <w:rPr>
          <w:color w:val="000000"/>
          <w:lang w:eastAsia="lt-LT"/>
        </w:rPr>
      </w:pPr>
      <w:r>
        <w:rPr>
          <w:color w:val="000000"/>
          <w:lang w:eastAsia="lt-LT"/>
        </w:rPr>
        <w:t xml:space="preserve">Pildoma pasibaigus epizodui arba baigiant pildyti formą. </w:t>
      </w:r>
    </w:p>
    <w:p w14:paraId="364B8EAD" w14:textId="5D8BC49B" w:rsidR="003640AE" w:rsidRDefault="00716F62">
      <w:pPr>
        <w:ind w:firstLine="709"/>
        <w:jc w:val="both"/>
        <w:rPr>
          <w:color w:val="000000"/>
          <w:lang w:eastAsia="lt-LT"/>
        </w:rPr>
      </w:pPr>
      <w:r>
        <w:rPr>
          <w:i/>
          <w:color w:val="000000"/>
          <w:lang w:eastAsia="lt-LT"/>
        </w:rPr>
        <w:t>1. Rezultatas (nurodomas vienas iš skaičių)</w:t>
      </w:r>
      <w:r>
        <w:rPr>
          <w:color w:val="000000"/>
          <w:lang w:eastAsia="lt-LT"/>
        </w:rPr>
        <w:t xml:space="preserve">: </w:t>
      </w:r>
    </w:p>
    <w:p w14:paraId="364B8EAE" w14:textId="3A8E98B4" w:rsidR="003640AE" w:rsidRDefault="00716F62">
      <w:pPr>
        <w:ind w:firstLine="709"/>
        <w:jc w:val="both"/>
        <w:rPr>
          <w:color w:val="000000"/>
          <w:lang w:eastAsia="lt-LT"/>
        </w:rPr>
      </w:pPr>
      <w:r>
        <w:rPr>
          <w:i/>
          <w:color w:val="000000"/>
          <w:lang w:eastAsia="lt-LT"/>
        </w:rPr>
        <w:t>1) gydymas baigtas</w:t>
      </w:r>
      <w:r>
        <w:rPr>
          <w:color w:val="000000"/>
          <w:lang w:eastAsia="lt-LT"/>
        </w:rPr>
        <w:t xml:space="preserve"> – nurodoma pasibaigus gydymui (ūmioms ligoms ar lėtinių ligų paūmėjimams, jei ligonis nedispanserizuotas) ar pasibaigus ilgalaikiam stebėjimui;</w:t>
      </w:r>
    </w:p>
    <w:p w14:paraId="364B8EAF" w14:textId="43AA5B47" w:rsidR="003640AE" w:rsidRDefault="00716F62">
      <w:pPr>
        <w:ind w:firstLine="709"/>
        <w:jc w:val="both"/>
        <w:rPr>
          <w:color w:val="000000"/>
          <w:lang w:eastAsia="lt-LT"/>
        </w:rPr>
      </w:pPr>
      <w:r>
        <w:rPr>
          <w:i/>
          <w:color w:val="000000"/>
          <w:lang w:eastAsia="lt-LT"/>
        </w:rPr>
        <w:t xml:space="preserve">2) gydymas tęsiamas – </w:t>
      </w:r>
      <w:r>
        <w:rPr>
          <w:color w:val="000000"/>
          <w:lang w:eastAsia="lt-LT"/>
        </w:rPr>
        <w:t>nurodoma, kai gydymas tęsiamas nedispanserizuotam ligoniui;</w:t>
      </w:r>
    </w:p>
    <w:p w14:paraId="364B8EB0" w14:textId="6F2A42C5" w:rsidR="003640AE" w:rsidRDefault="00716F62">
      <w:pPr>
        <w:ind w:firstLine="709"/>
        <w:jc w:val="both"/>
        <w:rPr>
          <w:color w:val="000000"/>
          <w:lang w:eastAsia="lt-LT"/>
        </w:rPr>
      </w:pPr>
      <w:r>
        <w:rPr>
          <w:i/>
          <w:color w:val="000000"/>
          <w:lang w:eastAsia="lt-LT"/>
        </w:rPr>
        <w:t>3) ilgalaikis stebėjimas tęsiamas</w:t>
      </w:r>
      <w:r>
        <w:rPr>
          <w:color w:val="000000"/>
          <w:lang w:eastAsia="lt-LT"/>
        </w:rPr>
        <w:t xml:space="preserve"> – nurodomas, kai tęsiamas dispanserinis (ilgalaikis) stebėjimas (gydymas); </w:t>
      </w:r>
    </w:p>
    <w:p w14:paraId="364B8EB1" w14:textId="4847BA61" w:rsidR="003640AE" w:rsidRDefault="00716F62">
      <w:pPr>
        <w:ind w:firstLine="709"/>
        <w:jc w:val="both"/>
        <w:rPr>
          <w:color w:val="000000"/>
          <w:lang w:eastAsia="lt-LT"/>
        </w:rPr>
      </w:pPr>
      <w:r>
        <w:rPr>
          <w:i/>
          <w:color w:val="000000"/>
          <w:lang w:eastAsia="lt-LT"/>
        </w:rPr>
        <w:t>4) ligonis neatvyko</w:t>
      </w:r>
      <w:r>
        <w:rPr>
          <w:color w:val="000000"/>
          <w:lang w:eastAsia="lt-LT"/>
        </w:rPr>
        <w:t xml:space="preserve"> – nurodoma, kai ligonis neatvyksta paskirtu laiku;</w:t>
      </w:r>
    </w:p>
    <w:p w14:paraId="364B8EB2" w14:textId="7F49D709" w:rsidR="003640AE" w:rsidRDefault="00716F62">
      <w:pPr>
        <w:ind w:firstLine="709"/>
        <w:jc w:val="both"/>
        <w:rPr>
          <w:color w:val="000000"/>
          <w:lang w:eastAsia="lt-LT"/>
        </w:rPr>
      </w:pPr>
      <w:r>
        <w:rPr>
          <w:i/>
          <w:color w:val="000000"/>
          <w:lang w:eastAsia="lt-LT"/>
        </w:rPr>
        <w:t>5) siuntimas į kitą įstaigą ambulatoriniam gydymui</w:t>
      </w:r>
      <w:r>
        <w:rPr>
          <w:color w:val="000000"/>
          <w:lang w:eastAsia="lt-LT"/>
        </w:rPr>
        <w:t xml:space="preserve"> – nurodoma, kai ligonis siunčiamas į kitą įstaigą tolesniam ambulatoriniam gydymui. Jei ligonis siunčiamas į kitą įstaigą tik konsultuoti, epizodas tęsiasi ir forma pildoma toliau;</w:t>
      </w:r>
    </w:p>
    <w:p w14:paraId="364B8EB3" w14:textId="4F7D818D" w:rsidR="003640AE" w:rsidRDefault="00716F62">
      <w:pPr>
        <w:ind w:firstLine="709"/>
        <w:jc w:val="both"/>
        <w:rPr>
          <w:color w:val="000000"/>
          <w:lang w:eastAsia="lt-LT"/>
        </w:rPr>
      </w:pPr>
      <w:r>
        <w:rPr>
          <w:i/>
          <w:color w:val="000000"/>
          <w:lang w:eastAsia="lt-LT"/>
        </w:rPr>
        <w:t>6) siuntimas stacionariniam gydymui</w:t>
      </w:r>
      <w:r>
        <w:rPr>
          <w:color w:val="000000"/>
          <w:lang w:eastAsia="lt-LT"/>
        </w:rPr>
        <w:t xml:space="preserve"> – nurodoma, kai ligonis siunčiamas stacionariniam gydymui toje pačioje ar kitoje įstaigoje, nepriklausomai nuo to, ar jis sugrįš gydytis į siuntusią įstaigą ar ne;</w:t>
      </w:r>
    </w:p>
    <w:p w14:paraId="364B8EB4" w14:textId="0CDF42C0" w:rsidR="003640AE" w:rsidRDefault="00716F62">
      <w:pPr>
        <w:ind w:firstLine="709"/>
        <w:jc w:val="both"/>
        <w:rPr>
          <w:color w:val="000000"/>
          <w:lang w:eastAsia="lt-LT"/>
        </w:rPr>
      </w:pPr>
      <w:r>
        <w:rPr>
          <w:i/>
          <w:color w:val="000000"/>
          <w:lang w:eastAsia="lt-LT"/>
        </w:rPr>
        <w:t xml:space="preserve">7) siuntimas sanatoriniam gydymui – </w:t>
      </w:r>
      <w:r>
        <w:rPr>
          <w:color w:val="000000"/>
          <w:lang w:eastAsia="lt-LT"/>
        </w:rPr>
        <w:t xml:space="preserve">nurodoma, kai ligonis siunčiamas reabilitaciniam, sveikatą grąžinančiam bei </w:t>
      </w:r>
      <w:proofErr w:type="spellStart"/>
      <w:r>
        <w:rPr>
          <w:color w:val="000000"/>
          <w:lang w:eastAsia="lt-LT"/>
        </w:rPr>
        <w:t>antirecidyviniam</w:t>
      </w:r>
      <w:proofErr w:type="spellEnd"/>
      <w:r>
        <w:rPr>
          <w:color w:val="000000"/>
          <w:lang w:eastAsia="lt-LT"/>
        </w:rPr>
        <w:t xml:space="preserve"> gydymui;</w:t>
      </w:r>
    </w:p>
    <w:p w14:paraId="364B8EB5" w14:textId="3E01A029" w:rsidR="003640AE" w:rsidRDefault="00716F62">
      <w:pPr>
        <w:ind w:firstLine="709"/>
        <w:jc w:val="both"/>
        <w:rPr>
          <w:color w:val="000000"/>
          <w:lang w:eastAsia="lt-LT"/>
        </w:rPr>
      </w:pPr>
      <w:r>
        <w:rPr>
          <w:i/>
          <w:color w:val="000000"/>
          <w:lang w:eastAsia="lt-LT"/>
        </w:rPr>
        <w:t>8) kita</w:t>
      </w:r>
      <w:r>
        <w:rPr>
          <w:color w:val="000000"/>
          <w:lang w:eastAsia="lt-LT"/>
        </w:rPr>
        <w:t xml:space="preserve"> – nurodoma, kai pasibaigia profilaktinio patikrinimo ar tyrimo epizodas, ligoniui mirus ir kitais anksčiau neapibrėžtais atvejais.</w:t>
      </w:r>
    </w:p>
    <w:p w14:paraId="364B8EB6" w14:textId="76DD14DC" w:rsidR="003640AE" w:rsidRDefault="00716F62">
      <w:pPr>
        <w:ind w:firstLine="709"/>
        <w:jc w:val="both"/>
        <w:rPr>
          <w:i/>
          <w:color w:val="000000"/>
          <w:lang w:eastAsia="lt-LT"/>
        </w:rPr>
      </w:pPr>
      <w:r>
        <w:rPr>
          <w:color w:val="000000"/>
          <w:lang w:eastAsia="lt-LT"/>
        </w:rPr>
        <w:t xml:space="preserve">Epizodas tęsiamas, jei rezultatas yra </w:t>
      </w:r>
      <w:r>
        <w:rPr>
          <w:i/>
          <w:color w:val="000000"/>
          <w:lang w:eastAsia="lt-LT"/>
        </w:rPr>
        <w:t>gydymas tęsiamas</w:t>
      </w:r>
      <w:r>
        <w:rPr>
          <w:color w:val="000000"/>
          <w:lang w:eastAsia="lt-LT"/>
        </w:rPr>
        <w:t xml:space="preserve"> arba </w:t>
      </w:r>
      <w:r>
        <w:rPr>
          <w:i/>
          <w:color w:val="000000"/>
          <w:lang w:eastAsia="lt-LT"/>
        </w:rPr>
        <w:t>ilgalaikis stebėjimas tęsiamas</w:t>
      </w:r>
      <w:r>
        <w:rPr>
          <w:color w:val="000000"/>
          <w:lang w:eastAsia="lt-LT"/>
        </w:rPr>
        <w:t>. Kitais atvejais epizodas baigtas.</w:t>
      </w:r>
    </w:p>
    <w:p w14:paraId="364B8EB7" w14:textId="0BB1480D" w:rsidR="003640AE" w:rsidRDefault="00716F62">
      <w:pPr>
        <w:ind w:firstLine="709"/>
        <w:jc w:val="both"/>
        <w:rPr>
          <w:color w:val="000000"/>
          <w:lang w:eastAsia="lt-LT"/>
        </w:rPr>
      </w:pPr>
      <w:r>
        <w:rPr>
          <w:i/>
          <w:color w:val="000000"/>
          <w:lang w:eastAsia="lt-LT"/>
        </w:rPr>
        <w:t>2. Formos pildymo pabaigos data.</w:t>
      </w:r>
      <w:r>
        <w:rPr>
          <w:color w:val="000000"/>
          <w:lang w:eastAsia="lt-LT"/>
        </w:rPr>
        <w:t xml:space="preserve"> Nurodomi metai, mėnuo, diena.</w:t>
      </w:r>
    </w:p>
    <w:p w14:paraId="364B8EB8" w14:textId="43FBD346" w:rsidR="003640AE" w:rsidRDefault="00A7059C">
      <w:pPr>
        <w:jc w:val="center"/>
        <w:rPr>
          <w:color w:val="000000"/>
          <w:lang w:eastAsia="lt-LT"/>
        </w:rPr>
      </w:pPr>
    </w:p>
    <w:p w14:paraId="364B8EB9" w14:textId="19C405AF" w:rsidR="003640AE" w:rsidRDefault="00716F62">
      <w:pPr>
        <w:jc w:val="center"/>
        <w:rPr>
          <w:b/>
          <w:color w:val="000000"/>
          <w:lang w:eastAsia="lt-LT"/>
        </w:rPr>
      </w:pPr>
      <w:r>
        <w:rPr>
          <w:b/>
          <w:color w:val="000000"/>
          <w:lang w:eastAsia="lt-LT"/>
        </w:rPr>
        <w:t>VI dalis</w:t>
      </w:r>
    </w:p>
    <w:p w14:paraId="364B8EBA" w14:textId="77777777" w:rsidR="003640AE" w:rsidRDefault="003640AE">
      <w:pPr>
        <w:jc w:val="center"/>
        <w:rPr>
          <w:color w:val="000000"/>
          <w:lang w:eastAsia="lt-LT"/>
        </w:rPr>
      </w:pPr>
    </w:p>
    <w:p w14:paraId="364B8EBB" w14:textId="77777777" w:rsidR="003640AE" w:rsidRDefault="00716F62">
      <w:pPr>
        <w:ind w:firstLine="709"/>
        <w:jc w:val="both"/>
        <w:rPr>
          <w:b/>
          <w:color w:val="000000"/>
          <w:lang w:eastAsia="lt-LT"/>
        </w:rPr>
      </w:pPr>
      <w:r>
        <w:rPr>
          <w:color w:val="000000"/>
          <w:lang w:eastAsia="lt-LT"/>
        </w:rPr>
        <w:t>Šioje dalyje gydytojas, baigiantis pildyti formą, pasirašo ir deda savo spaudą.</w:t>
      </w:r>
    </w:p>
    <w:p w14:paraId="364B8EBC" w14:textId="78802B97" w:rsidR="003640AE" w:rsidRDefault="00A7059C">
      <w:pPr>
        <w:jc w:val="center"/>
        <w:rPr>
          <w:color w:val="000000"/>
          <w:lang w:eastAsia="lt-LT"/>
        </w:rPr>
      </w:pPr>
    </w:p>
    <w:p w14:paraId="364B8EBD" w14:textId="7744AC94" w:rsidR="003640AE" w:rsidRDefault="00716F62">
      <w:pPr>
        <w:jc w:val="center"/>
        <w:rPr>
          <w:b/>
          <w:color w:val="000000"/>
          <w:lang w:eastAsia="lt-LT"/>
        </w:rPr>
      </w:pPr>
      <w:r>
        <w:rPr>
          <w:b/>
          <w:color w:val="000000"/>
          <w:lang w:eastAsia="lt-LT"/>
        </w:rPr>
        <w:t>Ypatingi atvejai</w:t>
      </w:r>
    </w:p>
    <w:p w14:paraId="364B8EBE" w14:textId="77777777" w:rsidR="003640AE" w:rsidRDefault="003640AE">
      <w:pPr>
        <w:jc w:val="center"/>
        <w:rPr>
          <w:color w:val="000000"/>
          <w:lang w:eastAsia="lt-LT"/>
        </w:rPr>
      </w:pPr>
    </w:p>
    <w:p w14:paraId="364B8EBF" w14:textId="2964F092" w:rsidR="003640AE" w:rsidRDefault="00716F62">
      <w:pPr>
        <w:ind w:firstLine="709"/>
        <w:jc w:val="both"/>
        <w:rPr>
          <w:color w:val="000000"/>
          <w:lang w:eastAsia="lt-LT"/>
        </w:rPr>
      </w:pPr>
      <w:r>
        <w:rPr>
          <w:color w:val="000000"/>
          <w:lang w:eastAsia="lt-LT"/>
        </w:rPr>
        <w:t>1. Jei ligonis atvyksta registruotis pas gydytoją dėl kitos priežasties nepasibaigus ankstesniam epizodui ir jo ambulatorinėje kortelėje yra ši forma, visi apsilankymai įrašomi joje, o nauja forma nepildoma.</w:t>
      </w:r>
    </w:p>
    <w:p w14:paraId="364B8EC0" w14:textId="50118E3F" w:rsidR="003640AE" w:rsidRDefault="00716F62">
      <w:pPr>
        <w:ind w:firstLine="709"/>
        <w:jc w:val="both"/>
        <w:rPr>
          <w:color w:val="000000"/>
          <w:lang w:eastAsia="lt-LT"/>
        </w:rPr>
      </w:pPr>
      <w:r>
        <w:rPr>
          <w:color w:val="000000"/>
          <w:lang w:eastAsia="lt-LT"/>
        </w:rPr>
        <w:t>2. Jeigu ligonis atvyksta į ambulatorinę asmens sveikatos priežiūros įstaigą iškart dėl kelių priežasčių (ligų) arba lankosi iškart pas kelis specialistus dėl skirtingų problemų, tai laikoma vienu gydymosi epizodu su keliomis diagnozėmis, ir visi apsilankymai įrašomi į tą pačią formą.</w:t>
      </w:r>
    </w:p>
    <w:p w14:paraId="364B8EC1" w14:textId="5938BBCC" w:rsidR="003640AE" w:rsidRDefault="00716F62">
      <w:pPr>
        <w:ind w:firstLine="709"/>
        <w:jc w:val="both"/>
        <w:rPr>
          <w:color w:val="000000"/>
          <w:lang w:eastAsia="lt-LT"/>
        </w:rPr>
      </w:pPr>
      <w:r>
        <w:rPr>
          <w:color w:val="000000"/>
          <w:lang w:eastAsia="lt-LT"/>
        </w:rPr>
        <w:t>3. Jeigu forma pamesta (negrąžinta į statistikos skyrių, nėra ambulatorinėje kortelėje), pagal formų registravimo žurnalą nustatoma, kam ji išduota, ir pagal ambulatorinės kortelės įrašus forma atkuriama.</w:t>
      </w:r>
    </w:p>
    <w:p w14:paraId="364B8EC2" w14:textId="6B3D3E90" w:rsidR="003640AE" w:rsidRDefault="00716F62">
      <w:pPr>
        <w:ind w:firstLine="709"/>
        <w:jc w:val="both"/>
        <w:rPr>
          <w:color w:val="000000"/>
          <w:lang w:eastAsia="lt-LT"/>
        </w:rPr>
      </w:pPr>
      <w:r>
        <w:rPr>
          <w:color w:val="000000"/>
          <w:lang w:eastAsia="lt-LT"/>
        </w:rPr>
        <w:t>4. Jeigu ligonis neatvyko pas gydytoją paskirtu laiku (paskirtą dieną) ir neaišku, ar epizodas pasibaigė, ar ne, forma toliau laikoma ambulatorinėje kortelėje ir baigiama pildyti praėjus mėnesiui nuo jos pildymo pradžios. Pildyti baigia gydytojas, paskyręs kitą apsilankymą, ligoniui neatvykus.</w:t>
      </w:r>
    </w:p>
    <w:p w14:paraId="364B8EC3" w14:textId="3C24AFAB" w:rsidR="003640AE" w:rsidRDefault="00716F62">
      <w:pPr>
        <w:ind w:firstLine="709"/>
        <w:jc w:val="both"/>
        <w:rPr>
          <w:color w:val="000000"/>
          <w:lang w:eastAsia="lt-LT"/>
        </w:rPr>
      </w:pPr>
      <w:r>
        <w:rPr>
          <w:color w:val="000000"/>
          <w:lang w:eastAsia="lt-LT"/>
        </w:rPr>
        <w:lastRenderedPageBreak/>
        <w:t>5. Jeigu ligonis siunčiamas konsultuoti į kitą gydymo įstaigą, apie siuntimą pažymima apsilankymų lentelėje (III dalis, 1 punktas, 7 grafa) ir laukiama konsultanto atsakymo. Ne vėliau kaip per tris dienas po konsultacijos ją atlikęs gydytojas privalo pranešti siuntusiajam apie konsultacijos rezultatus arba ligonis pats turi atvykti su šiais rezultatais. Epizodas tęsiasi toliau.</w:t>
      </w:r>
    </w:p>
    <w:p w14:paraId="364B8EC4" w14:textId="25104F17" w:rsidR="003640AE" w:rsidRDefault="00716F62">
      <w:pPr>
        <w:ind w:firstLine="709"/>
        <w:jc w:val="both"/>
        <w:rPr>
          <w:color w:val="000000"/>
          <w:lang w:eastAsia="lt-LT"/>
        </w:rPr>
      </w:pPr>
      <w:r>
        <w:rPr>
          <w:color w:val="000000"/>
          <w:lang w:eastAsia="lt-LT"/>
        </w:rPr>
        <w:t>6. Jeigu gydymo įstaiga sužino, kad ligonis mirė, forma baigiama pildyti jo mirties dieną. Jeigu mirties liudijimą išrašo ambulatorinė gydymo įstaiga, tai prilyginama apsilankymui ir pažymima formoje.</w:t>
      </w:r>
    </w:p>
    <w:p w14:paraId="364B8EC5" w14:textId="1CA1BBC7" w:rsidR="003640AE" w:rsidRDefault="00716F62">
      <w:pPr>
        <w:ind w:firstLine="709"/>
        <w:jc w:val="both"/>
        <w:rPr>
          <w:color w:val="000000"/>
          <w:lang w:eastAsia="lt-LT"/>
        </w:rPr>
      </w:pPr>
      <w:r>
        <w:rPr>
          <w:color w:val="000000"/>
          <w:lang w:eastAsia="lt-LT"/>
        </w:rPr>
        <w:t>7. Jeigu ligonis lankomas namie ne pirmą kartą (t. y. forma jau pradėta pildyti), vizitai žymimi formoje ir aprašomi ambulatorinėje kortelėje. Jeigu vizitu į namus – pirmuoju gydytojo apsilankymu – pradedamas epizodas (forma pildyti nepradėta), gydytojas, grįžęs į įstaigą, aprašo vizitą ambulatorinėje kortelėje, o registratūroje pradedama pildyti nauja forma.</w:t>
      </w:r>
    </w:p>
    <w:p w14:paraId="364B8EC6" w14:textId="7BB8B031" w:rsidR="003640AE" w:rsidRDefault="00716F62">
      <w:pPr>
        <w:ind w:firstLine="709"/>
        <w:jc w:val="both"/>
        <w:rPr>
          <w:color w:val="000000"/>
          <w:lang w:eastAsia="lt-LT"/>
        </w:rPr>
      </w:pPr>
      <w:r>
        <w:rPr>
          <w:color w:val="000000"/>
          <w:lang w:eastAsia="lt-LT"/>
        </w:rPr>
        <w:t>8. Jei formoje trūksta vietos apsilankymams žymėti, pildomas naujas formos blankas, kuriame įrašomas tas pats numeris ir pažymima, kad forma tęsiama. Pildoma tik III naujo blanko dalis; abu blankai susegami.</w:t>
      </w:r>
    </w:p>
    <w:p w14:paraId="364B8EC7" w14:textId="3EFE9245" w:rsidR="003640AE" w:rsidRDefault="00716F62">
      <w:pPr>
        <w:ind w:firstLine="709"/>
        <w:jc w:val="both"/>
        <w:rPr>
          <w:color w:val="000000"/>
          <w:lang w:eastAsia="lt-LT"/>
        </w:rPr>
      </w:pPr>
      <w:r>
        <w:rPr>
          <w:color w:val="000000"/>
          <w:lang w:eastAsia="lt-LT"/>
        </w:rPr>
        <w:t>9. Formą pildo ir dienos stacionarai (priklausantys poliklinikoms ar ligoninių stacionarams). Dienos stacionaras pildo atskirą formos egzempliorių (nepriklausomai nuo esamos ar nesamos formos su apsilankymų poliklinikoje duomenimis). Kiekvienas lovadienis žymimas kaip apsilankymas – atskira eilute, nurodant paslaugos kodą. Mokamas kiekvienas lovadienis (t. y. III dalyje 1 lentelėje 5.1 grafoje apibraukiamas skaitmuo „2“).</w:t>
      </w:r>
    </w:p>
    <w:p w14:paraId="364B8EC8" w14:textId="38649781" w:rsidR="003640AE" w:rsidRDefault="003640AE">
      <w:pPr>
        <w:ind w:firstLine="709"/>
        <w:jc w:val="both"/>
        <w:rPr>
          <w:color w:val="000000"/>
          <w:lang w:eastAsia="lt-LT"/>
        </w:rPr>
      </w:pPr>
    </w:p>
    <w:p w14:paraId="364B8EC9" w14:textId="7D702F41" w:rsidR="003640AE" w:rsidRDefault="00716F62">
      <w:pPr>
        <w:ind w:firstLine="709"/>
        <w:jc w:val="both"/>
        <w:rPr>
          <w:color w:val="000000"/>
          <w:lang w:eastAsia="lt-LT"/>
        </w:rPr>
      </w:pPr>
      <w:r>
        <w:rPr>
          <w:b/>
          <w:i/>
          <w:color w:val="000000"/>
          <w:lang w:eastAsia="lt-LT"/>
        </w:rPr>
        <w:t>Konsultacijų skaičiavimas:</w:t>
      </w:r>
    </w:p>
    <w:p w14:paraId="364B8ECA" w14:textId="5463F0B2" w:rsidR="003640AE" w:rsidRDefault="00716F62">
      <w:pPr>
        <w:ind w:firstLine="709"/>
        <w:jc w:val="both"/>
        <w:rPr>
          <w:color w:val="000000"/>
          <w:lang w:eastAsia="lt-LT"/>
        </w:rPr>
      </w:pPr>
      <w:r>
        <w:rPr>
          <w:color w:val="000000"/>
          <w:lang w:eastAsia="lt-LT"/>
        </w:rPr>
        <w:t xml:space="preserve">1. Kiekvienas ūmios ligos ar lėtinės ligos paūmėjimo atvejis laikomas nauju epizodu, jei prieš tai buvęs šios ligos epizodas yra pabaigtas (t. y. nebuvo gydymo ar ilgalaikio stebėjimo tęsimo). Kiekviename epizode konsultacijos skaičiuojamos iš naujo, t. y. mokama už pirmą, ketvirtą, septintą ir t. t. apsilankymus nepriklausomai nuo to, kiek apsilankymų buvo ankstesnio epizodo metu. </w:t>
      </w:r>
    </w:p>
    <w:p w14:paraId="364B8ECB" w14:textId="5AD278FB" w:rsidR="003640AE" w:rsidRDefault="00716F62">
      <w:pPr>
        <w:ind w:firstLine="709"/>
        <w:jc w:val="both"/>
        <w:rPr>
          <w:color w:val="000000"/>
          <w:lang w:eastAsia="lt-LT"/>
        </w:rPr>
      </w:pPr>
      <w:r>
        <w:rPr>
          <w:color w:val="000000"/>
          <w:lang w:eastAsia="lt-LT"/>
        </w:rPr>
        <w:t>2. Jei gydymo ar ilgalaikio stebėjimo epizodas tęsiasi ilgai, tai mokama tik už kas ketvirtą apsilankymą. Tačiau konsultacijų skaičiavimas yra apribotas vieneriais metais. Pvz.: jei dispanserizuotas ligonis lankėsi dėl tos pačios ligos tris kartus per metus, tai bus traktuojama tik kaip viena mokama konsultacija. Bet jei ligonis ateina tik kartą į metus, tai kiekvienais metais jam bus skaičiuojama nauja apmokama konsultacija.</w:t>
      </w:r>
    </w:p>
    <w:p w14:paraId="364B8ECC" w14:textId="277B5CF3" w:rsidR="003640AE" w:rsidRDefault="00A7059C">
      <w:pPr>
        <w:ind w:firstLine="709"/>
        <w:jc w:val="both"/>
        <w:rPr>
          <w:color w:val="000000"/>
          <w:lang w:eastAsia="lt-LT"/>
        </w:rPr>
      </w:pPr>
    </w:p>
    <w:p w14:paraId="364B8ECD" w14:textId="153CE734" w:rsidR="003640AE" w:rsidRDefault="00716F62">
      <w:pPr>
        <w:jc w:val="center"/>
        <w:rPr>
          <w:b/>
          <w:color w:val="000000"/>
          <w:lang w:eastAsia="lt-LT"/>
        </w:rPr>
      </w:pPr>
      <w:r>
        <w:rPr>
          <w:b/>
          <w:color w:val="000000"/>
          <w:lang w:eastAsia="lt-LT"/>
        </w:rPr>
        <w:t>Formų Nr. 025/a-LK apskaita</w:t>
      </w:r>
    </w:p>
    <w:p w14:paraId="364B8ECE" w14:textId="77777777" w:rsidR="003640AE" w:rsidRDefault="003640AE">
      <w:pPr>
        <w:ind w:firstLine="709"/>
        <w:jc w:val="both"/>
        <w:rPr>
          <w:color w:val="000000"/>
          <w:lang w:eastAsia="lt-LT"/>
        </w:rPr>
      </w:pPr>
    </w:p>
    <w:p w14:paraId="364B8ECF" w14:textId="77777777" w:rsidR="003640AE" w:rsidRDefault="00716F62">
      <w:pPr>
        <w:ind w:firstLine="709"/>
        <w:jc w:val="both"/>
        <w:rPr>
          <w:color w:val="000000"/>
          <w:lang w:eastAsia="lt-LT"/>
        </w:rPr>
      </w:pPr>
      <w:r>
        <w:rPr>
          <w:color w:val="000000"/>
          <w:lang w:eastAsia="lt-LT"/>
        </w:rPr>
        <w:t xml:space="preserve">Forma yra priskiriama mėnesui, kurį ji buvo baigta pildyti, nepriklausomai nuo to, kad ir ankstesnio mėnesio apsilankymai yra įrašyti į šią formą. Tiek statistinėse, tiek ir ekonominėse ataskaitose skaičiuojamos tik užbaigtos formos. </w:t>
      </w:r>
    </w:p>
    <w:p w14:paraId="364B8ED0" w14:textId="77777777" w:rsidR="003640AE" w:rsidRDefault="003640AE">
      <w:pPr>
        <w:ind w:firstLine="709"/>
        <w:jc w:val="both"/>
        <w:rPr>
          <w:color w:val="000000"/>
          <w:lang w:eastAsia="lt-LT"/>
        </w:rPr>
      </w:pPr>
    </w:p>
    <w:p w14:paraId="364B8ED1" w14:textId="77777777" w:rsidR="003640AE" w:rsidRDefault="00716F62">
      <w:pPr>
        <w:ind w:firstLine="709"/>
        <w:jc w:val="both"/>
        <w:rPr>
          <w:color w:val="000000"/>
          <w:lang w:eastAsia="lt-LT"/>
        </w:rPr>
      </w:pPr>
      <w:r>
        <w:rPr>
          <w:i/>
          <w:color w:val="000000"/>
          <w:lang w:eastAsia="lt-LT"/>
        </w:rPr>
        <w:t>Įsigaliojus šiai integruotai formai rekomenduojama nebenaudoti formų Nr. 039/a „Gydytojo darbo apskaitos žiniaraštis“ ir Nr. 025-2/a „Statistinis talonas galutinei (patikslintai) diagnozei registruoti“, o ar pildyti formą Nr. 025-4/a „Priėmimo pas gydytoją talonas“ ir kaip ją pildyti, spręs pati įstaiga. Kadangi formas tvarkyti, ypač rankiniu būdu, gan sudėtinga, atsisakyti senųjų reikėtų laipsniškai, gerai išmokus pildyti naująją formą.</w:t>
      </w:r>
    </w:p>
    <w:p w14:paraId="364B8ED2" w14:textId="17BA71DF" w:rsidR="003640AE" w:rsidRDefault="003640AE">
      <w:pPr>
        <w:ind w:firstLine="709"/>
        <w:jc w:val="both"/>
        <w:rPr>
          <w:color w:val="000000"/>
          <w:lang w:eastAsia="lt-LT"/>
        </w:rPr>
      </w:pPr>
    </w:p>
    <w:p w14:paraId="364B8ED3" w14:textId="00D00C19" w:rsidR="003640AE" w:rsidRDefault="00716F62">
      <w:pPr>
        <w:ind w:firstLine="709"/>
        <w:jc w:val="both"/>
        <w:rPr>
          <w:color w:val="000000"/>
          <w:lang w:eastAsia="lt-LT"/>
        </w:rPr>
      </w:pPr>
      <w:r>
        <w:rPr>
          <w:b/>
          <w:i/>
          <w:color w:val="000000"/>
          <w:lang w:eastAsia="lt-LT"/>
        </w:rPr>
        <w:t>Informacija, pateikiama formoje Nr. 025/a-LK, yra minimali ir privaloma. Įstaiga šią informaciją gali papildyti.</w:t>
      </w:r>
    </w:p>
    <w:p w14:paraId="364B8ED4" w14:textId="372FA6B1" w:rsidR="003640AE" w:rsidRDefault="00716F62">
      <w:pPr>
        <w:jc w:val="center"/>
        <w:rPr>
          <w:color w:val="000000"/>
          <w:lang w:eastAsia="lt-LT"/>
        </w:rPr>
      </w:pPr>
      <w:r>
        <w:rPr>
          <w:color w:val="000000"/>
          <w:lang w:eastAsia="lt-LT"/>
        </w:rPr>
        <w:t>_____________</w:t>
      </w:r>
    </w:p>
    <w:p w14:paraId="364B8ED5" w14:textId="59B45316" w:rsidR="003640AE" w:rsidRDefault="00716F62">
      <w:pPr>
        <w:jc w:val="center"/>
        <w:rPr>
          <w:b/>
          <w:caps/>
          <w:color w:val="000000"/>
          <w:lang w:eastAsia="lt-LT"/>
        </w:rPr>
      </w:pPr>
      <w:r>
        <w:rPr>
          <w:b/>
          <w:caps/>
          <w:color w:val="000000"/>
          <w:lang w:eastAsia="lt-LT"/>
        </w:rPr>
        <w:br w:type="page"/>
      </w:r>
      <w:r>
        <w:rPr>
          <w:b/>
          <w:caps/>
          <w:color w:val="000000"/>
          <w:lang w:eastAsia="lt-LT"/>
        </w:rPr>
        <w:t>Formos Nr. 025-1/a-LK „ASMENS AMBULATORINIO GYDYMO PRIĖMIMO SKYRIUJE APSKAITOS KORTELĖ“ PILDYMAS</w:t>
      </w:r>
    </w:p>
    <w:p w14:paraId="364B8ED6" w14:textId="09F8A028" w:rsidR="003640AE" w:rsidRDefault="003640AE">
      <w:pPr>
        <w:ind w:firstLine="709"/>
        <w:jc w:val="both"/>
        <w:rPr>
          <w:color w:val="000000"/>
          <w:lang w:eastAsia="lt-LT"/>
        </w:rPr>
      </w:pPr>
    </w:p>
    <w:p w14:paraId="364B8ED7" w14:textId="497AE820" w:rsidR="003640AE" w:rsidRDefault="00716F62">
      <w:pPr>
        <w:jc w:val="center"/>
        <w:rPr>
          <w:b/>
          <w:i/>
          <w:color w:val="000000"/>
          <w:lang w:eastAsia="lt-LT"/>
        </w:rPr>
      </w:pPr>
      <w:r>
        <w:rPr>
          <w:b/>
          <w:color w:val="000000"/>
          <w:lang w:eastAsia="lt-LT"/>
        </w:rPr>
        <w:t>Metodinės rekomendacijos</w:t>
      </w:r>
    </w:p>
    <w:p w14:paraId="364B8ED8" w14:textId="77777777" w:rsidR="003640AE" w:rsidRDefault="003640AE">
      <w:pPr>
        <w:ind w:firstLine="709"/>
        <w:jc w:val="both"/>
        <w:rPr>
          <w:color w:val="000000"/>
          <w:lang w:eastAsia="lt-LT"/>
        </w:rPr>
      </w:pPr>
    </w:p>
    <w:p w14:paraId="364B8ED9" w14:textId="77777777" w:rsidR="003640AE" w:rsidRDefault="00716F62">
      <w:pPr>
        <w:ind w:firstLine="709"/>
        <w:jc w:val="both"/>
        <w:rPr>
          <w:color w:val="000000"/>
          <w:lang w:eastAsia="lt-LT"/>
        </w:rPr>
      </w:pPr>
      <w:r>
        <w:rPr>
          <w:i/>
          <w:color w:val="000000"/>
          <w:lang w:eastAsia="lt-LT"/>
        </w:rPr>
        <w:t>Ši forma – tai nauja integruota kortelė, apimanti statistinę bei ekonominę informaciją, būtiną ir statistinei analizei bei ataskaitoms, ir gydymo kainai apskaičiuoti, ir ligonių kasų ataskaitoms sudaryti. Nauja integruota forma sukurta tam, kad informacija nesidubliuotų ir būtų patenkinti sveikatos statistikos bei sveikatos draudimo poreikiai. Ši kortelė sukurta formos Nr. 025/a „Asmens sveikatos istorija“ ir naujos formos Nr. 025/a-LK „Asmens ambulatorinio gydymo apskaitos kortelė“ pagrindu.</w:t>
      </w:r>
    </w:p>
    <w:p w14:paraId="364B8EDA" w14:textId="43D9ED6D" w:rsidR="003640AE" w:rsidRDefault="00A7059C">
      <w:pPr>
        <w:ind w:firstLine="709"/>
        <w:jc w:val="both"/>
        <w:rPr>
          <w:color w:val="000000"/>
          <w:lang w:eastAsia="lt-LT"/>
        </w:rPr>
      </w:pPr>
    </w:p>
    <w:p w14:paraId="364B8EDB" w14:textId="08C50E15" w:rsidR="003640AE" w:rsidRDefault="00716F62">
      <w:pPr>
        <w:jc w:val="center"/>
        <w:rPr>
          <w:b/>
          <w:color w:val="000000"/>
          <w:lang w:eastAsia="lt-LT"/>
        </w:rPr>
      </w:pPr>
      <w:r>
        <w:rPr>
          <w:b/>
          <w:color w:val="000000"/>
          <w:lang w:eastAsia="lt-LT"/>
        </w:rPr>
        <w:t>Bendrieji principai</w:t>
      </w:r>
    </w:p>
    <w:p w14:paraId="364B8EDC" w14:textId="77777777" w:rsidR="003640AE" w:rsidRDefault="003640AE">
      <w:pPr>
        <w:ind w:firstLine="709"/>
        <w:jc w:val="both"/>
        <w:rPr>
          <w:color w:val="000000"/>
          <w:lang w:eastAsia="lt-LT"/>
        </w:rPr>
      </w:pPr>
    </w:p>
    <w:p w14:paraId="364B8EDD" w14:textId="77777777" w:rsidR="003640AE" w:rsidRDefault="00716F62">
      <w:pPr>
        <w:ind w:firstLine="709"/>
        <w:jc w:val="both"/>
        <w:rPr>
          <w:color w:val="000000"/>
          <w:lang w:eastAsia="lt-LT"/>
        </w:rPr>
      </w:pPr>
      <w:r>
        <w:rPr>
          <w:color w:val="000000"/>
          <w:lang w:eastAsia="lt-LT"/>
        </w:rPr>
        <w:t>„Asmens ambulatorinio gydymo priėmimo skyriuje apskaitos kortelė“, forma Nr. 025-1/a-LK (toliau – forma), būtina darbui ligoninės priėmimo skyriuose (kambariuose) organizuoti. Remiantis šia forma, galima registruoti medicininę, statistinę ir ekonominę informaciją, išvengti daugkartinio informacijos dubliavimo, taip pat apskaičiuoti kiekvieno gydytojo dienos ar mėnesio darbo krūvį, mokėti už darbą įstaigoje bei racionaliau paskirstyti sveikatos priežiūros įstaigos darbuotojų resursus.</w:t>
      </w:r>
    </w:p>
    <w:p w14:paraId="364B8EDE" w14:textId="77777777" w:rsidR="003640AE" w:rsidRDefault="00716F62">
      <w:pPr>
        <w:ind w:firstLine="709"/>
        <w:jc w:val="both"/>
        <w:rPr>
          <w:color w:val="000000"/>
          <w:lang w:eastAsia="lt-LT"/>
        </w:rPr>
      </w:pPr>
      <w:r>
        <w:rPr>
          <w:color w:val="000000"/>
          <w:lang w:eastAsia="lt-LT"/>
        </w:rPr>
        <w:t xml:space="preserve">Forma pildoma visų stacionarines paslaugas teikiančių asmens sveikatos priežiūros įstaigų priėmimo skyriuose (kambariuose) visiems ligoniams, kurie neguldomi į stacionarą arba kai jų hospitalizavimo būtinybė nėra aiški. </w:t>
      </w:r>
    </w:p>
    <w:p w14:paraId="364B8EDF" w14:textId="64DEF4E2" w:rsidR="003640AE" w:rsidRDefault="00A7059C">
      <w:pPr>
        <w:ind w:firstLine="709"/>
        <w:jc w:val="both"/>
        <w:rPr>
          <w:color w:val="000000"/>
          <w:lang w:eastAsia="lt-LT"/>
        </w:rPr>
      </w:pPr>
    </w:p>
    <w:p w14:paraId="364B8EE0" w14:textId="0EB4ECFD" w:rsidR="003640AE" w:rsidRDefault="00716F62">
      <w:pPr>
        <w:jc w:val="center"/>
        <w:rPr>
          <w:b/>
          <w:color w:val="000000"/>
          <w:lang w:eastAsia="lt-LT"/>
        </w:rPr>
      </w:pPr>
      <w:r>
        <w:rPr>
          <w:b/>
          <w:color w:val="000000"/>
          <w:lang w:eastAsia="lt-LT"/>
        </w:rPr>
        <w:t>Formos pildymas</w:t>
      </w:r>
    </w:p>
    <w:p w14:paraId="364B8EE1" w14:textId="77777777" w:rsidR="003640AE" w:rsidRDefault="003640AE">
      <w:pPr>
        <w:ind w:firstLine="709"/>
        <w:jc w:val="both"/>
        <w:rPr>
          <w:color w:val="000000"/>
          <w:lang w:eastAsia="lt-LT"/>
        </w:rPr>
      </w:pPr>
    </w:p>
    <w:p w14:paraId="364B8EE2" w14:textId="77777777" w:rsidR="003640AE" w:rsidRDefault="00716F62">
      <w:pPr>
        <w:ind w:firstLine="709"/>
        <w:jc w:val="both"/>
        <w:rPr>
          <w:color w:val="000000"/>
          <w:lang w:eastAsia="lt-LT"/>
        </w:rPr>
      </w:pPr>
      <w:r>
        <w:rPr>
          <w:color w:val="000000"/>
          <w:lang w:eastAsia="lt-LT"/>
        </w:rPr>
        <w:t>Forma pildoma ligoniui atvykus į priėmimo skyrių (kambarį). Užpildoma formos paso duomenų bei kreipimosi dalis. Po to ligonio apžiūros ir tyrimo metu gydytojai pildo medicininę informaciją bei informaciją apie atliktas konsultacijas (III formos dalis). Jei ligonis guldomas į stacionarą, forma (be titulinio lapo) įklijuojama į formą Nr. 003 „Gydymo stacionare ligos istorija“. Jei ligonis neguldomas į stacionarą, jį išleidžiantis gydytojas pabaigia pildyti formą ir pasirašo. Forma užregistruojama priėmimo skyriaus ambulatorinių ligonių žurnale ir jai suteikiamas numeris. Kadangi visa medicininė informacija įrašoma į formą, priėmimo skyriaus ambulatorinių ligonių žurnale įrašoma tik trumpa informacija apie ligonio lankymosi priežastį. Ambulatoriniam ligoniui, kuris atvyksta kelis kartus tą pačią dieną ar jam paskiriama atvykti kontrolei kitą dieną, pildoma ta pati forma. Užpildytos ambulatorinių ligonių formos duomenų apskaitai ir suvedimui perduodamos į statistikos skyrių (arba į kitą skyrių, atsakingą už duomenų suvedimą ir ataskaitas), iš jo – į archyvą.</w:t>
      </w:r>
    </w:p>
    <w:p w14:paraId="364B8EE3" w14:textId="77777777" w:rsidR="003640AE" w:rsidRDefault="00716F62">
      <w:pPr>
        <w:ind w:firstLine="709"/>
        <w:jc w:val="both"/>
        <w:rPr>
          <w:color w:val="000000"/>
          <w:lang w:eastAsia="lt-LT"/>
        </w:rPr>
      </w:pPr>
      <w:r>
        <w:rPr>
          <w:color w:val="000000"/>
          <w:lang w:eastAsia="lt-LT"/>
        </w:rPr>
        <w:t>Forma yra gydymo įstaigos dokumentas ir iš įstaigos ją išnešti griežtai draudžiama.</w:t>
      </w:r>
    </w:p>
    <w:p w14:paraId="364B8EE4" w14:textId="77777777" w:rsidR="003640AE" w:rsidRDefault="00716F62">
      <w:pPr>
        <w:ind w:firstLine="709"/>
        <w:jc w:val="both"/>
        <w:rPr>
          <w:color w:val="000000"/>
          <w:lang w:eastAsia="lt-LT"/>
        </w:rPr>
      </w:pPr>
      <w:r>
        <w:rPr>
          <w:color w:val="000000"/>
          <w:lang w:eastAsia="lt-LT"/>
        </w:rPr>
        <w:t xml:space="preserve">Priėmimo kambariuose esantys konsultacijų kabinetai, kuriuose II lygio specialistai konsultuoja PSPC ligonius, bei traumatologijos punktai pildo tokią pat dokumentaciją, kaip ir poliklinikos. </w:t>
      </w:r>
    </w:p>
    <w:p w14:paraId="364B8EE5" w14:textId="6E9D59D7" w:rsidR="003640AE" w:rsidRDefault="00A7059C">
      <w:pPr>
        <w:ind w:firstLine="709"/>
        <w:jc w:val="both"/>
        <w:rPr>
          <w:b/>
          <w:color w:val="000000"/>
          <w:lang w:eastAsia="lt-LT"/>
        </w:rPr>
      </w:pPr>
    </w:p>
    <w:p w14:paraId="364B8EE6" w14:textId="1B5C6810" w:rsidR="003640AE" w:rsidRDefault="00716F62">
      <w:pPr>
        <w:jc w:val="center"/>
        <w:rPr>
          <w:b/>
          <w:color w:val="000000"/>
          <w:lang w:eastAsia="lt-LT"/>
        </w:rPr>
      </w:pPr>
      <w:r>
        <w:rPr>
          <w:b/>
          <w:color w:val="000000"/>
          <w:lang w:eastAsia="lt-LT"/>
        </w:rPr>
        <w:t>I dalis. Paso duomenys</w:t>
      </w:r>
    </w:p>
    <w:p w14:paraId="364B8EE7" w14:textId="77777777" w:rsidR="003640AE" w:rsidRDefault="003640AE">
      <w:pPr>
        <w:ind w:firstLine="709"/>
        <w:jc w:val="both"/>
        <w:rPr>
          <w:color w:val="000000"/>
          <w:lang w:eastAsia="lt-LT"/>
        </w:rPr>
      </w:pPr>
    </w:p>
    <w:p w14:paraId="364B8EE8" w14:textId="77777777" w:rsidR="003640AE" w:rsidRDefault="00716F62">
      <w:pPr>
        <w:ind w:firstLine="709"/>
        <w:jc w:val="both"/>
        <w:rPr>
          <w:i/>
          <w:color w:val="000000"/>
          <w:lang w:eastAsia="lt-LT"/>
        </w:rPr>
      </w:pPr>
      <w:r>
        <w:rPr>
          <w:color w:val="000000"/>
          <w:lang w:eastAsia="lt-LT"/>
        </w:rPr>
        <w:t>Kortelės numeris turi sutapti su numeriu priėmimo skyriaus ambulatorinių ligonių registracijos žurnale.</w:t>
      </w:r>
    </w:p>
    <w:p w14:paraId="364B8EE9" w14:textId="5DACEFD6" w:rsidR="003640AE" w:rsidRDefault="00716F62">
      <w:pPr>
        <w:ind w:firstLine="709"/>
        <w:jc w:val="both"/>
        <w:rPr>
          <w:color w:val="000000"/>
          <w:lang w:eastAsia="lt-LT"/>
        </w:rPr>
      </w:pPr>
      <w:r>
        <w:rPr>
          <w:i/>
          <w:color w:val="000000"/>
          <w:lang w:eastAsia="lt-LT"/>
        </w:rPr>
        <w:t>1. Asmens kodas</w:t>
      </w:r>
      <w:r>
        <w:rPr>
          <w:color w:val="000000"/>
          <w:lang w:eastAsia="lt-LT"/>
        </w:rPr>
        <w:t>. Nurodomas iš dokumentų, patvirtinančių asmens tapatumą. Asmens kodas yra įrašytas piliečio pase ir socialinio arba sveikatos draudimo pažymėjime. Kol kas dalis gyventojų, tarp jų vaikai, asmens kodų neturi.</w:t>
      </w:r>
    </w:p>
    <w:p w14:paraId="364B8EEA" w14:textId="07960E7E" w:rsidR="003640AE" w:rsidRDefault="00716F62">
      <w:pPr>
        <w:ind w:firstLine="709"/>
        <w:jc w:val="both"/>
        <w:rPr>
          <w:color w:val="000000"/>
          <w:lang w:eastAsia="lt-LT"/>
        </w:rPr>
      </w:pPr>
      <w:r>
        <w:rPr>
          <w:i/>
          <w:color w:val="000000"/>
          <w:lang w:eastAsia="lt-LT"/>
        </w:rPr>
        <w:t>2. Asmens socialinio draudimo numeris</w:t>
      </w:r>
      <w:r>
        <w:rPr>
          <w:color w:val="000000"/>
          <w:lang w:eastAsia="lt-LT"/>
        </w:rPr>
        <w:t xml:space="preserve">. Nurodomas numeris, įrašytas socialinio arba sveikatos draudimo pažymėjime (jei ligonis juos pateikė). </w:t>
      </w:r>
    </w:p>
    <w:p w14:paraId="364B8EEB" w14:textId="785E84C1" w:rsidR="003640AE" w:rsidRDefault="00716F62">
      <w:pPr>
        <w:ind w:firstLine="709"/>
        <w:jc w:val="both"/>
        <w:rPr>
          <w:color w:val="000000"/>
          <w:lang w:eastAsia="lt-LT"/>
        </w:rPr>
      </w:pPr>
      <w:r>
        <w:rPr>
          <w:i/>
          <w:color w:val="000000"/>
          <w:lang w:eastAsia="lt-LT"/>
        </w:rPr>
        <w:lastRenderedPageBreak/>
        <w:t>3. Dokumento pavadinimas, serija, numeris.</w:t>
      </w:r>
      <w:r>
        <w:rPr>
          <w:color w:val="000000"/>
          <w:lang w:eastAsia="lt-LT"/>
        </w:rPr>
        <w:t xml:space="preserve"> Pildoma tik asmenims, neturintiems asmens kodo: vaikams – gimimo liudijimas, jo serija ir numeris; kitiems asmenims – pasas (nurodant šalį), jo serija ir numeris.</w:t>
      </w:r>
    </w:p>
    <w:p w14:paraId="364B8EEC" w14:textId="04D12035" w:rsidR="003640AE" w:rsidRDefault="00716F62">
      <w:pPr>
        <w:ind w:firstLine="709"/>
        <w:jc w:val="both"/>
        <w:rPr>
          <w:color w:val="000000"/>
          <w:lang w:eastAsia="lt-LT"/>
        </w:rPr>
      </w:pPr>
      <w:r>
        <w:rPr>
          <w:i/>
          <w:color w:val="000000"/>
          <w:lang w:eastAsia="lt-LT"/>
        </w:rPr>
        <w:t>4. Vardas, pavardė</w:t>
      </w:r>
      <w:r>
        <w:rPr>
          <w:color w:val="000000"/>
          <w:lang w:eastAsia="lt-LT"/>
        </w:rPr>
        <w:t>. Įrašoma pagal pateiktus dokumentus.</w:t>
      </w:r>
    </w:p>
    <w:p w14:paraId="364B8EED" w14:textId="15B47F33" w:rsidR="003640AE" w:rsidRDefault="00716F62">
      <w:pPr>
        <w:ind w:firstLine="709"/>
        <w:jc w:val="both"/>
        <w:rPr>
          <w:color w:val="000000"/>
          <w:lang w:eastAsia="lt-LT"/>
        </w:rPr>
      </w:pPr>
      <w:r>
        <w:rPr>
          <w:i/>
          <w:color w:val="000000"/>
          <w:lang w:eastAsia="lt-LT"/>
        </w:rPr>
        <w:t>5. Lytis: vyriška-1; moteriška-2</w:t>
      </w:r>
      <w:r>
        <w:rPr>
          <w:color w:val="000000"/>
          <w:lang w:eastAsia="lt-LT"/>
        </w:rPr>
        <w:t>. Pabraukiama.</w:t>
      </w:r>
    </w:p>
    <w:p w14:paraId="364B8EEE" w14:textId="263659AD" w:rsidR="003640AE" w:rsidRDefault="00716F62">
      <w:pPr>
        <w:ind w:firstLine="709"/>
        <w:jc w:val="both"/>
        <w:rPr>
          <w:color w:val="000000"/>
          <w:lang w:eastAsia="lt-LT"/>
        </w:rPr>
      </w:pPr>
      <w:r>
        <w:rPr>
          <w:i/>
          <w:color w:val="000000"/>
          <w:lang w:eastAsia="lt-LT"/>
        </w:rPr>
        <w:t>6. Gimimo data</w:t>
      </w:r>
      <w:r>
        <w:rPr>
          <w:color w:val="000000"/>
          <w:lang w:eastAsia="lt-LT"/>
        </w:rPr>
        <w:t>. Nurodoma iš dokumentų.</w:t>
      </w:r>
    </w:p>
    <w:p w14:paraId="364B8EEF" w14:textId="3C6D3EB3" w:rsidR="003640AE" w:rsidRDefault="00716F62">
      <w:pPr>
        <w:ind w:firstLine="709"/>
        <w:jc w:val="both"/>
        <w:rPr>
          <w:color w:val="000000"/>
          <w:lang w:eastAsia="lt-LT"/>
        </w:rPr>
      </w:pPr>
      <w:r>
        <w:rPr>
          <w:b/>
          <w:i/>
          <w:color w:val="000000"/>
          <w:lang w:eastAsia="lt-LT"/>
        </w:rPr>
        <w:t>Jei įrašytas asmens kodas, 5 ir 6 punktai nepildomi.</w:t>
      </w:r>
    </w:p>
    <w:p w14:paraId="364B8EF0" w14:textId="2F705BBB" w:rsidR="003640AE" w:rsidRDefault="00716F62">
      <w:pPr>
        <w:ind w:firstLine="709"/>
        <w:jc w:val="both"/>
        <w:rPr>
          <w:color w:val="000000"/>
          <w:lang w:eastAsia="lt-LT"/>
        </w:rPr>
      </w:pPr>
      <w:r>
        <w:rPr>
          <w:i/>
          <w:color w:val="000000"/>
          <w:lang w:eastAsia="lt-LT"/>
        </w:rPr>
        <w:t>7. Adresas.</w:t>
      </w:r>
      <w:r>
        <w:rPr>
          <w:color w:val="000000"/>
          <w:lang w:eastAsia="lt-LT"/>
        </w:rPr>
        <w:t xml:space="preserve"> Gyvenamoji vieta įrašoma ta, kurią nurodo ligonis ar jo artimieji (vad. deklaruojama gyvenamoji vieta), o ne pagal gyvenamosios vietos registracijos įrašą.</w:t>
      </w:r>
    </w:p>
    <w:p w14:paraId="364B8EF1" w14:textId="54DCECC8" w:rsidR="003640AE" w:rsidRDefault="00716F62">
      <w:pPr>
        <w:ind w:firstLine="709"/>
        <w:jc w:val="both"/>
        <w:rPr>
          <w:color w:val="000000"/>
          <w:lang w:eastAsia="lt-LT"/>
        </w:rPr>
      </w:pPr>
      <w:r>
        <w:rPr>
          <w:i/>
          <w:color w:val="000000"/>
          <w:lang w:eastAsia="lt-LT"/>
        </w:rPr>
        <w:t>8. Gyvena: mieste-1; kaime-2</w:t>
      </w:r>
      <w:r>
        <w:rPr>
          <w:color w:val="000000"/>
          <w:lang w:eastAsia="lt-LT"/>
        </w:rPr>
        <w:t>. Nurodoma remiantis miestų ir miesto tipo gyvenviečių sąrašu, kurį tvirtina Statistikos departamentas prie Lietuvos Respublikos Vyriausybės.</w:t>
      </w:r>
    </w:p>
    <w:p w14:paraId="364B8EF2" w14:textId="69C401F0" w:rsidR="003640AE" w:rsidRDefault="00A7059C">
      <w:pPr>
        <w:ind w:firstLine="709"/>
        <w:jc w:val="both"/>
        <w:rPr>
          <w:color w:val="000000"/>
          <w:lang w:eastAsia="lt-LT"/>
        </w:rPr>
      </w:pPr>
    </w:p>
    <w:p w14:paraId="364B8EF3" w14:textId="77A0B1F0" w:rsidR="003640AE" w:rsidRDefault="00716F62">
      <w:pPr>
        <w:jc w:val="center"/>
        <w:rPr>
          <w:b/>
          <w:color w:val="000000"/>
          <w:lang w:eastAsia="lt-LT"/>
        </w:rPr>
      </w:pPr>
      <w:r>
        <w:rPr>
          <w:b/>
          <w:color w:val="000000"/>
          <w:lang w:eastAsia="lt-LT"/>
        </w:rPr>
        <w:t>II dalis. Duomenys apie ligonio atvykimą</w:t>
      </w:r>
    </w:p>
    <w:p w14:paraId="364B8EF4" w14:textId="77777777" w:rsidR="003640AE" w:rsidRDefault="003640AE">
      <w:pPr>
        <w:ind w:firstLine="709"/>
        <w:jc w:val="both"/>
        <w:rPr>
          <w:color w:val="000000"/>
          <w:lang w:eastAsia="lt-LT"/>
        </w:rPr>
      </w:pPr>
    </w:p>
    <w:p w14:paraId="364B8EF5" w14:textId="364DADC2" w:rsidR="003640AE" w:rsidRDefault="00716F62">
      <w:pPr>
        <w:ind w:firstLine="709"/>
        <w:jc w:val="both"/>
        <w:rPr>
          <w:color w:val="000000"/>
          <w:lang w:eastAsia="lt-LT"/>
        </w:rPr>
      </w:pPr>
      <w:r>
        <w:rPr>
          <w:i/>
          <w:color w:val="000000"/>
          <w:lang w:eastAsia="lt-LT"/>
        </w:rPr>
        <w:t>1. Kreipimosi data</w:t>
      </w:r>
      <w:r>
        <w:rPr>
          <w:color w:val="000000"/>
          <w:lang w:eastAsia="lt-LT"/>
        </w:rPr>
        <w:t>. Nurodomi metai, mėnuo, diena.</w:t>
      </w:r>
    </w:p>
    <w:p w14:paraId="364B8EF6" w14:textId="3902F61A" w:rsidR="003640AE" w:rsidRDefault="00716F62">
      <w:pPr>
        <w:ind w:firstLine="709"/>
        <w:jc w:val="both"/>
        <w:rPr>
          <w:color w:val="000000"/>
          <w:lang w:eastAsia="lt-LT"/>
        </w:rPr>
      </w:pPr>
      <w:r>
        <w:rPr>
          <w:color w:val="000000"/>
          <w:lang w:eastAsia="lt-LT"/>
        </w:rPr>
        <w:t>2</w:t>
      </w:r>
      <w:r>
        <w:rPr>
          <w:i/>
          <w:color w:val="000000"/>
          <w:lang w:eastAsia="lt-LT"/>
        </w:rPr>
        <w:t xml:space="preserve">. Kreipiasi: su siuntimu – 1; be siuntimo – 2. </w:t>
      </w:r>
      <w:r>
        <w:rPr>
          <w:color w:val="000000"/>
          <w:lang w:eastAsia="lt-LT"/>
        </w:rPr>
        <w:t>Nurodoma, kas reikia. Ligonis, atvežtas greitosios medicinos pagalbos, laikomas atvykusiu be siuntimo.</w:t>
      </w:r>
    </w:p>
    <w:p w14:paraId="364B8EF7" w14:textId="53718677" w:rsidR="003640AE" w:rsidRDefault="00716F62">
      <w:pPr>
        <w:ind w:firstLine="709"/>
        <w:jc w:val="both"/>
        <w:rPr>
          <w:color w:val="000000"/>
          <w:lang w:eastAsia="lt-LT"/>
        </w:rPr>
      </w:pPr>
      <w:r>
        <w:rPr>
          <w:i/>
          <w:color w:val="000000"/>
          <w:lang w:eastAsia="lt-LT"/>
        </w:rPr>
        <w:t>3. Siunčiančioji įstaiga</w:t>
      </w:r>
      <w:r>
        <w:rPr>
          <w:color w:val="000000"/>
          <w:lang w:eastAsia="lt-LT"/>
        </w:rPr>
        <w:t>. Nurodomi siuntimo dokumentuose įrašyti teritorinės ligonių kasos kodas, įstaigos rejestro kodas ir pavadinimas. Taip pat nurodoma, jei ligonis atvyko be siuntimo (pats, pakeleivinga mašina ir kt.) ar buvo atgabentas greitosios medicinos pagalbos tarnybos.</w:t>
      </w:r>
    </w:p>
    <w:p w14:paraId="364B8EF8" w14:textId="3D256DFA" w:rsidR="003640AE" w:rsidRDefault="00716F62">
      <w:pPr>
        <w:ind w:firstLine="709"/>
        <w:jc w:val="both"/>
        <w:rPr>
          <w:color w:val="000000"/>
          <w:lang w:eastAsia="lt-LT"/>
        </w:rPr>
      </w:pPr>
      <w:r>
        <w:rPr>
          <w:i/>
          <w:color w:val="000000"/>
          <w:lang w:eastAsia="lt-LT"/>
        </w:rPr>
        <w:t>4. Siuntimo priežastis</w:t>
      </w:r>
      <w:r>
        <w:rPr>
          <w:color w:val="000000"/>
          <w:lang w:eastAsia="lt-LT"/>
        </w:rPr>
        <w:t>. Perrašoma iš siuntimo dokumentų. Taip pat nuo siuntimo dokumentų nurašomas ligonio siuntimo priežasties (simptomo, ligos) kodas pagal TLK-10. Jei siuntimo dokumentuose kodas nenurodytas, jis ir nerašomas.</w:t>
      </w:r>
    </w:p>
    <w:p w14:paraId="364B8EF9" w14:textId="1697ECC6" w:rsidR="003640AE" w:rsidRDefault="00A7059C">
      <w:pPr>
        <w:ind w:firstLine="709"/>
        <w:jc w:val="both"/>
        <w:rPr>
          <w:color w:val="000000"/>
          <w:lang w:eastAsia="lt-LT"/>
        </w:rPr>
      </w:pPr>
    </w:p>
    <w:p w14:paraId="364B8EFA" w14:textId="593E39FD" w:rsidR="003640AE" w:rsidRDefault="00716F62">
      <w:pPr>
        <w:jc w:val="center"/>
        <w:rPr>
          <w:b/>
          <w:color w:val="000000"/>
          <w:lang w:eastAsia="lt-LT"/>
        </w:rPr>
      </w:pPr>
      <w:r>
        <w:rPr>
          <w:b/>
          <w:color w:val="000000"/>
          <w:lang w:eastAsia="lt-LT"/>
        </w:rPr>
        <w:t>III dalis. Apsilankymai</w:t>
      </w:r>
    </w:p>
    <w:p w14:paraId="364B8EFB" w14:textId="77777777" w:rsidR="003640AE" w:rsidRDefault="003640AE">
      <w:pPr>
        <w:ind w:firstLine="709"/>
        <w:jc w:val="both"/>
        <w:rPr>
          <w:color w:val="000000"/>
          <w:lang w:eastAsia="lt-LT"/>
        </w:rPr>
      </w:pPr>
    </w:p>
    <w:p w14:paraId="364B8EFC" w14:textId="7B1FC0CB" w:rsidR="003640AE" w:rsidRDefault="00716F62">
      <w:pPr>
        <w:ind w:firstLine="709"/>
        <w:jc w:val="both"/>
        <w:rPr>
          <w:i/>
          <w:color w:val="000000"/>
          <w:lang w:eastAsia="lt-LT"/>
        </w:rPr>
      </w:pPr>
      <w:r>
        <w:rPr>
          <w:i/>
          <w:color w:val="000000"/>
          <w:lang w:eastAsia="lt-LT"/>
        </w:rPr>
        <w:t>1. Apsilankymai.</w:t>
      </w:r>
    </w:p>
    <w:p w14:paraId="364B8EFD" w14:textId="77777777" w:rsidR="003640AE" w:rsidRDefault="00716F62">
      <w:pPr>
        <w:ind w:firstLine="709"/>
        <w:jc w:val="both"/>
        <w:rPr>
          <w:color w:val="000000"/>
          <w:lang w:eastAsia="lt-LT"/>
        </w:rPr>
      </w:pPr>
      <w:r>
        <w:rPr>
          <w:i/>
          <w:color w:val="000000"/>
          <w:lang w:eastAsia="lt-LT"/>
        </w:rPr>
        <w:t>1 grafa</w:t>
      </w:r>
      <w:r>
        <w:rPr>
          <w:color w:val="000000"/>
          <w:lang w:eastAsia="lt-LT"/>
        </w:rPr>
        <w:t xml:space="preserve"> – nurodoma apsilankymo data. </w:t>
      </w:r>
    </w:p>
    <w:p w14:paraId="364B8EFE" w14:textId="77777777" w:rsidR="003640AE" w:rsidRDefault="00716F62">
      <w:pPr>
        <w:ind w:firstLine="709"/>
        <w:jc w:val="both"/>
        <w:rPr>
          <w:color w:val="000000"/>
          <w:lang w:eastAsia="lt-LT"/>
        </w:rPr>
      </w:pPr>
      <w:r>
        <w:rPr>
          <w:color w:val="000000"/>
          <w:lang w:eastAsia="lt-LT"/>
        </w:rPr>
        <w:t>2</w:t>
      </w:r>
      <w:r>
        <w:rPr>
          <w:i/>
          <w:color w:val="000000"/>
          <w:lang w:eastAsia="lt-LT"/>
        </w:rPr>
        <w:t xml:space="preserve"> grafa</w:t>
      </w:r>
      <w:r>
        <w:rPr>
          <w:color w:val="000000"/>
          <w:lang w:eastAsia="lt-LT"/>
        </w:rPr>
        <w:t xml:space="preserve"> – įrašomi gydytojo pavardė ir kodas (arba gydytojo spaudas).</w:t>
      </w:r>
    </w:p>
    <w:p w14:paraId="364B8EFF" w14:textId="77777777" w:rsidR="003640AE" w:rsidRDefault="00716F62">
      <w:pPr>
        <w:ind w:firstLine="709"/>
        <w:jc w:val="both"/>
        <w:rPr>
          <w:color w:val="000000"/>
          <w:lang w:eastAsia="lt-LT"/>
        </w:rPr>
      </w:pPr>
      <w:r>
        <w:rPr>
          <w:i/>
          <w:color w:val="000000"/>
          <w:lang w:eastAsia="lt-LT"/>
        </w:rPr>
        <w:t>3 grafa</w:t>
      </w:r>
      <w:r>
        <w:rPr>
          <w:color w:val="000000"/>
          <w:lang w:eastAsia="lt-LT"/>
        </w:rPr>
        <w:t xml:space="preserve"> – nurodomas suteiktos paslaugos (ją suteikusio specialisto) kodas remiantis SAM įsakymais ir kitais norminiais dokumentais.</w:t>
      </w:r>
    </w:p>
    <w:p w14:paraId="364B8F00" w14:textId="240FBA53" w:rsidR="003640AE" w:rsidRDefault="00716F62">
      <w:pPr>
        <w:ind w:firstLine="709"/>
        <w:jc w:val="both"/>
        <w:rPr>
          <w:color w:val="000000"/>
          <w:lang w:eastAsia="lt-LT"/>
        </w:rPr>
      </w:pPr>
      <w:r>
        <w:rPr>
          <w:i/>
          <w:color w:val="000000"/>
          <w:lang w:eastAsia="lt-LT"/>
        </w:rPr>
        <w:t>4 grafa</w:t>
      </w:r>
      <w:r>
        <w:rPr>
          <w:color w:val="000000"/>
          <w:lang w:eastAsia="lt-LT"/>
        </w:rPr>
        <w:t xml:space="preserve"> – nurodomas paslaugos tipas. </w:t>
      </w:r>
    </w:p>
    <w:p w14:paraId="364B8F01" w14:textId="159B05DD" w:rsidR="003640AE" w:rsidRDefault="00716F62">
      <w:pPr>
        <w:ind w:firstLine="709"/>
        <w:jc w:val="both"/>
        <w:rPr>
          <w:color w:val="000000"/>
          <w:lang w:eastAsia="lt-LT"/>
        </w:rPr>
      </w:pPr>
      <w:r>
        <w:rPr>
          <w:i/>
          <w:color w:val="000000"/>
          <w:lang w:eastAsia="lt-LT"/>
        </w:rPr>
        <w:t>4.1.</w:t>
      </w:r>
      <w:r>
        <w:rPr>
          <w:color w:val="000000"/>
          <w:lang w:eastAsia="lt-LT"/>
        </w:rPr>
        <w:t xml:space="preserve"> Apibraukiamas vienas reikiamas skaitmuo:</w:t>
      </w:r>
    </w:p>
    <w:p w14:paraId="364B8F02" w14:textId="77777777" w:rsidR="003640AE" w:rsidRDefault="00716F62">
      <w:pPr>
        <w:ind w:firstLine="709"/>
        <w:jc w:val="both"/>
        <w:rPr>
          <w:color w:val="000000"/>
          <w:lang w:eastAsia="lt-LT"/>
        </w:rPr>
      </w:pPr>
      <w:r>
        <w:rPr>
          <w:color w:val="000000"/>
          <w:lang w:eastAsia="lt-LT"/>
        </w:rPr>
        <w:t>„1“ – apsilankymas pas pirminės sveikatos priežiūros specialistą;</w:t>
      </w:r>
    </w:p>
    <w:p w14:paraId="364B8F03" w14:textId="77777777" w:rsidR="003640AE" w:rsidRDefault="00716F62">
      <w:pPr>
        <w:ind w:firstLine="709"/>
        <w:jc w:val="both"/>
        <w:rPr>
          <w:color w:val="000000"/>
          <w:lang w:eastAsia="lt-LT"/>
        </w:rPr>
      </w:pPr>
      <w:r>
        <w:rPr>
          <w:color w:val="000000"/>
          <w:lang w:eastAsia="lt-LT"/>
        </w:rPr>
        <w:t xml:space="preserve">„2“- pirmasis (ketvirtasis, septintasis ir t. t.) apsilankymas dėl šios priežasties pas specialistą konsultantą (konsultacija); </w:t>
      </w:r>
    </w:p>
    <w:p w14:paraId="364B8F04" w14:textId="77777777" w:rsidR="003640AE" w:rsidRDefault="00716F62">
      <w:pPr>
        <w:ind w:firstLine="709"/>
        <w:jc w:val="both"/>
        <w:rPr>
          <w:color w:val="000000"/>
          <w:lang w:eastAsia="lt-LT"/>
        </w:rPr>
      </w:pPr>
      <w:r>
        <w:rPr>
          <w:color w:val="000000"/>
          <w:lang w:eastAsia="lt-LT"/>
        </w:rPr>
        <w:t>„3“ – antrasis (trečiasis, penktasis, šeštasis, aštuntasis, devintasis ir t. t.) apsilankymas dėl šios priežasties pas tos pačios srities specialistą konsultantą;</w:t>
      </w:r>
    </w:p>
    <w:p w14:paraId="364B8F05" w14:textId="77777777" w:rsidR="003640AE" w:rsidRDefault="00716F62">
      <w:pPr>
        <w:ind w:firstLine="709"/>
        <w:jc w:val="both"/>
        <w:rPr>
          <w:color w:val="000000"/>
          <w:lang w:eastAsia="lt-LT"/>
        </w:rPr>
      </w:pPr>
      <w:r>
        <w:rPr>
          <w:color w:val="000000"/>
          <w:lang w:eastAsia="lt-LT"/>
        </w:rPr>
        <w:t>„4“ – dalinai apmokama konsultacija;</w:t>
      </w:r>
    </w:p>
    <w:p w14:paraId="364B8F06" w14:textId="66663C2F" w:rsidR="003640AE" w:rsidRDefault="00716F62">
      <w:pPr>
        <w:ind w:firstLine="709"/>
        <w:jc w:val="both"/>
        <w:rPr>
          <w:color w:val="000000"/>
          <w:lang w:eastAsia="lt-LT"/>
        </w:rPr>
      </w:pPr>
      <w:r>
        <w:rPr>
          <w:color w:val="000000"/>
          <w:lang w:eastAsia="lt-LT"/>
        </w:rPr>
        <w:t>„5“- mokamas apsilankymas (mokėjo pats ligonis arba kita organizacija, ne ligonių kasa).</w:t>
      </w:r>
    </w:p>
    <w:p w14:paraId="364B8F07" w14:textId="5A678FC1" w:rsidR="003640AE" w:rsidRDefault="00716F62">
      <w:pPr>
        <w:ind w:firstLine="709"/>
        <w:jc w:val="both"/>
        <w:rPr>
          <w:color w:val="000000"/>
          <w:lang w:eastAsia="lt-LT"/>
        </w:rPr>
      </w:pPr>
      <w:r>
        <w:rPr>
          <w:i/>
          <w:color w:val="000000"/>
          <w:lang w:eastAsia="lt-LT"/>
        </w:rPr>
        <w:t>4.2.</w:t>
      </w:r>
      <w:r>
        <w:rPr>
          <w:color w:val="000000"/>
          <w:lang w:eastAsia="lt-LT"/>
        </w:rPr>
        <w:t xml:space="preserve"> Apibraukiamos reikiamos raidės:</w:t>
      </w:r>
    </w:p>
    <w:p w14:paraId="364B8F08" w14:textId="77777777" w:rsidR="003640AE" w:rsidRDefault="00716F62">
      <w:pPr>
        <w:ind w:firstLine="709"/>
        <w:jc w:val="both"/>
        <w:rPr>
          <w:color w:val="000000"/>
          <w:lang w:eastAsia="lt-LT"/>
        </w:rPr>
      </w:pPr>
      <w:r>
        <w:rPr>
          <w:color w:val="000000"/>
          <w:lang w:eastAsia="lt-LT"/>
        </w:rPr>
        <w:t>„L“ – apsilankymas dėl ligos (kai ligonis skundžiasi sveikata, nors liga ir nenustatoma);</w:t>
      </w:r>
    </w:p>
    <w:p w14:paraId="364B8F09" w14:textId="77777777" w:rsidR="003640AE" w:rsidRDefault="00716F62">
      <w:pPr>
        <w:ind w:firstLine="709"/>
        <w:jc w:val="both"/>
        <w:rPr>
          <w:color w:val="000000"/>
          <w:lang w:eastAsia="lt-LT"/>
        </w:rPr>
      </w:pPr>
      <w:r>
        <w:rPr>
          <w:color w:val="000000"/>
          <w:lang w:eastAsia="lt-LT"/>
        </w:rPr>
        <w:t>„B“ – būtinoji pagalba pagal SAM įsakymus ir kitus norminius dokumentus.</w:t>
      </w:r>
    </w:p>
    <w:p w14:paraId="364B8F0A" w14:textId="77777777" w:rsidR="003640AE" w:rsidRDefault="00716F62">
      <w:pPr>
        <w:ind w:firstLine="709"/>
        <w:jc w:val="both"/>
        <w:rPr>
          <w:i/>
          <w:color w:val="000000"/>
          <w:lang w:eastAsia="lt-LT"/>
        </w:rPr>
      </w:pPr>
      <w:r>
        <w:rPr>
          <w:color w:val="000000"/>
          <w:lang w:eastAsia="lt-LT"/>
        </w:rPr>
        <w:t xml:space="preserve">Specialistai, išvardyti SAM 1998 06 18 įsakymo Nr. 329 3 priedo 3.12 punkte, 4.2 grafos nepildo. </w:t>
      </w:r>
    </w:p>
    <w:p w14:paraId="364B8F0B" w14:textId="77777777" w:rsidR="003640AE" w:rsidRDefault="00716F62">
      <w:pPr>
        <w:ind w:firstLine="709"/>
        <w:jc w:val="both"/>
        <w:rPr>
          <w:color w:val="000000"/>
          <w:lang w:eastAsia="lt-LT"/>
        </w:rPr>
      </w:pPr>
      <w:r>
        <w:rPr>
          <w:i/>
          <w:color w:val="000000"/>
          <w:lang w:eastAsia="lt-LT"/>
        </w:rPr>
        <w:t>5 grafa</w:t>
      </w:r>
      <w:r>
        <w:rPr>
          <w:color w:val="000000"/>
          <w:lang w:eastAsia="lt-LT"/>
        </w:rPr>
        <w:t xml:space="preserve"> – nurodomas apsilankymo </w:t>
      </w:r>
      <w:r>
        <w:rPr>
          <w:color w:val="000000"/>
          <w:u w:val="single"/>
          <w:lang w:eastAsia="lt-LT"/>
        </w:rPr>
        <w:t>priežasties</w:t>
      </w:r>
      <w:r>
        <w:rPr>
          <w:color w:val="000000"/>
          <w:lang w:eastAsia="lt-LT"/>
        </w:rPr>
        <w:t xml:space="preserve"> (simptomo, ligos) kodas pagal TLK-10. Jei lankymosi priežastys yra kelios, nurodoma svarbiausioji. Specialistai, neradę savo profilį atitinkančios ligos, diagnozės kodo nerašo ir deda brūkšnį. Specialistai, išvardyti SAM 1998 06 18 įsakymo Nr. 329 3 priedo 3.12 punkte, šios grafos nepildo. </w:t>
      </w:r>
    </w:p>
    <w:p w14:paraId="364B8F0C" w14:textId="77777777" w:rsidR="003640AE" w:rsidRDefault="00716F62">
      <w:pPr>
        <w:ind w:firstLine="709"/>
        <w:jc w:val="both"/>
        <w:rPr>
          <w:color w:val="000000"/>
          <w:lang w:eastAsia="lt-LT"/>
        </w:rPr>
      </w:pPr>
      <w:r>
        <w:rPr>
          <w:i/>
          <w:color w:val="000000"/>
          <w:lang w:eastAsia="lt-LT"/>
        </w:rPr>
        <w:t>6 grafa</w:t>
      </w:r>
      <w:r>
        <w:rPr>
          <w:color w:val="000000"/>
          <w:lang w:eastAsia="lt-LT"/>
        </w:rPr>
        <w:t xml:space="preserve"> – nurodomas vienas ar keli kodai specialistų (paslaugų), kuriems ligonis siunčiamas konsultuoti toje įstaigoje. Specialistai, išvardyti SAM 1998 06 18 įsakymo Nr. 329 3 priedo 3.12 punkte, šios grafos nepildo.</w:t>
      </w:r>
    </w:p>
    <w:p w14:paraId="364B8F0D" w14:textId="77777777" w:rsidR="003640AE" w:rsidRDefault="00716F62">
      <w:pPr>
        <w:ind w:firstLine="709"/>
        <w:jc w:val="both"/>
        <w:rPr>
          <w:color w:val="000000"/>
          <w:lang w:eastAsia="lt-LT"/>
        </w:rPr>
      </w:pPr>
      <w:r>
        <w:rPr>
          <w:i/>
          <w:color w:val="000000"/>
          <w:lang w:eastAsia="lt-LT"/>
        </w:rPr>
        <w:lastRenderedPageBreak/>
        <w:t>7 grafa</w:t>
      </w:r>
      <w:r>
        <w:rPr>
          <w:color w:val="000000"/>
          <w:lang w:eastAsia="lt-LT"/>
        </w:rPr>
        <w:t xml:space="preserve"> – kainą įrašo ekonomistas (arba kitas tam paskirtas asmuo) pagal patvirtintą metodiką ir įkainius.</w:t>
      </w:r>
    </w:p>
    <w:p w14:paraId="364B8F0E" w14:textId="77777777" w:rsidR="003640AE" w:rsidRDefault="00716F62">
      <w:pPr>
        <w:ind w:firstLine="709"/>
        <w:jc w:val="both"/>
        <w:rPr>
          <w:color w:val="000000"/>
          <w:lang w:eastAsia="lt-LT"/>
        </w:rPr>
      </w:pPr>
      <w:r>
        <w:rPr>
          <w:color w:val="000000"/>
          <w:lang w:eastAsia="lt-LT"/>
        </w:rPr>
        <w:t>III dalyje žymimi visi apsilankymai pas gydytojus. Jeigu ligonis pas tos pačios srities gydytojus tą pačią dieną lankosi keletą kartų, įrašomas tik vienas apsilankymas.</w:t>
      </w:r>
    </w:p>
    <w:p w14:paraId="364B8F0F" w14:textId="28CAC452" w:rsidR="003640AE" w:rsidRDefault="00716F62">
      <w:pPr>
        <w:ind w:firstLine="709"/>
        <w:jc w:val="both"/>
        <w:rPr>
          <w:color w:val="000000"/>
          <w:lang w:eastAsia="lt-LT"/>
        </w:rPr>
      </w:pPr>
      <w:r>
        <w:rPr>
          <w:color w:val="000000"/>
          <w:lang w:eastAsia="lt-LT"/>
        </w:rPr>
        <w:t>Po lentele ekonomistas</w:t>
      </w:r>
      <w:r>
        <w:rPr>
          <w:b/>
          <w:color w:val="000000"/>
          <w:lang w:eastAsia="lt-LT"/>
        </w:rPr>
        <w:t xml:space="preserve"> </w:t>
      </w:r>
      <w:r>
        <w:rPr>
          <w:color w:val="000000"/>
          <w:lang w:eastAsia="lt-LT"/>
        </w:rPr>
        <w:t>ar kitas tam paskirtas asmuo įrašo ligonių kasos mokamą gydymo kainą.</w:t>
      </w:r>
    </w:p>
    <w:p w14:paraId="364B8F10" w14:textId="0C5E10BC" w:rsidR="003640AE" w:rsidRDefault="00716F62">
      <w:pPr>
        <w:jc w:val="center"/>
        <w:rPr>
          <w:b/>
          <w:color w:val="000000"/>
          <w:lang w:eastAsia="lt-LT"/>
        </w:rPr>
      </w:pPr>
      <w:r>
        <w:rPr>
          <w:b/>
          <w:color w:val="000000"/>
          <w:lang w:eastAsia="lt-LT"/>
        </w:rPr>
        <w:t>Specialistai, išvardyti SAM 1998 06 18 įsakymo Nr. 329 3 priedo 3.12 punkte, III dalį pildo taip:</w:t>
      </w:r>
    </w:p>
    <w:p w14:paraId="364B8F11" w14:textId="60C1393C" w:rsidR="003640AE" w:rsidRDefault="00716F62">
      <w:pPr>
        <w:ind w:firstLine="709"/>
        <w:jc w:val="both"/>
        <w:rPr>
          <w:color w:val="000000"/>
          <w:lang w:eastAsia="lt-LT"/>
        </w:rPr>
      </w:pPr>
      <w:r>
        <w:rPr>
          <w:color w:val="000000"/>
          <w:lang w:eastAsia="lt-LT"/>
        </w:rPr>
        <w:t>1. Rentgenologai kiekvieno apsilankymo metu pildo tiek eilučių, kiek tyrimų (nuotraukų) atlieka to apsilankymo metu. Mokama už kas ketvirtą tyrimą, atliktą dėl tos pačios priežasties (t. y. 4.1 punkte apibraukiamas skaitmuo „2“ pirmajam, ketvirtajam, septintajam ir t. t. tyrimui; kitiems tyrimams apibraukiamas skaitmuo „3“).</w:t>
      </w:r>
    </w:p>
    <w:p w14:paraId="364B8F12" w14:textId="53E3BF10" w:rsidR="003640AE" w:rsidRDefault="00716F62">
      <w:pPr>
        <w:ind w:firstLine="709"/>
        <w:jc w:val="both"/>
        <w:rPr>
          <w:color w:val="000000"/>
          <w:lang w:eastAsia="lt-LT"/>
        </w:rPr>
      </w:pPr>
      <w:r>
        <w:rPr>
          <w:color w:val="000000"/>
          <w:lang w:eastAsia="lt-LT"/>
        </w:rPr>
        <w:t>2. Endoskopuotojai ir echoskopuotojai pildo tiek eilučių, kiek skirtingų tyrimų atlieka to paties apsilankymo metu. Mokama už kas ketvirtą tyrimą, atliktą dėl tos pačios priežasties.</w:t>
      </w:r>
    </w:p>
    <w:p w14:paraId="364B8F13" w14:textId="6AD9D91C" w:rsidR="003640AE" w:rsidRDefault="00716F62">
      <w:pPr>
        <w:ind w:firstLine="709"/>
        <w:jc w:val="both"/>
        <w:rPr>
          <w:color w:val="000000"/>
          <w:lang w:eastAsia="lt-LT"/>
        </w:rPr>
      </w:pPr>
      <w:r>
        <w:rPr>
          <w:color w:val="000000"/>
          <w:lang w:eastAsia="lt-LT"/>
        </w:rPr>
        <w:t>3. Klinikiniai fiziologai pildo tiek eilučių, kiek skirtingų tyrimų atlieka to paties apsilankymo metu. Mokama už kas ketvirtą tyrimą, atliktą dėl tos pačios priežasties.</w:t>
      </w:r>
    </w:p>
    <w:p w14:paraId="364B8F14" w14:textId="4AA8F4DC" w:rsidR="003640AE" w:rsidRDefault="00716F62">
      <w:pPr>
        <w:ind w:firstLine="709"/>
        <w:jc w:val="both"/>
        <w:rPr>
          <w:color w:val="000000"/>
          <w:lang w:eastAsia="lt-LT"/>
        </w:rPr>
      </w:pPr>
      <w:r>
        <w:rPr>
          <w:color w:val="000000"/>
          <w:lang w:eastAsia="lt-LT"/>
        </w:rPr>
        <w:t>4. Fizinės medicinos ir reabilitacijos gydytojai pildo tiek eilučių, kiek skirtingų rūšių procedūrų atlieka to paties apsilankymo metu (už gydymo kurso metu atliktas apžiūras nemokama, bet jos į šią formą įrašomos). Mokama už kiekvieną skirtingą procedūrą (t. y. 4.1 punkte apibraukiamas skaitmuo „2“).</w:t>
      </w:r>
    </w:p>
    <w:p w14:paraId="364B8F15" w14:textId="2C67C694" w:rsidR="003640AE" w:rsidRDefault="00716F62">
      <w:pPr>
        <w:ind w:firstLine="709"/>
        <w:jc w:val="both"/>
        <w:rPr>
          <w:color w:val="000000"/>
          <w:lang w:eastAsia="lt-LT"/>
        </w:rPr>
      </w:pPr>
      <w:r>
        <w:rPr>
          <w:color w:val="000000"/>
          <w:lang w:eastAsia="lt-LT"/>
        </w:rPr>
        <w:t xml:space="preserve">5. Anesteziologai pildo tiek eilučių, kiek kartų atlieka bendrąją narkozę. Mokama už kiekvieną narkozę (t. y. 4.1 punkte apibraukiamas skaitmuo „2“). </w:t>
      </w:r>
    </w:p>
    <w:p w14:paraId="364B8F16" w14:textId="77777777" w:rsidR="003640AE" w:rsidRDefault="00716F62">
      <w:pPr>
        <w:ind w:firstLine="709"/>
        <w:jc w:val="both"/>
        <w:rPr>
          <w:color w:val="000000"/>
          <w:lang w:eastAsia="lt-LT"/>
        </w:rPr>
      </w:pPr>
      <w:r>
        <w:rPr>
          <w:color w:val="000000"/>
          <w:lang w:eastAsia="lt-LT"/>
        </w:rPr>
        <w:t>Brangūs tyrimai, procedūros ir kitos papildomai mokamos paslaugos, kurias teikia ambulatorinė grandis, taip pat įrašomi III dalies 1 lentelėje atskira eilute nurodant atitinkamą paslaugos kodą. Mokami kiekvienas tyrimas, procedūra ar kita papildoma paslauga (t. y. 4.1 punkte apibraukiamas skaitmuo „2“).</w:t>
      </w:r>
    </w:p>
    <w:p w14:paraId="364B8F17" w14:textId="1E786B27" w:rsidR="003640AE" w:rsidRDefault="00A7059C">
      <w:pPr>
        <w:ind w:firstLine="709"/>
        <w:jc w:val="both"/>
        <w:rPr>
          <w:color w:val="000000"/>
          <w:lang w:eastAsia="lt-LT"/>
        </w:rPr>
      </w:pPr>
    </w:p>
    <w:p w14:paraId="364B8F18" w14:textId="5EA8D180" w:rsidR="003640AE" w:rsidRDefault="00716F62">
      <w:pPr>
        <w:jc w:val="center"/>
        <w:rPr>
          <w:b/>
          <w:color w:val="000000"/>
          <w:lang w:eastAsia="lt-LT"/>
        </w:rPr>
      </w:pPr>
      <w:r>
        <w:rPr>
          <w:b/>
          <w:color w:val="000000"/>
          <w:lang w:eastAsia="lt-LT"/>
        </w:rPr>
        <w:t>IV dalis. Rezultatas</w:t>
      </w:r>
    </w:p>
    <w:p w14:paraId="364B8F19" w14:textId="77777777" w:rsidR="003640AE" w:rsidRDefault="003640AE">
      <w:pPr>
        <w:ind w:firstLine="709"/>
        <w:jc w:val="both"/>
        <w:rPr>
          <w:color w:val="000000"/>
          <w:lang w:eastAsia="lt-LT"/>
        </w:rPr>
      </w:pPr>
    </w:p>
    <w:p w14:paraId="364B8F1A" w14:textId="77777777" w:rsidR="003640AE" w:rsidRDefault="00716F62">
      <w:pPr>
        <w:ind w:firstLine="709"/>
        <w:jc w:val="both"/>
        <w:rPr>
          <w:color w:val="000000"/>
          <w:lang w:eastAsia="lt-LT"/>
        </w:rPr>
      </w:pPr>
      <w:r>
        <w:rPr>
          <w:color w:val="000000"/>
          <w:lang w:eastAsia="lt-LT"/>
        </w:rPr>
        <w:t xml:space="preserve">Pildoma baigiant pildyti formą. </w:t>
      </w:r>
    </w:p>
    <w:p w14:paraId="364B8F1B" w14:textId="61EB6E12" w:rsidR="003640AE" w:rsidRDefault="00716F62">
      <w:pPr>
        <w:ind w:firstLine="709"/>
        <w:jc w:val="both"/>
        <w:rPr>
          <w:color w:val="000000"/>
          <w:lang w:eastAsia="lt-LT"/>
        </w:rPr>
      </w:pPr>
      <w:r>
        <w:rPr>
          <w:i/>
          <w:color w:val="000000"/>
          <w:lang w:eastAsia="lt-LT"/>
        </w:rPr>
        <w:t>1. Rezultatas (nurodomas vienas iš skaičių)</w:t>
      </w:r>
      <w:r>
        <w:rPr>
          <w:color w:val="000000"/>
          <w:lang w:eastAsia="lt-LT"/>
        </w:rPr>
        <w:t xml:space="preserve">: </w:t>
      </w:r>
    </w:p>
    <w:p w14:paraId="364B8F1C" w14:textId="20E46960" w:rsidR="003640AE" w:rsidRDefault="00716F62">
      <w:pPr>
        <w:ind w:firstLine="709"/>
        <w:jc w:val="both"/>
        <w:rPr>
          <w:color w:val="000000"/>
          <w:lang w:eastAsia="lt-LT"/>
        </w:rPr>
      </w:pPr>
      <w:r>
        <w:rPr>
          <w:i/>
          <w:color w:val="000000"/>
          <w:lang w:eastAsia="lt-LT"/>
        </w:rPr>
        <w:t>1. gydymas baigtas</w:t>
      </w:r>
      <w:r>
        <w:rPr>
          <w:color w:val="000000"/>
          <w:lang w:eastAsia="lt-LT"/>
        </w:rPr>
        <w:t xml:space="preserve"> – nurodoma pasibaigus gydymui;</w:t>
      </w:r>
    </w:p>
    <w:p w14:paraId="364B8F1D" w14:textId="3086F5F8" w:rsidR="003640AE" w:rsidRDefault="00716F62">
      <w:pPr>
        <w:ind w:firstLine="709"/>
        <w:jc w:val="both"/>
        <w:rPr>
          <w:i/>
          <w:color w:val="000000"/>
          <w:lang w:eastAsia="lt-LT"/>
        </w:rPr>
      </w:pPr>
      <w:r>
        <w:rPr>
          <w:i/>
          <w:color w:val="000000"/>
          <w:lang w:eastAsia="lt-LT"/>
        </w:rPr>
        <w:t xml:space="preserve">4. ligonis savavališkai pasišalino – </w:t>
      </w:r>
      <w:r>
        <w:rPr>
          <w:color w:val="000000"/>
          <w:lang w:eastAsia="lt-LT"/>
        </w:rPr>
        <w:t>nurodoma, kai ligonis savavališkai (adresas) pasišalina iš priėmimo skyriaus;</w:t>
      </w:r>
    </w:p>
    <w:p w14:paraId="364B8F1E" w14:textId="5B21D772" w:rsidR="003640AE" w:rsidRDefault="00716F62">
      <w:pPr>
        <w:ind w:firstLine="709"/>
        <w:jc w:val="both"/>
        <w:rPr>
          <w:color w:val="000000"/>
          <w:lang w:eastAsia="lt-LT"/>
        </w:rPr>
      </w:pPr>
      <w:r>
        <w:rPr>
          <w:i/>
          <w:color w:val="000000"/>
          <w:lang w:eastAsia="lt-LT"/>
        </w:rPr>
        <w:t>5. siuntimas ambulatoriniam gydymui</w:t>
      </w:r>
      <w:r>
        <w:rPr>
          <w:color w:val="000000"/>
          <w:lang w:eastAsia="lt-LT"/>
        </w:rPr>
        <w:t xml:space="preserve"> – nurodoma, kai ligonis siunčiamas tolesniam ambulatoriniam gydymui;</w:t>
      </w:r>
    </w:p>
    <w:p w14:paraId="364B8F1F" w14:textId="270F34F8" w:rsidR="003640AE" w:rsidRDefault="00716F62">
      <w:pPr>
        <w:ind w:firstLine="709"/>
        <w:jc w:val="both"/>
        <w:rPr>
          <w:color w:val="000000"/>
          <w:lang w:eastAsia="lt-LT"/>
        </w:rPr>
      </w:pPr>
      <w:r>
        <w:rPr>
          <w:i/>
          <w:color w:val="000000"/>
          <w:lang w:eastAsia="lt-LT"/>
        </w:rPr>
        <w:t>6. siuntimas į kitą įstaigą stacionariniam gydymui</w:t>
      </w:r>
      <w:r>
        <w:rPr>
          <w:color w:val="000000"/>
          <w:lang w:eastAsia="lt-LT"/>
        </w:rPr>
        <w:t xml:space="preserve"> – nurodoma, kai ligonis siunčiamas stacionariniam gydymui kitoje įstaigoje;</w:t>
      </w:r>
    </w:p>
    <w:p w14:paraId="364B8F20" w14:textId="3B92C088" w:rsidR="003640AE" w:rsidRDefault="00716F62">
      <w:pPr>
        <w:ind w:firstLine="709"/>
        <w:jc w:val="both"/>
        <w:rPr>
          <w:color w:val="000000"/>
          <w:lang w:eastAsia="lt-LT"/>
        </w:rPr>
      </w:pPr>
      <w:r>
        <w:rPr>
          <w:i/>
          <w:color w:val="000000"/>
          <w:lang w:eastAsia="lt-LT"/>
        </w:rPr>
        <w:t>8. kita</w:t>
      </w:r>
      <w:r>
        <w:rPr>
          <w:color w:val="000000"/>
          <w:lang w:eastAsia="lt-LT"/>
        </w:rPr>
        <w:t xml:space="preserve"> – nurodomas ligoniui mirus ir kitais anksčiau neapibrėžtais atvejais.</w:t>
      </w:r>
    </w:p>
    <w:p w14:paraId="364B8F21" w14:textId="76C66BF1" w:rsidR="003640AE" w:rsidRDefault="003640AE">
      <w:pPr>
        <w:ind w:firstLine="709"/>
        <w:jc w:val="both"/>
        <w:rPr>
          <w:color w:val="000000"/>
          <w:lang w:eastAsia="lt-LT"/>
        </w:rPr>
      </w:pPr>
    </w:p>
    <w:p w14:paraId="364B8F22" w14:textId="7219B61F" w:rsidR="003640AE" w:rsidRDefault="00716F62">
      <w:pPr>
        <w:ind w:firstLine="709"/>
        <w:jc w:val="both"/>
        <w:rPr>
          <w:color w:val="000000"/>
          <w:lang w:eastAsia="lt-LT"/>
        </w:rPr>
      </w:pPr>
      <w:r>
        <w:rPr>
          <w:i/>
          <w:color w:val="000000"/>
          <w:lang w:eastAsia="lt-LT"/>
        </w:rPr>
        <w:t>2. Gydytojo spaudas</w:t>
      </w:r>
      <w:r>
        <w:rPr>
          <w:color w:val="000000"/>
          <w:lang w:eastAsia="lt-LT"/>
        </w:rPr>
        <w:t>. Gydytojas, baigiantis pildyti formą, pasirašo ir deda savo spaudą.</w:t>
      </w:r>
    </w:p>
    <w:p w14:paraId="364B8F23" w14:textId="168D648A" w:rsidR="003640AE" w:rsidRDefault="00A7059C">
      <w:pPr>
        <w:ind w:firstLine="709"/>
        <w:jc w:val="both"/>
        <w:rPr>
          <w:color w:val="000000"/>
          <w:lang w:eastAsia="lt-LT"/>
        </w:rPr>
      </w:pPr>
    </w:p>
    <w:p w14:paraId="364B8F24" w14:textId="7F760564" w:rsidR="003640AE" w:rsidRDefault="00716F62">
      <w:pPr>
        <w:jc w:val="center"/>
        <w:rPr>
          <w:b/>
          <w:color w:val="000000"/>
          <w:lang w:eastAsia="lt-LT"/>
        </w:rPr>
      </w:pPr>
      <w:r>
        <w:rPr>
          <w:b/>
          <w:color w:val="000000"/>
          <w:lang w:eastAsia="lt-LT"/>
        </w:rPr>
        <w:t>Ypatingi atvejai</w:t>
      </w:r>
    </w:p>
    <w:p w14:paraId="364B8F25" w14:textId="77777777" w:rsidR="003640AE" w:rsidRDefault="003640AE">
      <w:pPr>
        <w:ind w:firstLine="709"/>
        <w:jc w:val="both"/>
        <w:rPr>
          <w:color w:val="000000"/>
          <w:lang w:eastAsia="lt-LT"/>
        </w:rPr>
      </w:pPr>
    </w:p>
    <w:p w14:paraId="364B8F26" w14:textId="77777777" w:rsidR="003640AE" w:rsidRDefault="00716F62">
      <w:pPr>
        <w:ind w:firstLine="709"/>
        <w:jc w:val="both"/>
        <w:rPr>
          <w:color w:val="000000"/>
          <w:lang w:eastAsia="lt-LT"/>
        </w:rPr>
      </w:pPr>
      <w:r>
        <w:rPr>
          <w:color w:val="000000"/>
          <w:lang w:eastAsia="lt-LT"/>
        </w:rPr>
        <w:t>Jei formoje trūksta vietos apsilankymams žymėti, pildomas naujas formos blankas, kuriame įrašomas tas pats numeris ir pažymima, kad forma tęsiama. Pildoma tik III naujo blanko dalis; abu blankai susegami.</w:t>
      </w:r>
    </w:p>
    <w:p w14:paraId="364B8F27" w14:textId="3ECD6FC0" w:rsidR="003640AE" w:rsidRDefault="003640AE">
      <w:pPr>
        <w:ind w:firstLine="709"/>
        <w:jc w:val="both"/>
        <w:rPr>
          <w:color w:val="000000"/>
          <w:lang w:eastAsia="lt-LT"/>
        </w:rPr>
      </w:pPr>
    </w:p>
    <w:p w14:paraId="364B8F28" w14:textId="3C332681" w:rsidR="003640AE" w:rsidRDefault="00716F62">
      <w:pPr>
        <w:ind w:firstLine="709"/>
        <w:jc w:val="both"/>
        <w:rPr>
          <w:color w:val="000000"/>
          <w:lang w:eastAsia="lt-LT"/>
        </w:rPr>
      </w:pPr>
      <w:r>
        <w:rPr>
          <w:b/>
          <w:i/>
          <w:color w:val="000000"/>
          <w:lang w:eastAsia="lt-LT"/>
        </w:rPr>
        <w:t>Informacija, pateikiama formoje Nr. 025-1/a-LK, yra minimali ir privaloma. Įstaiga šią informaciją gali papildyti.</w:t>
      </w:r>
    </w:p>
    <w:p w14:paraId="364B8F2A" w14:textId="29A8A6AF" w:rsidR="003640AE" w:rsidRDefault="00716F62" w:rsidP="00A7059C">
      <w:pPr>
        <w:jc w:val="center"/>
      </w:pPr>
      <w:r>
        <w:rPr>
          <w:color w:val="000000"/>
          <w:lang w:eastAsia="lt-LT"/>
        </w:rPr>
        <w:t>_____________</w:t>
      </w:r>
    </w:p>
    <w:bookmarkStart w:id="0" w:name="_GoBack" w:displacedByCustomXml="prev"/>
    <w:bookmarkEnd w:id="0" w:displacedByCustomXml="prev"/>
    <w:sectPr w:rsidR="003640AE">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B8F30" w14:textId="77777777" w:rsidR="001C1EC9" w:rsidRDefault="001C1EC9">
      <w:r>
        <w:separator/>
      </w:r>
    </w:p>
  </w:endnote>
  <w:endnote w:type="continuationSeparator" w:id="0">
    <w:p w14:paraId="364B8F31" w14:textId="77777777" w:rsidR="001C1EC9" w:rsidRDefault="001C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8F36" w14:textId="77777777" w:rsidR="001C1EC9" w:rsidRDefault="001C1EC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8F37" w14:textId="77777777" w:rsidR="001C1EC9" w:rsidRDefault="001C1EC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8F39" w14:textId="77777777" w:rsidR="001C1EC9" w:rsidRDefault="001C1EC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B8F2E" w14:textId="77777777" w:rsidR="001C1EC9" w:rsidRDefault="001C1EC9">
      <w:r>
        <w:separator/>
      </w:r>
    </w:p>
  </w:footnote>
  <w:footnote w:type="continuationSeparator" w:id="0">
    <w:p w14:paraId="364B8F2F" w14:textId="77777777" w:rsidR="001C1EC9" w:rsidRDefault="001C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8F32" w14:textId="77777777" w:rsidR="001C1EC9" w:rsidRDefault="001C1EC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64B8F33" w14:textId="77777777" w:rsidR="001C1EC9" w:rsidRDefault="001C1EC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8F34" w14:textId="77777777" w:rsidR="001C1EC9" w:rsidRDefault="001C1EC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A7059C">
      <w:rPr>
        <w:noProof/>
        <w:lang w:val="en-GB"/>
      </w:rPr>
      <w:t>21</w:t>
    </w:r>
    <w:r>
      <w:rPr>
        <w:lang w:val="en-GB"/>
      </w:rPr>
      <w:fldChar w:fldCharType="end"/>
    </w:r>
  </w:p>
  <w:p w14:paraId="364B8F35" w14:textId="77777777" w:rsidR="001C1EC9" w:rsidRDefault="001C1EC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8F38" w14:textId="77777777" w:rsidR="001C1EC9" w:rsidRDefault="001C1EC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93"/>
    <w:rsid w:val="001C1EC9"/>
    <w:rsid w:val="003640AE"/>
    <w:rsid w:val="006F114D"/>
    <w:rsid w:val="00716F62"/>
    <w:rsid w:val="00923627"/>
    <w:rsid w:val="00A36793"/>
    <w:rsid w:val="00A7059C"/>
    <w:rsid w:val="00AA7101"/>
    <w:rsid w:val="00F7165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6F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6F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6C2CFA1-AB4E-44D4-8155-735D998BF7DE}"/>
      </w:docPartPr>
      <w:docPartBody>
        <w:p w14:paraId="191F959F" w14:textId="77777777" w:rsidR="00483B9A" w:rsidRDefault="00483B9A">
          <w:r w:rsidRPr="00175F8D">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9A"/>
    <w:rsid w:val="00483B9A"/>
    <w:rsid w:val="00F37B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91F959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3B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83B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21</Pages>
  <Words>31349</Words>
  <Characters>17870</Characters>
  <Application>Microsoft Office Word</Application>
  <DocSecurity>0</DocSecurity>
  <Lines>148</Lines>
  <Paragraphs>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49121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2015-12-14T07:20:00Z</dcterms:created>
  <dc:creator>PETRAUSKAITĖ Girmantė</dc:creator>
  <lastModifiedBy>PETRAUSKAITĖ Girmantė</lastModifiedBy>
  <dcterms:modified xsi:type="dcterms:W3CDTF">2015-12-14T10:57:00Z</dcterms:modified>
  <revision>7</revision>
</coreProperties>
</file>