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57E2" w14:textId="77777777" w:rsidR="008D6BD3" w:rsidRDefault="008D6BD3">
      <w:pPr>
        <w:tabs>
          <w:tab w:val="center" w:pos="4153"/>
          <w:tab w:val="right" w:pos="8306"/>
        </w:tabs>
        <w:rPr>
          <w:lang w:val="en-GB"/>
        </w:rPr>
      </w:pPr>
    </w:p>
    <w:p w14:paraId="724E57E3" w14:textId="77777777" w:rsidR="008D6BD3" w:rsidRDefault="008163F3">
      <w:pPr>
        <w:jc w:val="center"/>
        <w:rPr>
          <w:b/>
        </w:rPr>
      </w:pPr>
      <w:r>
        <w:rPr>
          <w:b/>
          <w:lang w:eastAsia="lt-LT"/>
        </w:rPr>
        <w:pict w14:anchorId="724E57F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724E57E4" w14:textId="77777777" w:rsidR="008D6BD3" w:rsidRDefault="008163F3">
      <w:pPr>
        <w:jc w:val="center"/>
        <w:rPr>
          <w:b/>
        </w:rPr>
      </w:pPr>
      <w:r>
        <w:rPr>
          <w:b/>
        </w:rPr>
        <w:t>NUODINGŲJŲ MEDŽIAGŲ KONTROLĖS ĮSTATYMO 4 STRAIPSNIO PAKEITIMO</w:t>
      </w:r>
    </w:p>
    <w:p w14:paraId="724E57E5" w14:textId="77777777" w:rsidR="008D6BD3" w:rsidRDefault="008163F3">
      <w:pPr>
        <w:jc w:val="center"/>
        <w:rPr>
          <w:b/>
        </w:rPr>
      </w:pPr>
      <w:r>
        <w:rPr>
          <w:b/>
        </w:rPr>
        <w:t>Į S T A T Y M A S</w:t>
      </w:r>
    </w:p>
    <w:p w14:paraId="724E57E6" w14:textId="77777777" w:rsidR="008D6BD3" w:rsidRDefault="008D6BD3">
      <w:pPr>
        <w:jc w:val="center"/>
      </w:pPr>
    </w:p>
    <w:p w14:paraId="724E57E7" w14:textId="77777777" w:rsidR="008D6BD3" w:rsidRDefault="008163F3">
      <w:pPr>
        <w:jc w:val="center"/>
      </w:pPr>
      <w:r>
        <w:t>2004 m. spalio 26 d. Nr. IX-2509</w:t>
      </w:r>
    </w:p>
    <w:p w14:paraId="724E57E8" w14:textId="77777777" w:rsidR="008D6BD3" w:rsidRDefault="008163F3">
      <w:pPr>
        <w:jc w:val="center"/>
      </w:pPr>
      <w:r>
        <w:t>Vilnius</w:t>
      </w:r>
    </w:p>
    <w:p w14:paraId="724E57E9" w14:textId="77777777" w:rsidR="008D6BD3" w:rsidRDefault="008D6BD3">
      <w:pPr>
        <w:jc w:val="center"/>
      </w:pPr>
    </w:p>
    <w:p w14:paraId="724E57EA" w14:textId="77777777" w:rsidR="008D6BD3" w:rsidRDefault="008163F3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(Žin., 2001, Nr. </w:t>
      </w:r>
      <w:hyperlink r:id="rId10" w:tgtFrame="_blank" w:history="1">
        <w:r>
          <w:rPr>
            <w:bCs/>
            <w:color w:val="0000FF" w:themeColor="hyperlink"/>
            <w:u w:val="single"/>
          </w:rPr>
          <w:t>64-2330</w:t>
        </w:r>
      </w:hyperlink>
      <w:r>
        <w:rPr>
          <w:bCs/>
          <w:color w:val="000000"/>
        </w:rPr>
        <w:t>)</w:t>
      </w:r>
    </w:p>
    <w:p w14:paraId="724E57EB" w14:textId="77777777" w:rsidR="008D6BD3" w:rsidRDefault="008D6BD3">
      <w:pPr>
        <w:ind w:firstLine="708"/>
        <w:rPr>
          <w:bCs/>
          <w:color w:val="000000"/>
        </w:rPr>
      </w:pPr>
    </w:p>
    <w:p w14:paraId="724E57EC" w14:textId="77777777" w:rsidR="008D6BD3" w:rsidRDefault="008163F3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 straipsnio 5 dalies pakeitimas</w:t>
      </w:r>
    </w:p>
    <w:p w14:paraId="724E57ED" w14:textId="77777777" w:rsidR="008D6BD3" w:rsidRDefault="008163F3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4 straipsnio 5 dalyje vietoj žodžių „Civilinės saugos departamentas“ įrašyti žodžius „Priešgaisrinės apsaugos ir gelbėjimo departamentas prie Vidaus reikalų ministerijos“ ir ši</w:t>
      </w:r>
      <w:r>
        <w:rPr>
          <w:bCs/>
          <w:color w:val="000000"/>
        </w:rPr>
        <w:t>ą dalį išdėstyti taip:</w:t>
      </w:r>
    </w:p>
    <w:p w14:paraId="724E57EE" w14:textId="77777777" w:rsidR="008D6BD3" w:rsidRDefault="008163F3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>
        <w:rPr>
          <w:bCs/>
          <w:color w:val="000000"/>
        </w:rPr>
        <w:t>5</w:t>
      </w:r>
      <w:r>
        <w:rPr>
          <w:bCs/>
          <w:color w:val="000000"/>
        </w:rPr>
        <w:t>. Įvykus avarijai ir išsipylus ar išsklidus nuodingosioms medžiagoms, avarinė situacija likviduojama ir nuodingųjų medž</w:t>
      </w:r>
      <w:bookmarkStart w:id="0" w:name="_GoBack"/>
      <w:bookmarkEnd w:id="0"/>
      <w:r>
        <w:rPr>
          <w:bCs/>
          <w:color w:val="000000"/>
        </w:rPr>
        <w:t>iagų poveikio pasekmės šalinamos Civilinės saugos įstatymo, kitų įstatymų ir teisės aktų nustatyta tvarka. Inf</w:t>
      </w:r>
      <w:r>
        <w:rPr>
          <w:bCs/>
          <w:color w:val="000000"/>
        </w:rPr>
        <w:t>ormaciją apie šias avarines situacijas kaupia ir teisės aktų nustatyta tvarka teikia Priešgaisrinės apsaugos ir gelbėjimo departamentas prie Vidaus reikalų ministerijos.“</w:t>
      </w:r>
    </w:p>
    <w:p w14:paraId="724E57EF" w14:textId="77777777" w:rsidR="008D6BD3" w:rsidRDefault="008163F3">
      <w:pPr>
        <w:ind w:firstLine="708"/>
      </w:pPr>
    </w:p>
    <w:p w14:paraId="724E57F0" w14:textId="77777777" w:rsidR="008D6BD3" w:rsidRDefault="008163F3">
      <w:pPr>
        <w:ind w:firstLine="708"/>
        <w:jc w:val="both"/>
        <w:rPr>
          <w:b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straipsnis. </w:t>
      </w:r>
      <w:r>
        <w:rPr>
          <w:b/>
          <w:color w:val="000000"/>
        </w:rPr>
        <w:t>Įstatymo įsigaliojimas</w:t>
      </w:r>
    </w:p>
    <w:p w14:paraId="724E57F3" w14:textId="70480645" w:rsidR="008D6BD3" w:rsidRDefault="008163F3" w:rsidP="008163F3">
      <w:pPr>
        <w:ind w:firstLine="708"/>
        <w:jc w:val="both"/>
      </w:pPr>
      <w:r>
        <w:rPr>
          <w:color w:val="000000"/>
        </w:rPr>
        <w:t>Šis įstatymas įsigalioja nuo 2005 m</w:t>
      </w:r>
      <w:r>
        <w:rPr>
          <w:color w:val="000000"/>
        </w:rPr>
        <w:t>. sausio 1 d.</w:t>
      </w:r>
    </w:p>
    <w:p w14:paraId="036B8849" w14:textId="77777777" w:rsidR="008163F3" w:rsidRDefault="008163F3">
      <w:pPr>
        <w:ind w:firstLine="708"/>
        <w:jc w:val="both"/>
      </w:pPr>
    </w:p>
    <w:p w14:paraId="002FE30C" w14:textId="77777777" w:rsidR="008163F3" w:rsidRDefault="008163F3">
      <w:pPr>
        <w:ind w:firstLine="708"/>
        <w:jc w:val="both"/>
      </w:pPr>
    </w:p>
    <w:p w14:paraId="724E57F4" w14:textId="4F580E78" w:rsidR="008D6BD3" w:rsidRDefault="008163F3">
      <w:pPr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Skelbiu šį Lietuvos Respublikos Seimo priimtą įstatymą. </w:t>
      </w:r>
    </w:p>
    <w:p w14:paraId="724E57F5" w14:textId="77777777" w:rsidR="008D6BD3" w:rsidRDefault="008D6BD3"/>
    <w:p w14:paraId="14C923B5" w14:textId="77777777" w:rsidR="008163F3" w:rsidRDefault="008163F3"/>
    <w:p w14:paraId="724E57F6" w14:textId="77777777" w:rsidR="008D6BD3" w:rsidRDefault="008163F3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724E57FA" w14:textId="77777777" w:rsidR="008D6BD3" w:rsidRDefault="008D6BD3">
      <w:pPr>
        <w:ind w:firstLine="708"/>
      </w:pPr>
    </w:p>
    <w:p w14:paraId="724E57FB" w14:textId="77777777" w:rsidR="008D6BD3" w:rsidRDefault="008163F3">
      <w:pPr>
        <w:ind w:firstLine="708"/>
      </w:pPr>
    </w:p>
    <w:sectPr w:rsidR="008D6B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E57FF" w14:textId="77777777" w:rsidR="008D6BD3" w:rsidRDefault="008163F3">
      <w:r>
        <w:separator/>
      </w:r>
    </w:p>
  </w:endnote>
  <w:endnote w:type="continuationSeparator" w:id="0">
    <w:p w14:paraId="724E5800" w14:textId="77777777" w:rsidR="008D6BD3" w:rsidRDefault="0081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5805" w14:textId="77777777" w:rsidR="008D6BD3" w:rsidRDefault="008163F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24E5806" w14:textId="77777777" w:rsidR="008D6BD3" w:rsidRDefault="008D6BD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5807" w14:textId="77777777" w:rsidR="008D6BD3" w:rsidRDefault="008163F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724E5808" w14:textId="77777777" w:rsidR="008D6BD3" w:rsidRDefault="008D6BD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580A" w14:textId="77777777" w:rsidR="008D6BD3" w:rsidRDefault="008D6BD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57FD" w14:textId="77777777" w:rsidR="008D6BD3" w:rsidRDefault="008163F3">
      <w:r>
        <w:separator/>
      </w:r>
    </w:p>
  </w:footnote>
  <w:footnote w:type="continuationSeparator" w:id="0">
    <w:p w14:paraId="724E57FE" w14:textId="77777777" w:rsidR="008D6BD3" w:rsidRDefault="0081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5801" w14:textId="77777777" w:rsidR="008D6BD3" w:rsidRDefault="008163F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24E5802" w14:textId="77777777" w:rsidR="008D6BD3" w:rsidRDefault="008D6BD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5803" w14:textId="77777777" w:rsidR="008D6BD3" w:rsidRDefault="008163F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724E5804" w14:textId="77777777" w:rsidR="008D6BD3" w:rsidRDefault="008D6BD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5809" w14:textId="77777777" w:rsidR="008D6BD3" w:rsidRDefault="008D6BD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67"/>
    <w:rsid w:val="008163F3"/>
    <w:rsid w:val="008D6BD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4E5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2808EF078C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2015-08-03T20:27:00Z</dcterms:created>
  <dc:creator>marina.buivid@gmail.com</dc:creator>
  <lastModifiedBy>TRAPINSKIENĖ Aušrinė</lastModifiedBy>
  <dcterms:modified xsi:type="dcterms:W3CDTF">2016-11-04T09:30:00Z</dcterms:modified>
  <revision>3</revision>
</coreProperties>
</file>