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967FB" w14:textId="77777777" w:rsidR="00A61684" w:rsidRPr="00246A8F" w:rsidRDefault="00246A8F">
      <w:pPr>
        <w:keepLines/>
        <w:widowControl w:val="0"/>
        <w:suppressAutoHyphens/>
        <w:jc w:val="center"/>
        <w:rPr>
          <w:b/>
          <w:color w:val="000000"/>
          <w:szCs w:val="24"/>
          <w:lang w:eastAsia="lt-LT"/>
        </w:rPr>
      </w:pPr>
      <w:r w:rsidRPr="00246A8F">
        <w:rPr>
          <w:b/>
          <w:color w:val="000000"/>
          <w:szCs w:val="24"/>
          <w:lang w:eastAsia="lt-LT"/>
        </w:rPr>
        <w:t>VALSTYBINĖS MOKESČIŲ INSPEKCIJOS PRIE LIETUVOS RESPUBLIKOS FINANSŲ MINISTERIJOS VIRŠININKO</w:t>
      </w:r>
    </w:p>
    <w:p w14:paraId="08B53107" w14:textId="77777777" w:rsidR="00246A8F" w:rsidRPr="00246A8F" w:rsidRDefault="00246A8F">
      <w:pPr>
        <w:keepLines/>
        <w:widowControl w:val="0"/>
        <w:suppressAutoHyphens/>
        <w:jc w:val="center"/>
        <w:rPr>
          <w:b/>
          <w:color w:val="000000"/>
          <w:szCs w:val="24"/>
          <w:lang w:eastAsia="lt-LT"/>
        </w:rPr>
      </w:pPr>
    </w:p>
    <w:p w14:paraId="54C967FD" w14:textId="0B7FC1D8" w:rsidR="00A61684" w:rsidRPr="00246A8F" w:rsidRDefault="00246A8F">
      <w:pPr>
        <w:keepLines/>
        <w:widowControl w:val="0"/>
        <w:suppressAutoHyphens/>
        <w:jc w:val="center"/>
        <w:rPr>
          <w:b/>
          <w:color w:val="000000"/>
          <w:szCs w:val="24"/>
          <w:lang w:eastAsia="lt-LT"/>
        </w:rPr>
      </w:pPr>
      <w:r w:rsidRPr="00246A8F">
        <w:rPr>
          <w:b/>
          <w:color w:val="000000"/>
          <w:szCs w:val="24"/>
          <w:lang w:eastAsia="lt-LT"/>
        </w:rPr>
        <w:t>Į S A K Y M A S</w:t>
      </w:r>
    </w:p>
    <w:p w14:paraId="54C967FE" w14:textId="77777777" w:rsidR="00A61684" w:rsidRDefault="00246A8F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VALSTYBINĖS MOKESČIŲ INSPEKCIJOS PORTALO e. VMI AUTORIZUOTŲ ELEKTRONINIŲ PASLAUGŲ SRITIES MANO VMI NAUDOJIMO</w:t>
      </w:r>
      <w:r>
        <w:rPr>
          <w:b/>
          <w:bCs/>
          <w:i/>
          <w:iCs/>
          <w:caps/>
          <w:color w:val="000000"/>
          <w:szCs w:val="24"/>
          <w:lang w:eastAsia="lt-LT"/>
        </w:rPr>
        <w:t xml:space="preserve"> </w:t>
      </w:r>
      <w:r>
        <w:rPr>
          <w:b/>
          <w:bCs/>
          <w:caps/>
          <w:color w:val="000000"/>
          <w:szCs w:val="24"/>
          <w:lang w:eastAsia="lt-LT"/>
        </w:rPr>
        <w:t>TAISYKLIŲ PATVIRTINIMO</w:t>
      </w:r>
    </w:p>
    <w:p w14:paraId="54C967FF" w14:textId="77777777" w:rsidR="00A61684" w:rsidRDefault="00A61684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54C96800" w14:textId="77777777" w:rsidR="00A61684" w:rsidRDefault="00246A8F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2012 m. </w:t>
      </w:r>
      <w:r>
        <w:rPr>
          <w:color w:val="000000"/>
          <w:szCs w:val="24"/>
          <w:lang w:eastAsia="lt-LT"/>
        </w:rPr>
        <w:t>spalio 3 d. Nr. VA-91</w:t>
      </w:r>
    </w:p>
    <w:p w14:paraId="54C96801" w14:textId="77777777" w:rsidR="00A61684" w:rsidRDefault="00246A8F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54C96802" w14:textId="77777777" w:rsidR="00A61684" w:rsidRDefault="00A6168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3F3C3577" w14:textId="77777777" w:rsidR="00246A8F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54C96803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Vadovaudamasis Valstybinės mokesčių inspekcijos prie Lietuvos Respublikos finansų ministerijos nuostatų, patvirtintų Lietuvos Respublikos finansų ministro 1997 m. liepos 29 d. įsakymu Nr. 110 (Žin., 1997,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87-2212</w:t>
        </w:r>
      </w:hyperlink>
      <w:r>
        <w:rPr>
          <w:color w:val="000000"/>
          <w:szCs w:val="24"/>
          <w:lang w:eastAsia="lt-LT"/>
        </w:rPr>
        <w:t xml:space="preserve">; 2004, Nr. 82-2966; 2011, Nr. 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97-4590</w:t>
        </w:r>
      </w:hyperlink>
      <w:r>
        <w:rPr>
          <w:color w:val="000000"/>
          <w:szCs w:val="24"/>
          <w:lang w:eastAsia="lt-LT"/>
        </w:rPr>
        <w:t>), 18.11 punktu,</w:t>
      </w:r>
    </w:p>
    <w:p w14:paraId="54C96805" w14:textId="3F6C77F8" w:rsidR="00A61684" w:rsidRDefault="00246A8F" w:rsidP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 v i r t i n u Valstybinės mokesčių inspekcijos p</w:t>
      </w:r>
      <w:r>
        <w:rPr>
          <w:color w:val="000000"/>
          <w:szCs w:val="24"/>
          <w:lang w:eastAsia="lt-LT"/>
        </w:rPr>
        <w:t>ortalo e. VMI autorizuotų elektroninių paslaugų srities Mano VMI naudojimo taisykles (pridedama).</w:t>
      </w:r>
    </w:p>
    <w:p w14:paraId="6616A0C3" w14:textId="2BED7B15" w:rsidR="00246A8F" w:rsidRDefault="00246A8F">
      <w:pPr>
        <w:widowControl w:val="0"/>
        <w:tabs>
          <w:tab w:val="right" w:pos="9071"/>
        </w:tabs>
        <w:suppressAutoHyphens/>
      </w:pPr>
    </w:p>
    <w:p w14:paraId="779125C1" w14:textId="77777777" w:rsidR="00246A8F" w:rsidRDefault="00246A8F">
      <w:pPr>
        <w:widowControl w:val="0"/>
        <w:tabs>
          <w:tab w:val="right" w:pos="9071"/>
        </w:tabs>
        <w:suppressAutoHyphens/>
      </w:pPr>
    </w:p>
    <w:p w14:paraId="166256BA" w14:textId="77777777" w:rsidR="00246A8F" w:rsidRDefault="00246A8F">
      <w:pPr>
        <w:widowControl w:val="0"/>
        <w:tabs>
          <w:tab w:val="right" w:pos="9071"/>
        </w:tabs>
        <w:suppressAutoHyphens/>
      </w:pPr>
    </w:p>
    <w:p w14:paraId="54C96809" w14:textId="491E0619" w:rsidR="00A61684" w:rsidRPr="00246A8F" w:rsidRDefault="00246A8F" w:rsidP="00246A8F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Viršininkas</w:t>
      </w:r>
      <w:r>
        <w:rPr>
          <w:caps/>
          <w:color w:val="000000"/>
          <w:szCs w:val="24"/>
          <w:lang w:eastAsia="lt-LT"/>
        </w:rPr>
        <w:tab/>
        <w:t>Modestas Kaseliauskas</w:t>
      </w:r>
    </w:p>
    <w:p w14:paraId="274E3B89" w14:textId="77777777" w:rsidR="00246A8F" w:rsidRDefault="00246A8F">
      <w:pPr>
        <w:keepLines/>
        <w:widowControl w:val="0"/>
        <w:suppressAutoHyphens/>
        <w:ind w:left="4535"/>
      </w:pPr>
    </w:p>
    <w:p w14:paraId="0A5E681C" w14:textId="77777777" w:rsidR="00246A8F" w:rsidRDefault="00246A8F">
      <w:r>
        <w:br w:type="page"/>
      </w:r>
    </w:p>
    <w:p w14:paraId="54C9680A" w14:textId="7F4EBABA" w:rsidR="00A61684" w:rsidRDefault="00246A8F">
      <w:pPr>
        <w:keepLines/>
        <w:widowControl w:val="0"/>
        <w:suppressAutoHyphens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PATVIRTINTA</w:t>
      </w:r>
    </w:p>
    <w:p w14:paraId="54C9680B" w14:textId="77777777" w:rsidR="00A61684" w:rsidRDefault="00246A8F">
      <w:pPr>
        <w:keepLines/>
        <w:widowControl w:val="0"/>
        <w:suppressAutoHyphens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Valstybinės mokesčių inspekcijos prie Lietuvos Respublikos finansų ministerijos vir</w:t>
      </w:r>
      <w:r>
        <w:rPr>
          <w:color w:val="000000"/>
          <w:szCs w:val="24"/>
          <w:lang w:eastAsia="lt-LT"/>
        </w:rPr>
        <w:t>šininko 2012 m. spalio 3 d. įsakymu Nr. VA-91</w:t>
      </w:r>
    </w:p>
    <w:p w14:paraId="54C9680C" w14:textId="77777777" w:rsidR="00A61684" w:rsidRDefault="00A61684">
      <w:pPr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</w:p>
    <w:p w14:paraId="54C9680D" w14:textId="77777777" w:rsidR="00A61684" w:rsidRDefault="00246A8F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VALSTYBINĖS MOKESČIŲ INSPEKCIJOS PORTALO e. VMI AUTORIZUOTŲ ELEKTRONINIŲ PASLAUGŲ SRITIES MANO VMI NAUDOJIMO</w:t>
      </w:r>
      <w:r>
        <w:rPr>
          <w:b/>
          <w:bCs/>
          <w:i/>
          <w:iCs/>
          <w:caps/>
          <w:color w:val="000000"/>
          <w:szCs w:val="24"/>
          <w:lang w:eastAsia="lt-LT"/>
        </w:rPr>
        <w:t xml:space="preserve"> </w:t>
      </w:r>
      <w:r>
        <w:rPr>
          <w:b/>
          <w:bCs/>
          <w:caps/>
          <w:color w:val="000000"/>
          <w:szCs w:val="24"/>
          <w:lang w:eastAsia="lt-LT"/>
        </w:rPr>
        <w:t>TAISYKLĖS</w:t>
      </w:r>
    </w:p>
    <w:p w14:paraId="54C9680E" w14:textId="77777777" w:rsidR="00A61684" w:rsidRDefault="00A61684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</w:p>
    <w:p w14:paraId="54C9680F" w14:textId="77777777" w:rsidR="00A61684" w:rsidRDefault="00246A8F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>BENDROSIOS NUOSTATOS</w:t>
      </w:r>
    </w:p>
    <w:p w14:paraId="54C96810" w14:textId="77777777" w:rsidR="00A61684" w:rsidRDefault="00A6168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54C96811" w14:textId="77777777" w:rsidR="00A61684" w:rsidRDefault="00246A8F">
      <w:pPr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Valstybinės mokesčių inspekcijos portalo e. VMI </w:t>
      </w:r>
      <w:r>
        <w:rPr>
          <w:color w:val="000000"/>
          <w:szCs w:val="24"/>
          <w:lang w:eastAsia="lt-LT"/>
        </w:rPr>
        <w:t>autorizuotų elektroninių paslaugų srities Mano VMI naudojimo taisyklės (toliau – Taisyklės) nustato naudojimosi Mano VMI tvarką.</w:t>
      </w:r>
    </w:p>
    <w:p w14:paraId="54C96812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Šiose Taisyklėse vartojamos sąvokos:</w:t>
      </w:r>
    </w:p>
    <w:p w14:paraId="54C96813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elektroninės paslaugos gavėjas</w:t>
      </w:r>
      <w:r>
        <w:rPr>
          <w:color w:val="000000"/>
          <w:szCs w:val="24"/>
          <w:lang w:eastAsia="lt-LT"/>
        </w:rPr>
        <w:t xml:space="preserve"> – fizinis ar juridinis asmuo, besinaudojantis Mano VMI elektroninėms paslaugoms užsakyti ir/ar gauti;</w:t>
      </w:r>
    </w:p>
    <w:p w14:paraId="54C96814" w14:textId="77777777" w:rsidR="00A61684" w:rsidRDefault="00246A8F">
      <w:pPr>
        <w:widowControl w:val="0"/>
        <w:suppressAutoHyphens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Mano VMI</w:t>
      </w:r>
      <w:r>
        <w:rPr>
          <w:i/>
          <w:i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–</w:t>
      </w:r>
      <w:r>
        <w:rPr>
          <w:i/>
          <w:i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Valstybinės mokesčių inspekcijos portalo e. VMI autorizuotų elektroninių paslaugų sritis;</w:t>
      </w:r>
    </w:p>
    <w:p w14:paraId="54C96815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Mano VMI atstovas</w:t>
      </w:r>
      <w:r>
        <w:rPr>
          <w:color w:val="000000"/>
          <w:szCs w:val="24"/>
          <w:lang w:eastAsia="lt-LT"/>
        </w:rPr>
        <w:t xml:space="preserve"> – fizinis asmuo, kuriam suteikiama</w:t>
      </w:r>
      <w:r>
        <w:rPr>
          <w:color w:val="000000"/>
          <w:szCs w:val="24"/>
          <w:lang w:eastAsia="lt-LT"/>
        </w:rPr>
        <w:t xml:space="preserve"> teisė prisijungti prie Mano VMI. </w:t>
      </w:r>
    </w:p>
    <w:p w14:paraId="54C96816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54C96817" w14:textId="77777777" w:rsidR="00A61684" w:rsidRDefault="00246A8F">
      <w:pPr>
        <w:keepLines/>
        <w:widowControl w:val="0"/>
        <w:suppressAutoHyphens/>
        <w:jc w:val="center"/>
        <w:rPr>
          <w:b/>
          <w:bCs/>
          <w:i/>
          <w:i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>REGISTRAVIMASIS MANO VMI</w:t>
      </w:r>
    </w:p>
    <w:p w14:paraId="54C96818" w14:textId="77777777" w:rsidR="00A61684" w:rsidRDefault="00A61684">
      <w:pPr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</w:p>
    <w:p w14:paraId="54C96819" w14:textId="77777777" w:rsidR="00A61684" w:rsidRDefault="00246A8F">
      <w:pPr>
        <w:widowControl w:val="0"/>
        <w:suppressAutoHyphens/>
        <w:ind w:firstLine="567"/>
        <w:jc w:val="both"/>
        <w:rPr>
          <w:strike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Asmuo, norėdamas užsakyti ir/ar gauti elektronines paslaugas per Mano VMI, turi registruotis Mano VMI ir turėti Mano VMI atstovą. Mano VMI atstovas yra:</w:t>
      </w:r>
    </w:p>
    <w:p w14:paraId="54C9681A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</w:t>
      </w:r>
      <w:r>
        <w:rPr>
          <w:color w:val="000000"/>
          <w:szCs w:val="24"/>
          <w:lang w:eastAsia="lt-LT"/>
        </w:rPr>
        <w:t xml:space="preserve">. elektroninės </w:t>
      </w:r>
      <w:r>
        <w:rPr>
          <w:color w:val="000000"/>
          <w:szCs w:val="24"/>
          <w:lang w:eastAsia="lt-LT"/>
        </w:rPr>
        <w:t>paslaugos gavėjas fizinis asmuo;</w:t>
      </w:r>
    </w:p>
    <w:p w14:paraId="54C9681B" w14:textId="77777777" w:rsidR="00A61684" w:rsidRDefault="00246A8F">
      <w:pPr>
        <w:widowControl w:val="0"/>
        <w:suppressAutoHyphens/>
        <w:ind w:firstLine="567"/>
        <w:jc w:val="both"/>
        <w:rPr>
          <w:strike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3.2</w:t>
      </w:r>
      <w:r>
        <w:rPr>
          <w:color w:val="000000"/>
          <w:szCs w:val="24"/>
          <w:lang w:eastAsia="lt-LT"/>
        </w:rPr>
        <w:t>. elektroninės paslaugos gavėjui, juridiniam ar fiziniam asmeniui, atstovaujantis fizinis asmuo, kuriam elektroninės paslaugos gavėjas suteikė teisę jam atstovauti užsakant ir/ar gaunant elektronines paslaugas per Ma</w:t>
      </w:r>
      <w:r>
        <w:rPr>
          <w:color w:val="000000"/>
          <w:szCs w:val="24"/>
          <w:lang w:eastAsia="lt-LT"/>
        </w:rPr>
        <w:t>no VMI.</w:t>
      </w:r>
    </w:p>
    <w:p w14:paraId="54C9681C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pacing w:val="-2"/>
          <w:szCs w:val="24"/>
          <w:lang w:eastAsia="lt-LT"/>
        </w:rPr>
      </w:pPr>
      <w:r>
        <w:rPr>
          <w:color w:val="000000"/>
          <w:spacing w:val="-2"/>
          <w:szCs w:val="24"/>
          <w:lang w:eastAsia="lt-LT"/>
        </w:rPr>
        <w:t>4</w:t>
      </w:r>
      <w:r>
        <w:rPr>
          <w:color w:val="000000"/>
          <w:spacing w:val="-2"/>
          <w:szCs w:val="24"/>
          <w:lang w:eastAsia="lt-LT"/>
        </w:rPr>
        <w:t xml:space="preserve">. Elektroninės paslaugos gavėjui fiziniam asmeniui ir elektroninės paslaugos gavėjo juridinio asmens vadovui Mano VMI atstovo teisės suteikiamos automatiškai, prisijungus prie Mano VMI ir pasirinkus atitinkamą elektroninės paslaugos gavėją. </w:t>
      </w:r>
      <w:r>
        <w:rPr>
          <w:color w:val="000000"/>
          <w:spacing w:val="-2"/>
          <w:szCs w:val="24"/>
          <w:lang w:eastAsia="lt-LT"/>
        </w:rPr>
        <w:t>Šis Mano VMI atstovas visas arba dalį Mano VMI atstovo teisių, kurios reikalingos elektroninės paslaugos gavėjo vardu užsakant ir/ar gaunant elektronines paslaugas, gali suteikti kitam fiziniam asmeniui. Kitam fiziniam asmeniui suteikiamos teisės nurodomos</w:t>
      </w:r>
      <w:r>
        <w:rPr>
          <w:color w:val="000000"/>
          <w:spacing w:val="-2"/>
          <w:szCs w:val="24"/>
          <w:lang w:eastAsia="lt-LT"/>
        </w:rPr>
        <w:t xml:space="preserve"> Taisyklių priede „Duomenys apie Mano VMI atstovą“. Mano VMI atstovo teisės gali būti suteikiamos per Mano VMI arba atvykus į apskrities valstybinę mokesčių inspekciją (toliau – AVMI). Kai Mano VMI atstovo teisės suteikiamos raštu AVMI, Taisyklių priedą „D</w:t>
      </w:r>
      <w:r>
        <w:rPr>
          <w:color w:val="000000"/>
          <w:spacing w:val="-2"/>
          <w:szCs w:val="24"/>
          <w:lang w:eastAsia="lt-LT"/>
        </w:rPr>
        <w:t>uomenys apie Mano VMI atstovą“ pasirašo asmuo, norintis kitam fiziniam asmeniui suteikti Mano VMI atstovo teises, ir AVMI atstovas. Galimų suteikti Mano VMI atstovui teisių sąrašas skelbiamas Mano VMI srityje.</w:t>
      </w:r>
    </w:p>
    <w:p w14:paraId="54C9681D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 Fizinis asmuo, norintis registruotis Ma</w:t>
      </w:r>
      <w:r>
        <w:rPr>
          <w:color w:val="000000"/>
          <w:szCs w:val="24"/>
          <w:lang w:eastAsia="lt-LT"/>
        </w:rPr>
        <w:t>no VMI atstovu,</w:t>
      </w:r>
      <w:r>
        <w:rPr>
          <w:i/>
          <w:i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autentifikuojamas Valstybinės mokesčių inspekcijos (toliau – VMI) siūlomomis autentifikavimo priemonėmis. Autentifikavimo priemonės (prisijungimo vardas ir slaptažodis) suteikiamos Dokumentų teikimo elektroniniu būdu taisyklių, patvirtintų </w:t>
      </w:r>
      <w:r>
        <w:rPr>
          <w:color w:val="000000"/>
          <w:szCs w:val="24"/>
          <w:lang w:eastAsia="lt-LT"/>
        </w:rPr>
        <w:t xml:space="preserve">Valstybinės mokesčių inspekcijos prie Lietuvos Respublikos finansų ministerijos viršininko 2010 m. liepos 21 d. įsakymu Nr. VA-83 (Žin., 2010, Nr. 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90-4800</w:t>
        </w:r>
      </w:hyperlink>
      <w:r>
        <w:rPr>
          <w:color w:val="000000"/>
          <w:szCs w:val="24"/>
          <w:lang w:eastAsia="lt-LT"/>
        </w:rPr>
        <w:t>), nustatyta tvarka. Ta</w:t>
      </w:r>
      <w:r>
        <w:rPr>
          <w:color w:val="000000"/>
          <w:szCs w:val="24"/>
          <w:lang w:eastAsia="lt-LT"/>
        </w:rPr>
        <w:t xml:space="preserve">ip pat registruotis Mano VMI galima per autentifikavimo paslaugų teikėjų, su kuriais VMI yra sudariusi duomenų teikimo sutartis, </w:t>
      </w:r>
      <w:r>
        <w:rPr>
          <w:color w:val="000000"/>
          <w:spacing w:val="-2"/>
          <w:szCs w:val="24"/>
          <w:lang w:eastAsia="lt-LT"/>
        </w:rPr>
        <w:t>identifikuoti leidžiančias autentifikavimo sistemas.</w:t>
      </w:r>
    </w:p>
    <w:p w14:paraId="54C9681E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Asmeniui, kuris registruojasi Mano VMI,</w:t>
      </w:r>
      <w:r>
        <w:rPr>
          <w:i/>
          <w:i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yra pateikiamos šios Taisyk</w:t>
      </w:r>
      <w:r>
        <w:rPr>
          <w:color w:val="000000"/>
          <w:szCs w:val="24"/>
          <w:lang w:eastAsia="lt-LT"/>
        </w:rPr>
        <w:t xml:space="preserve">lės, su kuriomis asmuo turi susipažinti ir patvirtinti, kad suprato šių Taisyklių nuostatas bei sutinka jų laikytis. Registruojantis Mano VMI, būtina nurodyti Mano VMI atstovo elektroninio pašto adresą, į </w:t>
      </w:r>
      <w:r>
        <w:rPr>
          <w:color w:val="000000"/>
          <w:szCs w:val="24"/>
          <w:lang w:eastAsia="lt-LT"/>
        </w:rPr>
        <w:lastRenderedPageBreak/>
        <w:t>kurį bus siunčiama su elektroninių paslaugų vykdymu</w:t>
      </w:r>
      <w:r>
        <w:rPr>
          <w:color w:val="000000"/>
          <w:szCs w:val="24"/>
          <w:lang w:eastAsia="lt-LT"/>
        </w:rPr>
        <w:t xml:space="preserve"> bei kitomis mokestinėmis procedūromis susijusi informacija.</w:t>
      </w:r>
    </w:p>
    <w:p w14:paraId="54C9681F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54C96820" w14:textId="77777777" w:rsidR="00A61684" w:rsidRDefault="00246A8F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III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>NAUDOJIMASIS MANO VMI ELEKTRONINĖMIS PASLAUGOMIS</w:t>
      </w:r>
    </w:p>
    <w:p w14:paraId="54C96821" w14:textId="77777777" w:rsidR="00A61684" w:rsidRDefault="00A6168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54C96822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 Prisijungęs prie Mano VMI siūlomomis autentifikavimo priemonėmis, Mano VMI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atstovas gali užsakyti elektronines paslaugas, </w:t>
      </w:r>
      <w:r>
        <w:rPr>
          <w:color w:val="000000"/>
          <w:szCs w:val="24"/>
          <w:lang w:eastAsia="lt-LT"/>
        </w:rPr>
        <w:t>peržiūrėti dokumentus, susijusius su užsakytomis elektroninėmis paslaugomis, bei kitą VMI teikiamą informaciją.</w:t>
      </w:r>
    </w:p>
    <w:p w14:paraId="54C96823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>. Norint užsakyti ir/ar gauti atitinkamą elektroninę paslaugą, ji (elektroninė paslauga) pasirenkama iš Mano VMI</w:t>
      </w:r>
      <w:r>
        <w:rPr>
          <w:i/>
          <w:i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pateikto elektroninių pasl</w:t>
      </w:r>
      <w:r>
        <w:rPr>
          <w:color w:val="000000"/>
          <w:szCs w:val="24"/>
          <w:lang w:eastAsia="lt-LT"/>
        </w:rPr>
        <w:t>augų sąrašo.</w:t>
      </w:r>
    </w:p>
    <w:p w14:paraId="54C96824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>. Elektroninės paslaugos gavėjui informacija apie elektroninės paslaugos vykdymą teikiama per Mano VMI.</w:t>
      </w:r>
    </w:p>
    <w:p w14:paraId="54C96825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pacing w:val="-4"/>
          <w:szCs w:val="24"/>
          <w:lang w:eastAsia="lt-LT"/>
        </w:rPr>
      </w:pPr>
      <w:r>
        <w:rPr>
          <w:color w:val="000000"/>
          <w:spacing w:val="-4"/>
          <w:szCs w:val="24"/>
          <w:lang w:eastAsia="lt-LT"/>
        </w:rPr>
        <w:t>10</w:t>
      </w:r>
      <w:r>
        <w:rPr>
          <w:color w:val="000000"/>
          <w:spacing w:val="-4"/>
          <w:szCs w:val="24"/>
          <w:lang w:eastAsia="lt-LT"/>
        </w:rPr>
        <w:t xml:space="preserve">. Mano VMI srityje pateikiami dokumentai, susiję su užsakytomis elektroninėmis paslaugomis, bei kita VMI informacija. </w:t>
      </w:r>
    </w:p>
    <w:p w14:paraId="54C96826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</w:t>
      </w:r>
      <w:r>
        <w:rPr>
          <w:color w:val="000000"/>
          <w:szCs w:val="24"/>
          <w:lang w:eastAsia="lt-LT"/>
        </w:rPr>
        <w:t>. V</w:t>
      </w:r>
      <w:r>
        <w:rPr>
          <w:color w:val="000000"/>
          <w:szCs w:val="24"/>
          <w:lang w:eastAsia="lt-LT"/>
        </w:rPr>
        <w:t xml:space="preserve">MI, vadovaudamasi Konsultacijų ir informacijos teikimo Valstybinėje mokesčių inspekcijoje taisyklėmis, patvirtintomis Valstybinės mokesčių inspekcijos prie Lietuvos Respublikos finansų ministerijos 2007 m. spalio 9 d. įsakymu Nr. VA-66 (Žin., 2007, Nr. 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106-4364</w:t>
        </w:r>
      </w:hyperlink>
      <w:r>
        <w:rPr>
          <w:color w:val="000000"/>
          <w:szCs w:val="24"/>
          <w:lang w:eastAsia="lt-LT"/>
        </w:rPr>
        <w:t xml:space="preserve">; 2011, Nr. 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118-5597</w:t>
        </w:r>
      </w:hyperlink>
      <w:r>
        <w:rPr>
          <w:color w:val="000000"/>
          <w:szCs w:val="24"/>
          <w:lang w:eastAsia="lt-LT"/>
        </w:rPr>
        <w:t>), konsultuoja elektroninės paslaugos gavėją ir teikia jam informaciją, s</w:t>
      </w:r>
      <w:r>
        <w:rPr>
          <w:color w:val="000000"/>
          <w:szCs w:val="24"/>
          <w:lang w:eastAsia="lt-LT"/>
        </w:rPr>
        <w:t>usijusią su elektroninių paslaugų užsakymu ir/ar gavimu.</w:t>
      </w:r>
    </w:p>
    <w:p w14:paraId="54C96827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54C96828" w14:textId="77777777" w:rsidR="00A61684" w:rsidRDefault="00246A8F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IV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>BAIGIAMOSIOS NUOSTATOS</w:t>
      </w:r>
    </w:p>
    <w:p w14:paraId="54C96829" w14:textId="77777777" w:rsidR="00A61684" w:rsidRDefault="00A6168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54C9682A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pacing w:val="-2"/>
          <w:szCs w:val="24"/>
          <w:lang w:eastAsia="lt-LT"/>
        </w:rPr>
      </w:pPr>
      <w:r>
        <w:rPr>
          <w:color w:val="000000"/>
          <w:spacing w:val="-2"/>
          <w:szCs w:val="24"/>
          <w:lang w:eastAsia="lt-LT"/>
        </w:rPr>
        <w:t>12</w:t>
      </w:r>
      <w:r>
        <w:rPr>
          <w:color w:val="000000"/>
          <w:spacing w:val="-2"/>
          <w:szCs w:val="24"/>
          <w:lang w:eastAsia="lt-LT"/>
        </w:rPr>
        <w:t xml:space="preserve">. Mano VMI srityje dokumentams atvaizduoti ir spausdinti naudojama forma gali nesutapti su to paties dokumento patvirtinta forma. Per Mano VMI pateikti </w:t>
      </w:r>
      <w:r>
        <w:rPr>
          <w:color w:val="000000"/>
          <w:spacing w:val="-2"/>
          <w:szCs w:val="24"/>
          <w:lang w:eastAsia="lt-LT"/>
        </w:rPr>
        <w:t>dokumentai prilyginami rašytiniams dokumentams ir turi tokią pačią juridinę galią. Pateikus dokumentą per Mano VMI, raštu (popierinio varianto) teikti nereikia, išskyrus tuos atvejus, kai VMI to pareikalauja.</w:t>
      </w:r>
    </w:p>
    <w:p w14:paraId="54C9682B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>. VMI turi teisę elektroninės paslaugos g</w:t>
      </w:r>
      <w:r>
        <w:rPr>
          <w:color w:val="000000"/>
          <w:szCs w:val="24"/>
          <w:lang w:eastAsia="lt-LT"/>
        </w:rPr>
        <w:t>avėjui nesuteikti elektroninės paslaugos, jeigu nesilaikoma Taisyklių ar kitų teisės aktų, susijusių su Mano VMI paslaugų užsakymu ir/ar gavimu, reikalavimų.</w:t>
      </w:r>
    </w:p>
    <w:p w14:paraId="54C9682C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14</w:t>
      </w:r>
      <w:r>
        <w:rPr>
          <w:color w:val="000000"/>
          <w:szCs w:val="24"/>
          <w:lang w:eastAsia="lt-LT"/>
        </w:rPr>
        <w:t>. VMI privalo elektroniniu būdu pateiktų dokumentų duomenis ir kitą susijusią informaciją la</w:t>
      </w:r>
      <w:r>
        <w:rPr>
          <w:color w:val="000000"/>
          <w:szCs w:val="24"/>
          <w:lang w:eastAsia="lt-LT"/>
        </w:rPr>
        <w:t>ikyti paslaptyje. Informacija gali būti teikiama tretiesiems asmenims teisės aktų nustatyta tvarka.</w:t>
      </w:r>
    </w:p>
    <w:p w14:paraId="54C9682D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15</w:t>
      </w:r>
      <w:r>
        <w:rPr>
          <w:color w:val="000000"/>
          <w:szCs w:val="24"/>
          <w:lang w:eastAsia="lt-LT"/>
        </w:rPr>
        <w:t>. VMI neatsako už tai, kad dėl informacinių ir ryšių technologijų priemonių gedimų Mano VMI</w:t>
      </w:r>
      <w:r>
        <w:rPr>
          <w:i/>
          <w:i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atstovas negalės prisijungti prie Mano VMI arba kad dėl to</w:t>
      </w:r>
      <w:r>
        <w:rPr>
          <w:color w:val="000000"/>
          <w:szCs w:val="24"/>
          <w:lang w:eastAsia="lt-LT"/>
        </w:rPr>
        <w:t>kių gedimų bus prarasti ar iškraipyti duomenys jų pateikimo metu.</w:t>
      </w:r>
    </w:p>
    <w:p w14:paraId="54C9682E" w14:textId="77777777" w:rsidR="00A61684" w:rsidRDefault="00246A8F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16</w:t>
      </w:r>
      <w:r>
        <w:rPr>
          <w:color w:val="000000"/>
          <w:szCs w:val="24"/>
          <w:lang w:eastAsia="lt-LT"/>
        </w:rPr>
        <w:t xml:space="preserve">. Mano VMI esančią informaciją ir duomenis privaloma naudoti teisėtais tikslais. Mano VMI atstovas už savo neteisėtus veiksmus ir padarytą žalą, naudojantis Mano VMI, atsako Lietuvos </w:t>
      </w:r>
      <w:r>
        <w:rPr>
          <w:color w:val="000000"/>
          <w:szCs w:val="24"/>
          <w:lang w:eastAsia="lt-LT"/>
        </w:rPr>
        <w:t>Respublikos teisės aktų nustatyta tvarka.</w:t>
      </w:r>
    </w:p>
    <w:p w14:paraId="54C9682F" w14:textId="77777777" w:rsidR="00A61684" w:rsidRDefault="00246A8F"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54C96831" w14:textId="62CCBB48" w:rsidR="00A61684" w:rsidRPr="00246A8F" w:rsidRDefault="00246A8F" w:rsidP="00246A8F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bookmarkStart w:id="0" w:name="_GoBack" w:displacedByCustomXml="prev"/>
    <w:bookmarkEnd w:id="0" w:displacedByCustomXml="prev"/>
    <w:p w14:paraId="1EE85984" w14:textId="23FC34D4" w:rsidR="00246A8F" w:rsidRDefault="00246A8F" w:rsidP="00246A8F">
      <w:pPr>
        <w:tabs>
          <w:tab w:val="left" w:pos="0"/>
          <w:tab w:val="left" w:pos="5400"/>
          <w:tab w:val="left" w:pos="5580"/>
        </w:tabs>
      </w:pPr>
      <w:r>
        <w:br w:type="page"/>
      </w:r>
    </w:p>
    <w:p w14:paraId="54C96832" w14:textId="49E630BB" w:rsidR="00A61684" w:rsidRDefault="00246A8F">
      <w:pPr>
        <w:tabs>
          <w:tab w:val="left" w:pos="0"/>
          <w:tab w:val="left" w:pos="5400"/>
          <w:tab w:val="left" w:pos="5580"/>
        </w:tabs>
        <w:ind w:left="4535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Valstybinės mokesčių inspekcijos portalo e. VMI autorizuotų elektroninių paslaugų srities Mano VMI naudojimo</w:t>
      </w:r>
      <w:r>
        <w:rPr>
          <w:i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taisyklių </w:t>
      </w:r>
    </w:p>
    <w:p w14:paraId="54C96833" w14:textId="77777777" w:rsidR="00A61684" w:rsidRDefault="00246A8F">
      <w:pPr>
        <w:tabs>
          <w:tab w:val="left" w:pos="4320"/>
          <w:tab w:val="left" w:pos="5580"/>
        </w:tabs>
        <w:ind w:left="4535"/>
        <w:rPr>
          <w:szCs w:val="24"/>
          <w:lang w:eastAsia="lt-LT"/>
        </w:rPr>
      </w:pPr>
      <w:r>
        <w:rPr>
          <w:szCs w:val="24"/>
          <w:lang w:eastAsia="lt-LT"/>
        </w:rPr>
        <w:t>priedas</w:t>
      </w:r>
    </w:p>
    <w:p w14:paraId="54C96834" w14:textId="77777777" w:rsidR="00A61684" w:rsidRDefault="00A61684">
      <w:pPr>
        <w:tabs>
          <w:tab w:val="left" w:pos="4320"/>
          <w:tab w:val="left" w:pos="5580"/>
        </w:tabs>
        <w:ind w:left="121" w:right="120"/>
        <w:jc w:val="center"/>
        <w:rPr>
          <w:szCs w:val="24"/>
          <w:lang w:eastAsia="lt-LT"/>
        </w:rPr>
      </w:pPr>
    </w:p>
    <w:p w14:paraId="54C96835" w14:textId="77777777" w:rsidR="00A61684" w:rsidRDefault="00246A8F">
      <w:pPr>
        <w:ind w:left="121" w:right="120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DUOMENYS APIE MANO VMI ATSTOVĄ</w:t>
      </w:r>
    </w:p>
    <w:p w14:paraId="54C96836" w14:textId="77777777" w:rsidR="00A61684" w:rsidRDefault="00A61684">
      <w:pPr>
        <w:ind w:left="121" w:right="120"/>
        <w:jc w:val="right"/>
        <w:rPr>
          <w:b/>
          <w:bCs/>
          <w:color w:val="000000"/>
          <w:szCs w:val="24"/>
          <w:lang w:eastAsia="lt-LT"/>
        </w:rPr>
      </w:pPr>
    </w:p>
    <w:p w14:paraId="54C96837" w14:textId="77777777" w:rsidR="00A61684" w:rsidRDefault="00246A8F">
      <w:pPr>
        <w:jc w:val="center"/>
        <w:rPr>
          <w:sz w:val="22"/>
          <w:szCs w:val="22"/>
          <w:lang w:eastAsia="lt-LT"/>
        </w:rPr>
      </w:pPr>
      <w:r>
        <w:rPr>
          <w:bCs/>
          <w:color w:val="000000"/>
          <w:sz w:val="22"/>
          <w:szCs w:val="22"/>
          <w:lang w:eastAsia="lt-LT"/>
        </w:rPr>
        <w:t>(Elektroninės paslaugos</w:t>
      </w:r>
      <w:r>
        <w:rPr>
          <w:bCs/>
          <w:color w:val="000000"/>
          <w:sz w:val="22"/>
          <w:szCs w:val="22"/>
          <w:lang w:eastAsia="lt-LT"/>
        </w:rPr>
        <w:t xml:space="preserve"> gavėjo pavadinimas arba vardas ir pavardė, identifikacinis numeris (kodas))</w:t>
      </w:r>
    </w:p>
    <w:p w14:paraId="54C96838" w14:textId="77777777" w:rsidR="00A61684" w:rsidRDefault="00A61684">
      <w:pPr>
        <w:jc w:val="center"/>
        <w:rPr>
          <w:b/>
          <w:bCs/>
          <w:color w:val="000000"/>
          <w:szCs w:val="24"/>
          <w:lang w:eastAsia="lt-LT"/>
        </w:rPr>
      </w:pPr>
    </w:p>
    <w:p w14:paraId="54C96839" w14:textId="77777777" w:rsidR="00A61684" w:rsidRDefault="00A61684">
      <w:pPr>
        <w:jc w:val="center"/>
        <w:rPr>
          <w:b/>
          <w:bCs/>
          <w:color w:val="000000"/>
          <w:szCs w:val="24"/>
          <w:lang w:eastAsia="lt-LT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5378"/>
      </w:tblGrid>
      <w:tr w:rsidR="00A61684" w14:paraId="54C9683C" w14:textId="77777777">
        <w:trPr>
          <w:trHeight w:val="20"/>
        </w:trPr>
        <w:tc>
          <w:tcPr>
            <w:tcW w:w="2036" w:type="pct"/>
          </w:tcPr>
          <w:p w14:paraId="54C9683A" w14:textId="77777777" w:rsidR="00A61684" w:rsidRDefault="00246A8F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Mano VMI atstovas </w:t>
            </w:r>
          </w:p>
        </w:tc>
        <w:tc>
          <w:tcPr>
            <w:tcW w:w="2964" w:type="pct"/>
          </w:tcPr>
          <w:p w14:paraId="54C9683B" w14:textId="77777777" w:rsidR="00A61684" w:rsidRDefault="00246A8F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(vardas ir pavardė, asmens kodas)</w:t>
            </w:r>
          </w:p>
        </w:tc>
      </w:tr>
      <w:tr w:rsidR="00A61684" w14:paraId="54C9683F" w14:textId="77777777">
        <w:trPr>
          <w:trHeight w:val="20"/>
        </w:trPr>
        <w:tc>
          <w:tcPr>
            <w:tcW w:w="2036" w:type="pct"/>
          </w:tcPr>
          <w:p w14:paraId="54C9683D" w14:textId="77777777" w:rsidR="00A61684" w:rsidRDefault="00246A8F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Elektroninio pašto adresas</w:t>
            </w:r>
          </w:p>
        </w:tc>
        <w:tc>
          <w:tcPr>
            <w:tcW w:w="2964" w:type="pct"/>
          </w:tcPr>
          <w:p w14:paraId="54C9683E" w14:textId="77777777" w:rsidR="00A61684" w:rsidRDefault="00A61684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A61684" w14:paraId="54C96842" w14:textId="77777777">
        <w:trPr>
          <w:trHeight w:val="20"/>
        </w:trPr>
        <w:tc>
          <w:tcPr>
            <w:tcW w:w="2036" w:type="pct"/>
          </w:tcPr>
          <w:p w14:paraId="54C96840" w14:textId="77777777" w:rsidR="00A61684" w:rsidRDefault="00246A8F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Mobiliojo telefono numeris*</w:t>
            </w:r>
          </w:p>
        </w:tc>
        <w:tc>
          <w:tcPr>
            <w:tcW w:w="2964" w:type="pct"/>
          </w:tcPr>
          <w:p w14:paraId="54C96841" w14:textId="77777777" w:rsidR="00A61684" w:rsidRDefault="00A61684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A61684" w14:paraId="54C96845" w14:textId="77777777">
        <w:trPr>
          <w:trHeight w:val="20"/>
        </w:trPr>
        <w:tc>
          <w:tcPr>
            <w:tcW w:w="2036" w:type="pct"/>
          </w:tcPr>
          <w:p w14:paraId="54C96843" w14:textId="77777777" w:rsidR="00A61684" w:rsidRDefault="00246A8F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Tarpmiestinis telefono numeris*</w:t>
            </w:r>
          </w:p>
        </w:tc>
        <w:tc>
          <w:tcPr>
            <w:tcW w:w="2964" w:type="pct"/>
          </w:tcPr>
          <w:p w14:paraId="54C96844" w14:textId="77777777" w:rsidR="00A61684" w:rsidRDefault="00A61684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A61684" w14:paraId="54C96848" w14:textId="77777777">
        <w:trPr>
          <w:trHeight w:val="20"/>
        </w:trPr>
        <w:tc>
          <w:tcPr>
            <w:tcW w:w="2036" w:type="pct"/>
          </w:tcPr>
          <w:p w14:paraId="54C96846" w14:textId="77777777" w:rsidR="00A61684" w:rsidRDefault="00246A8F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Telefono numeris užsienyje*</w:t>
            </w:r>
          </w:p>
        </w:tc>
        <w:tc>
          <w:tcPr>
            <w:tcW w:w="2964" w:type="pct"/>
          </w:tcPr>
          <w:p w14:paraId="54C96847" w14:textId="77777777" w:rsidR="00A61684" w:rsidRDefault="00A61684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</w:tbl>
    <w:p w14:paraId="54C96849" w14:textId="77777777" w:rsidR="00A61684" w:rsidRDefault="00A61684">
      <w:pPr>
        <w:jc w:val="center"/>
        <w:rPr>
          <w:b/>
          <w:bCs/>
          <w:color w:val="000000"/>
          <w:szCs w:val="24"/>
          <w:lang w:eastAsia="lt-LT"/>
        </w:rPr>
      </w:pPr>
    </w:p>
    <w:p w14:paraId="54C9684A" w14:textId="77777777" w:rsidR="00A61684" w:rsidRDefault="00246A8F">
      <w:pPr>
        <w:rPr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Mano VMI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 w:val="22"/>
          <w:szCs w:val="22"/>
          <w:lang w:eastAsia="lt-LT"/>
        </w:rPr>
        <w:t>atstovui s</w:t>
      </w:r>
      <w:r>
        <w:rPr>
          <w:bCs/>
          <w:color w:val="000000"/>
          <w:szCs w:val="24"/>
          <w:lang w:eastAsia="lt-LT"/>
        </w:rPr>
        <w:t>uteikiamos teisės: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9"/>
        <w:gridCol w:w="5516"/>
        <w:gridCol w:w="1339"/>
        <w:gridCol w:w="1528"/>
      </w:tblGrid>
      <w:tr w:rsidR="00A61684" w14:paraId="54C9684F" w14:textId="7777777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9684B" w14:textId="77777777" w:rsidR="00A61684" w:rsidRDefault="00246A8F">
            <w:pPr>
              <w:ind w:left="108" w:right="107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4C" w14:textId="77777777" w:rsidR="00A61684" w:rsidRDefault="00246A8F">
            <w:pPr>
              <w:ind w:left="108" w:right="10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Cs/>
                <w:color w:val="000000"/>
                <w:sz w:val="22"/>
                <w:szCs w:val="22"/>
                <w:lang w:eastAsia="lt-LT"/>
              </w:rPr>
              <w:t xml:space="preserve">Paslaugų (procedūrų) grupė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4D" w14:textId="77777777" w:rsidR="00A61684" w:rsidRDefault="00246A8F">
            <w:pPr>
              <w:ind w:left="109" w:right="9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Cs/>
                <w:color w:val="000000"/>
                <w:sz w:val="22"/>
                <w:szCs w:val="22"/>
                <w:lang w:eastAsia="lt-LT"/>
              </w:rPr>
              <w:t xml:space="preserve">Peržiūrėti duomenis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4E" w14:textId="77777777" w:rsidR="00A61684" w:rsidRDefault="00246A8F">
            <w:pPr>
              <w:ind w:left="119" w:right="78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Cs/>
                <w:color w:val="000000"/>
                <w:sz w:val="22"/>
                <w:szCs w:val="22"/>
                <w:lang w:eastAsia="lt-LT"/>
              </w:rPr>
              <w:t>Teikti duomenis</w:t>
            </w:r>
          </w:p>
        </w:tc>
      </w:tr>
      <w:tr w:rsidR="00A61684" w14:paraId="54C96854" w14:textId="7777777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96850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51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52" w14:textId="77777777" w:rsidR="00A61684" w:rsidRDefault="00A61684">
            <w:pPr>
              <w:ind w:left="109" w:right="9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C96853" w14:textId="77777777" w:rsidR="00A61684" w:rsidRDefault="00A61684">
            <w:pPr>
              <w:ind w:left="119" w:right="78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61684" w14:paraId="54C96859" w14:textId="7777777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96855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56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57" w14:textId="77777777" w:rsidR="00A61684" w:rsidRDefault="00A61684">
            <w:pPr>
              <w:ind w:left="109" w:right="9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C96858" w14:textId="77777777" w:rsidR="00A61684" w:rsidRDefault="00A61684">
            <w:pPr>
              <w:ind w:left="119" w:right="78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61684" w14:paraId="54C9685E" w14:textId="7777777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9685A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5B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5C" w14:textId="77777777" w:rsidR="00A61684" w:rsidRDefault="00A61684">
            <w:pPr>
              <w:ind w:left="109" w:right="9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C9685D" w14:textId="77777777" w:rsidR="00A61684" w:rsidRDefault="00A61684">
            <w:pPr>
              <w:ind w:left="119" w:right="78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61684" w14:paraId="54C96863" w14:textId="7777777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9685F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60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61" w14:textId="77777777" w:rsidR="00A61684" w:rsidRDefault="00A61684">
            <w:pPr>
              <w:ind w:left="109" w:right="9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C96862" w14:textId="77777777" w:rsidR="00A61684" w:rsidRDefault="00A61684">
            <w:pPr>
              <w:ind w:left="119" w:right="78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61684" w14:paraId="54C96868" w14:textId="7777777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96864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65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66" w14:textId="77777777" w:rsidR="00A61684" w:rsidRDefault="00A61684">
            <w:pPr>
              <w:ind w:left="109" w:right="9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67" w14:textId="77777777" w:rsidR="00A61684" w:rsidRDefault="00A61684">
            <w:pPr>
              <w:ind w:left="119" w:right="78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61684" w14:paraId="54C9686D" w14:textId="7777777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96869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6A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6B" w14:textId="77777777" w:rsidR="00A61684" w:rsidRDefault="00A61684">
            <w:pPr>
              <w:ind w:left="109" w:right="9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6C" w14:textId="77777777" w:rsidR="00A61684" w:rsidRDefault="00A61684">
            <w:pPr>
              <w:ind w:left="119" w:right="78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61684" w14:paraId="54C96872" w14:textId="7777777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9686E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6F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70" w14:textId="77777777" w:rsidR="00A61684" w:rsidRDefault="00A61684">
            <w:pPr>
              <w:ind w:left="109" w:right="9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71" w14:textId="77777777" w:rsidR="00A61684" w:rsidRDefault="00A61684">
            <w:pPr>
              <w:ind w:left="119" w:right="78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61684" w14:paraId="54C96877" w14:textId="7777777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96873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74" w14:textId="77777777" w:rsidR="00A61684" w:rsidRDefault="00A61684">
            <w:pPr>
              <w:ind w:left="108" w:right="107"/>
              <w:rPr>
                <w:sz w:val="22"/>
                <w:szCs w:val="22"/>
                <w:lang w:eastAsia="lt-LT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6875" w14:textId="77777777" w:rsidR="00A61684" w:rsidRDefault="00A61684">
            <w:pPr>
              <w:ind w:left="109" w:right="9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C96876" w14:textId="77777777" w:rsidR="00A61684" w:rsidRDefault="00A61684">
            <w:pPr>
              <w:ind w:left="119" w:right="78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14:paraId="54C96878" w14:textId="77777777" w:rsidR="00A61684" w:rsidRDefault="00A61684">
      <w:pPr>
        <w:jc w:val="center"/>
        <w:rPr>
          <w:b/>
          <w:bCs/>
          <w:color w:val="000000"/>
          <w:szCs w:val="24"/>
          <w:lang w:eastAsia="lt-LT"/>
        </w:rPr>
      </w:pPr>
    </w:p>
    <w:p w14:paraId="54C96879" w14:textId="77777777" w:rsidR="00A61684" w:rsidRDefault="00246A8F">
      <w:pPr>
        <w:rPr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Mano VMI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atstovui suteiktų teisių galiojimo laikotarpis (nuo–iki):</w:t>
      </w:r>
    </w:p>
    <w:p w14:paraId="54C9687A" w14:textId="77777777" w:rsidR="00A61684" w:rsidRDefault="00A61684">
      <w:pPr>
        <w:jc w:val="center"/>
        <w:rPr>
          <w:b/>
          <w:bCs/>
          <w:color w:val="000000"/>
          <w:szCs w:val="24"/>
          <w:lang w:eastAsia="lt-LT"/>
        </w:rPr>
      </w:pPr>
    </w:p>
    <w:p w14:paraId="54C9687B" w14:textId="77777777" w:rsidR="00A61684" w:rsidRDefault="00246A8F">
      <w:pPr>
        <w:rPr>
          <w:szCs w:val="24"/>
          <w:lang w:eastAsia="lt-LT"/>
        </w:rPr>
      </w:pPr>
      <w:r>
        <w:rPr>
          <w:szCs w:val="24"/>
          <w:lang w:eastAsia="lt-LT"/>
        </w:rPr>
        <w:t>*Užpildyti neprivaloma.</w:t>
      </w:r>
    </w:p>
    <w:p w14:paraId="54C9687C" w14:textId="77777777" w:rsidR="00A61684" w:rsidRDefault="00A61684">
      <w:pPr>
        <w:tabs>
          <w:tab w:val="left" w:pos="900"/>
          <w:tab w:val="left" w:pos="1980"/>
          <w:tab w:val="left" w:pos="5715"/>
        </w:tabs>
        <w:rPr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093"/>
        <w:gridCol w:w="1668"/>
        <w:gridCol w:w="3311"/>
      </w:tblGrid>
      <w:tr w:rsidR="00A61684" w14:paraId="54C96880" w14:textId="77777777">
        <w:tc>
          <w:tcPr>
            <w:tcW w:w="3828" w:type="dxa"/>
            <w:tcBorders>
              <w:top w:val="single" w:sz="4" w:space="0" w:color="auto"/>
            </w:tcBorders>
          </w:tcPr>
          <w:p w14:paraId="54C9687D" w14:textId="77777777" w:rsidR="00A61684" w:rsidRDefault="00246A8F">
            <w:pPr>
              <w:tabs>
                <w:tab w:val="left" w:pos="900"/>
                <w:tab w:val="left" w:pos="1980"/>
                <w:tab w:val="left" w:pos="57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(vardas,</w:t>
            </w:r>
            <w:r>
              <w:rPr>
                <w:sz w:val="22"/>
                <w:szCs w:val="22"/>
                <w:lang w:val="en-US"/>
              </w:rPr>
              <w:t xml:space="preserve"> pavardė)</w:t>
            </w:r>
          </w:p>
        </w:tc>
        <w:tc>
          <w:tcPr>
            <w:tcW w:w="1560" w:type="dxa"/>
          </w:tcPr>
          <w:p w14:paraId="54C9687E" w14:textId="77777777" w:rsidR="00A61684" w:rsidRDefault="00A61684">
            <w:pPr>
              <w:tabs>
                <w:tab w:val="left" w:pos="900"/>
                <w:tab w:val="left" w:pos="1980"/>
                <w:tab w:val="left" w:pos="5715"/>
              </w:tabs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54C9687F" w14:textId="77777777" w:rsidR="00A61684" w:rsidRDefault="00246A8F">
            <w:pPr>
              <w:tabs>
                <w:tab w:val="left" w:pos="900"/>
                <w:tab w:val="left" w:pos="1980"/>
                <w:tab w:val="left" w:pos="57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(parašas)</w:t>
            </w:r>
          </w:p>
        </w:tc>
      </w:tr>
    </w:tbl>
    <w:p w14:paraId="54C96881" w14:textId="77777777" w:rsidR="00A61684" w:rsidRDefault="00A61684">
      <w:pPr>
        <w:tabs>
          <w:tab w:val="left" w:pos="900"/>
          <w:tab w:val="left" w:pos="1980"/>
          <w:tab w:val="left" w:pos="5715"/>
        </w:tabs>
        <w:rPr>
          <w:szCs w:val="24"/>
        </w:rPr>
      </w:pPr>
    </w:p>
    <w:p w14:paraId="54C96882" w14:textId="77777777" w:rsidR="00A61684" w:rsidRDefault="00246A8F">
      <w:pPr>
        <w:tabs>
          <w:tab w:val="left" w:pos="5910"/>
          <w:tab w:val="right" w:pos="9638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Teises suteikė (pildo AVMI): </w:t>
      </w:r>
    </w:p>
    <w:p w14:paraId="54C96883" w14:textId="77777777" w:rsidR="00A61684" w:rsidRDefault="00A61684">
      <w:pPr>
        <w:tabs>
          <w:tab w:val="left" w:pos="5910"/>
          <w:tab w:val="left" w:pos="6120"/>
          <w:tab w:val="left" w:pos="6300"/>
          <w:tab w:val="right" w:pos="9638"/>
        </w:tabs>
        <w:rPr>
          <w:szCs w:val="24"/>
          <w:lang w:eastAsia="lt-LT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988"/>
        <w:gridCol w:w="644"/>
        <w:gridCol w:w="1826"/>
        <w:gridCol w:w="890"/>
        <w:gridCol w:w="2724"/>
      </w:tblGrid>
      <w:tr w:rsidR="00A61684" w14:paraId="54C96889" w14:textId="77777777">
        <w:tc>
          <w:tcPr>
            <w:tcW w:w="2988" w:type="dxa"/>
            <w:tcBorders>
              <w:top w:val="single" w:sz="4" w:space="0" w:color="auto"/>
            </w:tcBorders>
          </w:tcPr>
          <w:p w14:paraId="54C96884" w14:textId="77777777" w:rsidR="00A61684" w:rsidRDefault="00246A8F">
            <w:pPr>
              <w:tabs>
                <w:tab w:val="left" w:pos="5245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(pareigų pavadinimas)</w:t>
            </w:r>
          </w:p>
        </w:tc>
        <w:tc>
          <w:tcPr>
            <w:tcW w:w="644" w:type="dxa"/>
          </w:tcPr>
          <w:p w14:paraId="54C96885" w14:textId="77777777" w:rsidR="00A61684" w:rsidRDefault="00A61684">
            <w:pPr>
              <w:tabs>
                <w:tab w:val="left" w:pos="5245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54C96886" w14:textId="77777777" w:rsidR="00A61684" w:rsidRDefault="00246A8F">
            <w:pPr>
              <w:tabs>
                <w:tab w:val="left" w:pos="5245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(parašas)</w:t>
            </w:r>
          </w:p>
        </w:tc>
        <w:tc>
          <w:tcPr>
            <w:tcW w:w="890" w:type="dxa"/>
          </w:tcPr>
          <w:p w14:paraId="54C96887" w14:textId="77777777" w:rsidR="00A61684" w:rsidRDefault="00A61684">
            <w:pPr>
              <w:tabs>
                <w:tab w:val="left" w:pos="5245"/>
              </w:tabs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14:paraId="54C96888" w14:textId="77777777" w:rsidR="00A61684" w:rsidRDefault="00246A8F">
            <w:pPr>
              <w:tabs>
                <w:tab w:val="left" w:pos="5245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(vardas, pavardė)</w:t>
            </w:r>
          </w:p>
        </w:tc>
      </w:tr>
    </w:tbl>
    <w:p w14:paraId="54C9688A" w14:textId="77777777" w:rsidR="00A61684" w:rsidRDefault="00A61684">
      <w:pPr>
        <w:tabs>
          <w:tab w:val="left" w:pos="5910"/>
          <w:tab w:val="left" w:pos="6120"/>
          <w:tab w:val="left" w:pos="6300"/>
          <w:tab w:val="right" w:pos="9638"/>
        </w:tabs>
        <w:rPr>
          <w:szCs w:val="24"/>
          <w:lang w:eastAsia="lt-LT"/>
        </w:rPr>
      </w:pPr>
    </w:p>
    <w:p w14:paraId="54C9688B" w14:textId="7F9C231E" w:rsidR="00A61684" w:rsidRDefault="00246A8F">
      <w:pPr>
        <w:tabs>
          <w:tab w:val="left" w:pos="5910"/>
          <w:tab w:val="left" w:pos="6120"/>
          <w:tab w:val="left" w:pos="6300"/>
          <w:tab w:val="right" w:pos="963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sectPr w:rsidR="00A61684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8A"/>
    <w:rsid w:val="00246A8F"/>
    <w:rsid w:val="00746C8A"/>
    <w:rsid w:val="00A6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6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6A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CB313A4E44B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077276F69388"/>
  <Relationship Id="rId7" Type="http://schemas.openxmlformats.org/officeDocument/2006/relationships/hyperlink" TargetMode="External" Target="https://www.e-tar.lt/portal/lt/legalAct/TAR.C1E23C6712B4"/>
  <Relationship Id="rId8" Type="http://schemas.openxmlformats.org/officeDocument/2006/relationships/hyperlink" TargetMode="External" Target="https://www.e-tar.lt/portal/lt/legalAct/TAR.2DA36A3D4591"/>
  <Relationship Id="rId9" Type="http://schemas.openxmlformats.org/officeDocument/2006/relationships/hyperlink" TargetMode="External" Target="https://www.e-tar.lt/portal/lt/legalAct/TAR.F69101510EB5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16"/>
    <w:rsid w:val="004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D61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D61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4915</Words>
  <Characters>2802</Characters>
  <Application>Microsoft Office Word</Application>
  <DocSecurity>0</DocSecurity>
  <Lines>23</Lines>
  <Paragraphs>15</Paragraphs>
  <ScaleCrop>false</ScaleCrop>
  <Company>Teisines informacijos centras</Company>
  <LinksUpToDate>false</LinksUpToDate>
  <CharactersWithSpaces>7702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2015-09-11T19:15:00Z</dcterms:created>
  <dc:creator>Kamilija</dc:creator>
  <lastModifiedBy>GRUNDAITĖ Aistė</lastModifiedBy>
  <dcterms:modified xsi:type="dcterms:W3CDTF">2016-03-16T09:09:00Z</dcterms:modified>
  <revision>3</revision>
  <dc:title>VALSTYBINĖS MOKESČIŲ INSPEKCIJOS PRIE LIETUVOS RESPUBLIKOS FINANSŲ MINISTERIJOS VIRŠININKO</dc:title>
</coreProperties>
</file>