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8E59" w14:textId="77777777" w:rsidR="00493E18" w:rsidRDefault="00141E54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7088E7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27088E5A" w14:textId="77777777" w:rsidR="00493E18" w:rsidRDefault="00493E18">
      <w:pPr>
        <w:jc w:val="center"/>
        <w:rPr>
          <w:color w:val="000000"/>
        </w:rPr>
      </w:pPr>
    </w:p>
    <w:p w14:paraId="27088E5B" w14:textId="77777777" w:rsidR="00493E18" w:rsidRDefault="00141E54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7088E5C" w14:textId="77777777" w:rsidR="00493E18" w:rsidRDefault="00141E54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2002 M. SPALIO 29 D. NUTARIMO NR. 1691 „DĖL ĮGALIOJIMŲ SUTEIKIMO ĮGYVENDINANT LIETUVOS RESPUBLIKOS ATLIEKŲ TVARKYMO ĮSTATYMĄ“ PAKEITI</w:t>
      </w:r>
      <w:r>
        <w:rPr>
          <w:b/>
          <w:color w:val="000000"/>
        </w:rPr>
        <w:t>MO</w:t>
      </w:r>
    </w:p>
    <w:p w14:paraId="27088E5D" w14:textId="77777777" w:rsidR="00493E18" w:rsidRDefault="00493E18">
      <w:pPr>
        <w:jc w:val="center"/>
        <w:rPr>
          <w:color w:val="000000"/>
        </w:rPr>
      </w:pPr>
    </w:p>
    <w:p w14:paraId="27088E5E" w14:textId="77777777" w:rsidR="00493E18" w:rsidRDefault="00141E54">
      <w:pPr>
        <w:jc w:val="center"/>
        <w:rPr>
          <w:color w:val="000000"/>
        </w:rPr>
      </w:pPr>
      <w:r>
        <w:rPr>
          <w:color w:val="000000"/>
        </w:rPr>
        <w:t>2005 m. rugpjūčio 11 d. Nr. 878</w:t>
      </w:r>
    </w:p>
    <w:p w14:paraId="27088E5F" w14:textId="77777777" w:rsidR="00493E18" w:rsidRDefault="00141E5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7088E60" w14:textId="77777777" w:rsidR="00493E18" w:rsidRDefault="00493E18">
      <w:pPr>
        <w:jc w:val="center"/>
        <w:rPr>
          <w:color w:val="000000"/>
        </w:rPr>
      </w:pPr>
    </w:p>
    <w:p w14:paraId="27088E61" w14:textId="77777777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27088E62" w14:textId="77777777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Pakeisti Lietuvos Respublikos Vyriausybės 2002 m. spalio 29 d. nutarimą Nr. 1691 „Dėl įgaliojimų suteikimo įgyvendinant Lietuvos Respublikos atliekų tvarkymo įstatymą“ </w:t>
      </w: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104-4649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3-33</w:t>
        </w:r>
      </w:hyperlink>
      <w:r>
        <w:rPr>
          <w:color w:val="000000"/>
        </w:rPr>
        <w:t>):</w:t>
      </w:r>
    </w:p>
    <w:p w14:paraId="27088E63" w14:textId="77777777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preambulę taip:</w:t>
      </w:r>
    </w:p>
    <w:p w14:paraId="27088E64" w14:textId="77777777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>„Vadovaudamasi Lietuv</w:t>
      </w:r>
      <w:r>
        <w:rPr>
          <w:color w:val="000000"/>
        </w:rPr>
        <w:t xml:space="preserve">os Respublikos atliekų tvarkymo įstatymo (Žin., 1998, Nr. </w:t>
      </w:r>
      <w:hyperlink r:id="rId12" w:tgtFrame="_blank" w:history="1">
        <w:r>
          <w:rPr>
            <w:color w:val="0000FF" w:themeColor="hyperlink"/>
            <w:u w:val="single"/>
          </w:rPr>
          <w:t>61-1726</w:t>
        </w:r>
      </w:hyperlink>
      <w:r>
        <w:rPr>
          <w:color w:val="000000"/>
        </w:rPr>
        <w:t xml:space="preserve">; 2002, Nr. </w:t>
      </w:r>
      <w:hyperlink r:id="rId13" w:tgtFrame="_blank" w:history="1">
        <w:r>
          <w:rPr>
            <w:color w:val="0000FF" w:themeColor="hyperlink"/>
            <w:u w:val="single"/>
          </w:rPr>
          <w:t>72-3016</w:t>
        </w:r>
      </w:hyperlink>
      <w:r>
        <w:rPr>
          <w:color w:val="000000"/>
        </w:rPr>
        <w:t xml:space="preserve">; 2004, Nr. </w:t>
      </w:r>
      <w:hyperlink r:id="rId14" w:tgtFrame="_blank" w:history="1">
        <w:r>
          <w:rPr>
            <w:color w:val="0000FF" w:themeColor="hyperlink"/>
            <w:u w:val="single"/>
          </w:rPr>
          <w:t>73-2544</w:t>
        </w:r>
      </w:hyperlink>
      <w:r>
        <w:rPr>
          <w:color w:val="000000"/>
        </w:rPr>
        <w:t xml:space="preserve">; 2005, Nr. </w:t>
      </w:r>
      <w:hyperlink r:id="rId15" w:tgtFrame="_blank" w:history="1">
        <w:r>
          <w:rPr>
            <w:color w:val="0000FF" w:themeColor="hyperlink"/>
            <w:u w:val="single"/>
          </w:rPr>
          <w:t>84-3111</w:t>
        </w:r>
      </w:hyperlink>
      <w:r>
        <w:rPr>
          <w:color w:val="000000"/>
        </w:rPr>
        <w:t xml:space="preserve">) 4 straipsnio 2, 3 ir 5 dalimis, 5 straipsnio 2 dalimi, 9 straipsniu, 11 </w:t>
      </w:r>
      <w:r>
        <w:rPr>
          <w:color w:val="000000"/>
        </w:rPr>
        <w:t>straipsnio 3 dalimi, 12 straipsnio 1 dalimi, 17 straipsnio 2 dalimi, 34 straipsnio 5 dalimi, 34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straipsnio 1 dalimi, 34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straipsniu ir 36 straipsniu,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a:“.</w:t>
      </w:r>
    </w:p>
    <w:p w14:paraId="27088E65" w14:textId="77777777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šiuo 1.4 punktu:</w:t>
      </w:r>
    </w:p>
    <w:p w14:paraId="27088E68" w14:textId="5C13D0F4" w:rsidR="00493E18" w:rsidRDefault="00141E54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1.4</w:t>
      </w:r>
      <w:r>
        <w:rPr>
          <w:color w:val="000000"/>
        </w:rPr>
        <w:t xml:space="preserve">. nustatyti </w:t>
      </w:r>
      <w:r>
        <w:rPr>
          <w:color w:val="000000"/>
        </w:rPr>
        <w:t>elektros ir elektroninės įrangos ženklinimo standartiniu ženklu tvarką.“.</w:t>
      </w:r>
    </w:p>
    <w:p w14:paraId="7F440292" w14:textId="77777777" w:rsidR="00141E54" w:rsidRDefault="00141E54">
      <w:pPr>
        <w:tabs>
          <w:tab w:val="right" w:pos="9639"/>
        </w:tabs>
      </w:pPr>
    </w:p>
    <w:p w14:paraId="409AB2A4" w14:textId="77777777" w:rsidR="00141E54" w:rsidRDefault="00141E54">
      <w:pPr>
        <w:tabs>
          <w:tab w:val="right" w:pos="9639"/>
        </w:tabs>
      </w:pPr>
    </w:p>
    <w:p w14:paraId="09C40DFB" w14:textId="77777777" w:rsidR="00141E54" w:rsidRDefault="00141E54">
      <w:pPr>
        <w:tabs>
          <w:tab w:val="right" w:pos="9639"/>
        </w:tabs>
      </w:pPr>
    </w:p>
    <w:p w14:paraId="27088E69" w14:textId="6F238463" w:rsidR="00493E18" w:rsidRDefault="00141E54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14:paraId="27088E6A" w14:textId="77777777" w:rsidR="00493E18" w:rsidRDefault="00493E18">
      <w:pPr>
        <w:tabs>
          <w:tab w:val="right" w:pos="9639"/>
        </w:tabs>
      </w:pPr>
    </w:p>
    <w:p w14:paraId="415905D7" w14:textId="77777777" w:rsidR="00141E54" w:rsidRDefault="00141E54">
      <w:pPr>
        <w:tabs>
          <w:tab w:val="right" w:pos="9639"/>
        </w:tabs>
      </w:pPr>
    </w:p>
    <w:p w14:paraId="0F41D0AA" w14:textId="77777777" w:rsidR="00141E54" w:rsidRDefault="00141E54">
      <w:pPr>
        <w:tabs>
          <w:tab w:val="right" w:pos="9639"/>
        </w:tabs>
      </w:pPr>
      <w:bookmarkStart w:id="0" w:name="_GoBack"/>
      <w:bookmarkEnd w:id="0"/>
    </w:p>
    <w:p w14:paraId="27088E6B" w14:textId="77777777" w:rsidR="00493E18" w:rsidRDefault="00141E54">
      <w:pPr>
        <w:tabs>
          <w:tab w:val="right" w:pos="9639"/>
        </w:tabs>
      </w:pPr>
      <w:r>
        <w:t>SUSISIEKIMO MINISTRAS,</w:t>
      </w:r>
    </w:p>
    <w:p w14:paraId="27088E6C" w14:textId="77777777" w:rsidR="00493E18" w:rsidRDefault="00141E54">
      <w:pPr>
        <w:tabs>
          <w:tab w:val="right" w:pos="9639"/>
        </w:tabs>
      </w:pPr>
      <w:r>
        <w:t>PAVADUOJANTIS APLINKOS MINISTRĄ</w:t>
      </w:r>
      <w:r>
        <w:tab/>
        <w:t>PETRAS ČĖSNA</w:t>
      </w:r>
    </w:p>
    <w:p w14:paraId="27088E70" w14:textId="77777777" w:rsidR="00493E18" w:rsidRDefault="00141E54">
      <w:pPr>
        <w:ind w:firstLine="708"/>
      </w:pPr>
    </w:p>
    <w:sectPr w:rsidR="00493E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88E74" w14:textId="77777777" w:rsidR="00493E18" w:rsidRDefault="00141E54">
      <w:r>
        <w:separator/>
      </w:r>
    </w:p>
  </w:endnote>
  <w:endnote w:type="continuationSeparator" w:id="0">
    <w:p w14:paraId="27088E75" w14:textId="77777777" w:rsidR="00493E18" w:rsidRDefault="0014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A" w14:textId="77777777" w:rsidR="00493E18" w:rsidRDefault="00493E1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B" w14:textId="77777777" w:rsidR="00493E18" w:rsidRDefault="00493E1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D" w14:textId="77777777" w:rsidR="00493E18" w:rsidRDefault="00493E1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8E72" w14:textId="77777777" w:rsidR="00493E18" w:rsidRDefault="00141E54">
      <w:r>
        <w:separator/>
      </w:r>
    </w:p>
  </w:footnote>
  <w:footnote w:type="continuationSeparator" w:id="0">
    <w:p w14:paraId="27088E73" w14:textId="77777777" w:rsidR="00493E18" w:rsidRDefault="0014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6" w14:textId="77777777" w:rsidR="00493E18" w:rsidRDefault="00141E5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7088E77" w14:textId="77777777" w:rsidR="00493E18" w:rsidRDefault="00493E1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8" w14:textId="77777777" w:rsidR="00493E18" w:rsidRDefault="00141E5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7088E79" w14:textId="77777777" w:rsidR="00493E18" w:rsidRDefault="00493E1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8E7C" w14:textId="77777777" w:rsidR="00493E18" w:rsidRDefault="00493E1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3"/>
    <w:rsid w:val="000E4CA3"/>
    <w:rsid w:val="00141E54"/>
    <w:rsid w:val="004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088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2D5098038A3"/>
  <Relationship Id="rId11" Type="http://schemas.openxmlformats.org/officeDocument/2006/relationships/hyperlink" TargetMode="External" Target="https://www.e-tar.lt/portal/lt/legalAct/TAR.7900CA08BDFE"/>
  <Relationship Id="rId12" Type="http://schemas.openxmlformats.org/officeDocument/2006/relationships/hyperlink" TargetMode="External" Target="https://www.e-tar.lt/portal/lt/legalAct/TAR.8D38517814F1"/>
  <Relationship Id="rId13" Type="http://schemas.openxmlformats.org/officeDocument/2006/relationships/hyperlink" TargetMode="External" Target="https://www.e-tar.lt/portal/lt/legalAct/TAR.4D5E88FF9E5A"/>
  <Relationship Id="rId14" Type="http://schemas.openxmlformats.org/officeDocument/2006/relationships/hyperlink" TargetMode="External" Target="https://www.e-tar.lt/portal/lt/legalAct/TAR.01BB1CB0D2CF"/>
  <Relationship Id="rId15" Type="http://schemas.openxmlformats.org/officeDocument/2006/relationships/hyperlink" TargetMode="External" Target="https://www.e-tar.lt/portal/lt/legalAct/TAR.9C4D507335E2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2015-09-07T19:18:00Z</dcterms:created>
  <dc:creator>marina.buivid@gmail.com</dc:creator>
  <lastModifiedBy>BODIN Aušra</lastModifiedBy>
  <dcterms:modified xsi:type="dcterms:W3CDTF">2018-03-26T11:28:00Z</dcterms:modified>
  <revision>3</revision>
</coreProperties>
</file>