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826AF" w14:textId="77777777" w:rsidR="00A8119A" w:rsidRDefault="00A8119A">
      <w:pPr>
        <w:tabs>
          <w:tab w:val="center" w:pos="4153"/>
          <w:tab w:val="right" w:pos="8306"/>
        </w:tabs>
        <w:spacing w:line="259" w:lineRule="auto"/>
        <w:rPr>
          <w:lang w:eastAsia="lt-LT"/>
        </w:rPr>
      </w:pPr>
    </w:p>
    <w:p w14:paraId="015826B0" w14:textId="77777777" w:rsidR="00A8119A" w:rsidRDefault="00A8119A">
      <w:pPr>
        <w:rPr>
          <w:sz w:val="14"/>
          <w:szCs w:val="14"/>
        </w:rPr>
      </w:pPr>
    </w:p>
    <w:p w14:paraId="015826B1" w14:textId="77777777" w:rsidR="00A8119A" w:rsidRDefault="00DC5C2F">
      <w:pPr>
        <w:jc w:val="center"/>
        <w:rPr>
          <w:lang w:eastAsia="lt-LT"/>
        </w:rPr>
      </w:pPr>
      <w:r>
        <w:rPr>
          <w:rFonts w:ascii="Arial" w:hAnsi="Arial" w:cs="Arial"/>
          <w:noProof/>
          <w:lang w:eastAsia="lt-LT"/>
        </w:rPr>
        <w:drawing>
          <wp:inline distT="0" distB="0" distL="0" distR="0" wp14:anchorId="015827C1" wp14:editId="015827C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15826B2" w14:textId="77777777" w:rsidR="00A8119A" w:rsidRDefault="00A8119A">
      <w:pPr>
        <w:rPr>
          <w:sz w:val="10"/>
          <w:szCs w:val="10"/>
        </w:rPr>
      </w:pPr>
    </w:p>
    <w:p w14:paraId="015826B3" w14:textId="77777777" w:rsidR="00A8119A" w:rsidRDefault="00DC5C2F">
      <w:pPr>
        <w:keepNext/>
        <w:jc w:val="center"/>
        <w:rPr>
          <w:rFonts w:ascii="Arial" w:hAnsi="Arial" w:cs="Arial"/>
          <w:caps/>
          <w:sz w:val="36"/>
          <w:lang w:eastAsia="lt-LT"/>
        </w:rPr>
      </w:pPr>
      <w:r>
        <w:rPr>
          <w:rFonts w:ascii="Arial" w:hAnsi="Arial" w:cs="Arial"/>
          <w:caps/>
          <w:sz w:val="36"/>
          <w:lang w:eastAsia="lt-LT"/>
        </w:rPr>
        <w:t>Lietuvos Respublikos Vyriausybė</w:t>
      </w:r>
    </w:p>
    <w:p w14:paraId="015826B4" w14:textId="77777777" w:rsidR="00A8119A" w:rsidRDefault="00A8119A">
      <w:pPr>
        <w:jc w:val="center"/>
        <w:rPr>
          <w:caps/>
          <w:lang w:eastAsia="lt-LT"/>
        </w:rPr>
      </w:pPr>
    </w:p>
    <w:p w14:paraId="015826B5" w14:textId="77777777" w:rsidR="00A8119A" w:rsidRDefault="00DC5C2F">
      <w:pPr>
        <w:jc w:val="center"/>
        <w:rPr>
          <w:b/>
          <w:caps/>
          <w:lang w:eastAsia="lt-LT"/>
        </w:rPr>
      </w:pPr>
      <w:r>
        <w:rPr>
          <w:b/>
          <w:caps/>
          <w:lang w:eastAsia="lt-LT"/>
        </w:rPr>
        <w:t>nutarimas</w:t>
      </w:r>
    </w:p>
    <w:p w14:paraId="015826B6" w14:textId="77777777" w:rsidR="00A8119A" w:rsidRDefault="00DC5C2F">
      <w:pPr>
        <w:widowControl w:val="0"/>
        <w:jc w:val="center"/>
        <w:rPr>
          <w:b/>
          <w:caps/>
          <w:lang w:eastAsia="lt-LT"/>
        </w:rPr>
      </w:pPr>
      <w:r>
        <w:rPr>
          <w:b/>
          <w:caps/>
          <w:lang w:eastAsia="lt-LT"/>
        </w:rPr>
        <w:t xml:space="preserve">DĖL </w:t>
      </w:r>
      <w:r>
        <w:rPr>
          <w:b/>
          <w:caps/>
          <w:szCs w:val="24"/>
          <w:lang w:eastAsia="lt-LT"/>
        </w:rPr>
        <w:t xml:space="preserve">LIETUVOS RESPUBLIKOS VYRIAUSYBĖS 2009 M. LIEPOS 8 D. NUTARIMO NR. 709 „DĖL </w:t>
      </w:r>
      <w:r>
        <w:rPr>
          <w:b/>
          <w:iCs/>
          <w:szCs w:val="24"/>
          <w:lang w:eastAsia="lt-LT"/>
        </w:rPr>
        <w:t xml:space="preserve">MIRTIES ATVEJŲ IR JŲ PRIEŽASČIŲ VALSTYBĖS REGISTRO </w:t>
      </w:r>
      <w:r>
        <w:rPr>
          <w:b/>
          <w:iCs/>
          <w:szCs w:val="24"/>
          <w:lang w:eastAsia="lt-LT"/>
        </w:rPr>
        <w:t>ĮSTEIGIMO IR JO NUOSTATŲ PATVIRTINIMO“ PAKEITIMO</w:t>
      </w:r>
    </w:p>
    <w:p w14:paraId="015826B7" w14:textId="77777777" w:rsidR="00A8119A" w:rsidRDefault="00A8119A">
      <w:pPr>
        <w:tabs>
          <w:tab w:val="center" w:pos="4153"/>
          <w:tab w:val="right" w:pos="8306"/>
        </w:tabs>
        <w:rPr>
          <w:lang w:eastAsia="lt-LT"/>
        </w:rPr>
      </w:pPr>
    </w:p>
    <w:p w14:paraId="015826B8" w14:textId="77777777" w:rsidR="00A8119A" w:rsidRDefault="00DC5C2F">
      <w:pPr>
        <w:ind w:firstLine="62"/>
        <w:jc w:val="center"/>
        <w:rPr>
          <w:lang w:eastAsia="lt-LT"/>
        </w:rPr>
      </w:pPr>
      <w:r>
        <w:t xml:space="preserve">2017 m. sausio 11 d. </w:t>
      </w:r>
      <w:r>
        <w:rPr>
          <w:lang w:eastAsia="lt-LT"/>
        </w:rPr>
        <w:t>Nr. 26</w:t>
      </w:r>
    </w:p>
    <w:p w14:paraId="015826B9" w14:textId="77777777" w:rsidR="00A8119A" w:rsidRDefault="00DC5C2F">
      <w:pPr>
        <w:jc w:val="center"/>
        <w:rPr>
          <w:lang w:eastAsia="lt-LT"/>
        </w:rPr>
      </w:pPr>
      <w:r>
        <w:rPr>
          <w:lang w:eastAsia="lt-LT"/>
        </w:rPr>
        <w:t>Vilnius</w:t>
      </w:r>
    </w:p>
    <w:p w14:paraId="015826BA" w14:textId="77777777" w:rsidR="00A8119A" w:rsidRDefault="00A8119A">
      <w:pPr>
        <w:jc w:val="center"/>
        <w:rPr>
          <w:lang w:eastAsia="lt-LT"/>
        </w:rPr>
      </w:pPr>
    </w:p>
    <w:p w14:paraId="015826BB" w14:textId="77777777" w:rsidR="00A8119A" w:rsidRDefault="00DC5C2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15826BC" w14:textId="77777777" w:rsidR="00A8119A" w:rsidRDefault="00DC5C2F">
      <w:pPr>
        <w:spacing w:line="360" w:lineRule="atLeast"/>
        <w:ind w:firstLine="720"/>
        <w:jc w:val="both"/>
        <w:rPr>
          <w:szCs w:val="24"/>
          <w:lang w:eastAsia="lt-LT"/>
        </w:rPr>
      </w:pPr>
      <w:r>
        <w:rPr>
          <w:szCs w:val="24"/>
          <w:lang w:eastAsia="lt-LT"/>
        </w:rPr>
        <w:t xml:space="preserve">Pakeisti Lietuvos Respublikos Vyriausybės 2009 m. liepos 8 d. nutarimą Nr. 709 „Dėl </w:t>
      </w:r>
      <w:r>
        <w:rPr>
          <w:iCs/>
          <w:szCs w:val="24"/>
          <w:lang w:eastAsia="lt-LT"/>
        </w:rPr>
        <w:t xml:space="preserve">Mirties atvejų ir jų priežasčių valstybės </w:t>
      </w:r>
      <w:r>
        <w:rPr>
          <w:iCs/>
          <w:szCs w:val="24"/>
          <w:lang w:eastAsia="lt-LT"/>
        </w:rPr>
        <w:t>registro įsteigimo ir jo nuostatų patvirtinimo“ ir jį išdėstyti nauja redakcija</w:t>
      </w:r>
      <w:r>
        <w:rPr>
          <w:szCs w:val="24"/>
          <w:lang w:eastAsia="lt-LT"/>
        </w:rPr>
        <w:t>:</w:t>
      </w:r>
    </w:p>
    <w:p w14:paraId="015826BD" w14:textId="77777777" w:rsidR="00A8119A" w:rsidRDefault="00A8119A">
      <w:pPr>
        <w:tabs>
          <w:tab w:val="left" w:pos="993"/>
          <w:tab w:val="left" w:pos="1276"/>
        </w:tabs>
        <w:ind w:firstLine="851"/>
        <w:rPr>
          <w:szCs w:val="24"/>
          <w:lang w:eastAsia="lt-LT"/>
        </w:rPr>
      </w:pPr>
    </w:p>
    <w:p w14:paraId="015826BE" w14:textId="77777777" w:rsidR="00A8119A" w:rsidRDefault="00DC5C2F">
      <w:pPr>
        <w:tabs>
          <w:tab w:val="left" w:pos="993"/>
          <w:tab w:val="left" w:pos="1276"/>
        </w:tabs>
        <w:jc w:val="center"/>
        <w:rPr>
          <w:b/>
          <w:caps/>
          <w:szCs w:val="24"/>
          <w:lang w:eastAsia="lt-LT"/>
        </w:rPr>
      </w:pPr>
      <w:r>
        <w:rPr>
          <w:caps/>
          <w:szCs w:val="24"/>
          <w:lang w:eastAsia="lt-LT"/>
        </w:rPr>
        <w:t>„</w:t>
      </w:r>
      <w:r>
        <w:rPr>
          <w:b/>
          <w:caps/>
          <w:szCs w:val="24"/>
          <w:lang w:eastAsia="lt-LT"/>
        </w:rPr>
        <w:t>LIETUVOS RESPUBLIKOS VYRIAUSYBĖ</w:t>
      </w:r>
    </w:p>
    <w:p w14:paraId="015826BF" w14:textId="77777777" w:rsidR="00A8119A" w:rsidRDefault="00A8119A">
      <w:pPr>
        <w:tabs>
          <w:tab w:val="left" w:pos="993"/>
          <w:tab w:val="left" w:pos="1276"/>
        </w:tabs>
        <w:jc w:val="center"/>
        <w:rPr>
          <w:b/>
          <w:caps/>
          <w:szCs w:val="24"/>
          <w:lang w:eastAsia="lt-LT"/>
        </w:rPr>
      </w:pPr>
    </w:p>
    <w:p w14:paraId="015826C0" w14:textId="77777777" w:rsidR="00A8119A" w:rsidRDefault="00DC5C2F">
      <w:pPr>
        <w:tabs>
          <w:tab w:val="left" w:pos="993"/>
          <w:tab w:val="left" w:pos="1276"/>
        </w:tabs>
        <w:jc w:val="center"/>
        <w:rPr>
          <w:b/>
          <w:caps/>
          <w:szCs w:val="24"/>
          <w:lang w:eastAsia="lt-LT"/>
        </w:rPr>
      </w:pPr>
      <w:r>
        <w:rPr>
          <w:b/>
          <w:caps/>
          <w:szCs w:val="24"/>
          <w:lang w:eastAsia="lt-LT"/>
        </w:rPr>
        <w:t>NUTARIMAS</w:t>
      </w:r>
    </w:p>
    <w:p w14:paraId="015826C1" w14:textId="77777777" w:rsidR="00A8119A" w:rsidRDefault="00DC5C2F">
      <w:pPr>
        <w:tabs>
          <w:tab w:val="left" w:pos="993"/>
          <w:tab w:val="left" w:pos="1276"/>
        </w:tabs>
        <w:jc w:val="center"/>
        <w:rPr>
          <w:b/>
          <w:caps/>
          <w:szCs w:val="24"/>
          <w:lang w:eastAsia="lt-LT"/>
        </w:rPr>
      </w:pPr>
      <w:r>
        <w:rPr>
          <w:b/>
          <w:caps/>
          <w:szCs w:val="24"/>
          <w:lang w:eastAsia="lt-LT"/>
        </w:rPr>
        <w:t xml:space="preserve">DĖL </w:t>
      </w:r>
      <w:r>
        <w:rPr>
          <w:b/>
          <w:iCs/>
          <w:szCs w:val="24"/>
          <w:lang w:eastAsia="lt-LT"/>
        </w:rPr>
        <w:t>MIRTIES ATVEJŲ IR JŲ PRIEŽASČIŲ VALSTYBĖS REGISTRO NUOSTATŲ PATVIRTINIMO</w:t>
      </w:r>
    </w:p>
    <w:p w14:paraId="015826C2" w14:textId="77777777" w:rsidR="00A8119A" w:rsidRDefault="00A8119A">
      <w:pPr>
        <w:tabs>
          <w:tab w:val="left" w:pos="993"/>
          <w:tab w:val="left" w:pos="1276"/>
        </w:tabs>
        <w:ind w:firstLine="851"/>
        <w:rPr>
          <w:szCs w:val="24"/>
          <w:lang w:eastAsia="lt-LT"/>
        </w:rPr>
      </w:pPr>
    </w:p>
    <w:p w14:paraId="015826C3" w14:textId="77777777" w:rsidR="00A8119A" w:rsidRDefault="00DC5C2F">
      <w:pPr>
        <w:tabs>
          <w:tab w:val="left" w:pos="993"/>
          <w:tab w:val="left" w:pos="1276"/>
        </w:tabs>
        <w:spacing w:line="360" w:lineRule="atLeast"/>
        <w:ind w:firstLine="720"/>
        <w:jc w:val="both"/>
        <w:rPr>
          <w:szCs w:val="24"/>
          <w:lang w:eastAsia="lt-LT"/>
        </w:rPr>
      </w:pPr>
      <w:r>
        <w:rPr>
          <w:szCs w:val="24"/>
          <w:lang w:eastAsia="lt-LT"/>
        </w:rPr>
        <w:t xml:space="preserve">Vadovaudamasi Lietuvos Respublikos valstybės </w:t>
      </w:r>
      <w:r>
        <w:rPr>
          <w:szCs w:val="24"/>
          <w:lang w:eastAsia="lt-LT"/>
        </w:rPr>
        <w:t>informacinių išteklių valdymo įstatymo 18 straipsnio 2 dalimi ir Lietuvos Respublikos žmogaus mirties nustatymo ir kritinių būklių įstatymo 15</w:t>
      </w:r>
      <w:r>
        <w:rPr>
          <w:szCs w:val="24"/>
          <w:vertAlign w:val="superscript"/>
          <w:lang w:eastAsia="lt-LT"/>
        </w:rPr>
        <w:t xml:space="preserve">1 </w:t>
      </w:r>
      <w:r>
        <w:rPr>
          <w:szCs w:val="24"/>
          <w:lang w:eastAsia="lt-LT"/>
        </w:rPr>
        <w:t>straipsnio 2 dalimi, Lietuvos Respublikos Vyriausybė</w:t>
      </w:r>
      <w:r>
        <w:rPr>
          <w:spacing w:val="100"/>
          <w:szCs w:val="24"/>
          <w:lang w:eastAsia="lt-LT"/>
        </w:rPr>
        <w:t xml:space="preserve"> nutari</w:t>
      </w:r>
      <w:r>
        <w:rPr>
          <w:szCs w:val="24"/>
          <w:lang w:eastAsia="lt-LT"/>
        </w:rPr>
        <w:t>a:</w:t>
      </w:r>
    </w:p>
    <w:p w14:paraId="015826C4" w14:textId="77777777" w:rsidR="00A8119A" w:rsidRDefault="00DC5C2F">
      <w:pPr>
        <w:spacing w:line="360" w:lineRule="atLeast"/>
        <w:ind w:firstLine="720"/>
        <w:jc w:val="both"/>
        <w:rPr>
          <w:szCs w:val="24"/>
          <w:lang w:eastAsia="lt-LT"/>
        </w:rPr>
      </w:pPr>
      <w:r>
        <w:rPr>
          <w:szCs w:val="24"/>
          <w:lang w:eastAsia="lt-LT"/>
        </w:rPr>
        <w:t>Patvirtinti Mirties atvejų ir jų priežasčių vals</w:t>
      </w:r>
      <w:r>
        <w:rPr>
          <w:szCs w:val="24"/>
          <w:lang w:eastAsia="lt-LT"/>
        </w:rPr>
        <w:t>tybės registro nuostatus (pridedama).“</w:t>
      </w:r>
    </w:p>
    <w:p w14:paraId="015826C5" w14:textId="77777777" w:rsidR="00A8119A" w:rsidRDefault="00A8119A">
      <w:pPr>
        <w:jc w:val="both"/>
        <w:rPr>
          <w:szCs w:val="24"/>
          <w:lang w:eastAsia="lt-LT"/>
        </w:rPr>
      </w:pPr>
    </w:p>
    <w:p w14:paraId="015826C6" w14:textId="77777777" w:rsidR="00A8119A" w:rsidRDefault="00A8119A">
      <w:pPr>
        <w:jc w:val="both"/>
        <w:rPr>
          <w:lang w:eastAsia="lt-LT"/>
        </w:rPr>
      </w:pPr>
    </w:p>
    <w:p w14:paraId="015826C7" w14:textId="77777777" w:rsidR="00A8119A" w:rsidRDefault="00DC5C2F">
      <w:pPr>
        <w:jc w:val="both"/>
        <w:rPr>
          <w:lang w:eastAsia="lt-LT"/>
        </w:rPr>
      </w:pPr>
    </w:p>
    <w:p w14:paraId="015826C8" w14:textId="77777777" w:rsidR="00A8119A" w:rsidRDefault="00DC5C2F">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15826C9" w14:textId="77777777" w:rsidR="00A8119A" w:rsidRDefault="00A8119A">
      <w:pPr>
        <w:tabs>
          <w:tab w:val="center" w:pos="-7800"/>
          <w:tab w:val="left" w:pos="6237"/>
          <w:tab w:val="right" w:pos="8306"/>
        </w:tabs>
        <w:rPr>
          <w:lang w:eastAsia="lt-LT"/>
        </w:rPr>
      </w:pPr>
    </w:p>
    <w:p w14:paraId="015826CA" w14:textId="77777777" w:rsidR="00A8119A" w:rsidRDefault="00A8119A">
      <w:pPr>
        <w:tabs>
          <w:tab w:val="center" w:pos="-7800"/>
          <w:tab w:val="left" w:pos="6237"/>
          <w:tab w:val="right" w:pos="8306"/>
        </w:tabs>
        <w:rPr>
          <w:lang w:eastAsia="lt-LT"/>
        </w:rPr>
      </w:pPr>
    </w:p>
    <w:p w14:paraId="015826CB" w14:textId="77777777" w:rsidR="00A8119A" w:rsidRDefault="00A8119A">
      <w:pPr>
        <w:tabs>
          <w:tab w:val="center" w:pos="-7800"/>
          <w:tab w:val="left" w:pos="6237"/>
          <w:tab w:val="right" w:pos="8306"/>
        </w:tabs>
        <w:rPr>
          <w:lang w:eastAsia="lt-LT"/>
        </w:rPr>
      </w:pPr>
    </w:p>
    <w:p w14:paraId="015826CD" w14:textId="1151F9DF" w:rsidR="00A8119A" w:rsidRDefault="00DC5C2F" w:rsidP="00DC5C2F">
      <w:pPr>
        <w:tabs>
          <w:tab w:val="center" w:pos="-7800"/>
          <w:tab w:val="left" w:pos="6237"/>
          <w:tab w:val="right" w:pos="8306"/>
        </w:tabs>
        <w:rPr>
          <w:lang w:eastAsia="lt-LT"/>
        </w:rPr>
      </w:pPr>
      <w:r>
        <w:rPr>
          <w:szCs w:val="24"/>
          <w:lang w:eastAsia="lt-LT"/>
        </w:rPr>
        <w:t xml:space="preserve">Sveikatos apsaugos </w:t>
      </w:r>
      <w:r>
        <w:rPr>
          <w:lang w:eastAsia="lt-LT"/>
        </w:rPr>
        <w:t>ministras</w:t>
      </w:r>
      <w:r>
        <w:rPr>
          <w:lang w:eastAsia="lt-LT"/>
        </w:rPr>
        <w:tab/>
        <w:t xml:space="preserve">Aurelijus </w:t>
      </w:r>
      <w:proofErr w:type="spellStart"/>
      <w:r>
        <w:rPr>
          <w:lang w:eastAsia="lt-LT"/>
        </w:rPr>
        <w:t>Veryga</w:t>
      </w:r>
      <w:proofErr w:type="spellEnd"/>
    </w:p>
    <w:p w14:paraId="6CFB87CA" w14:textId="63B1771E" w:rsidR="00DC5C2F" w:rsidRDefault="00DC5C2F" w:rsidP="00DC5C2F">
      <w:pPr>
        <w:ind w:left="4820"/>
      </w:pPr>
      <w:r>
        <w:br w:type="page"/>
      </w:r>
    </w:p>
    <w:p w14:paraId="015826CE" w14:textId="08955383" w:rsidR="00A8119A" w:rsidRDefault="00DC5C2F">
      <w:pPr>
        <w:ind w:left="4820"/>
      </w:pPr>
      <w:r>
        <w:rPr>
          <w:lang w:eastAsia="ar-SA"/>
        </w:rPr>
        <w:lastRenderedPageBreak/>
        <w:t>ATVIRTINTA</w:t>
      </w:r>
      <w:r>
        <w:rPr>
          <w:lang w:eastAsia="ar-SA"/>
        </w:rPr>
        <w:br/>
      </w:r>
      <w:r>
        <w:rPr>
          <w:szCs w:val="24"/>
          <w:lang w:eastAsia="ar-SA"/>
        </w:rPr>
        <w:t>Lietuvos Respublikos Vyriausybės</w:t>
      </w:r>
      <w:r>
        <w:rPr>
          <w:lang w:eastAsia="ar-SA"/>
        </w:rPr>
        <w:br/>
      </w:r>
      <w:r>
        <w:rPr>
          <w:szCs w:val="24"/>
          <w:lang w:eastAsia="ar-SA"/>
        </w:rPr>
        <w:t>2009 m. liepos 8</w:t>
      </w:r>
      <w:r>
        <w:rPr>
          <w:szCs w:val="24"/>
        </w:rPr>
        <w:t xml:space="preserve"> </w:t>
      </w:r>
      <w:r>
        <w:rPr>
          <w:szCs w:val="24"/>
          <w:lang w:eastAsia="ar-SA"/>
        </w:rPr>
        <w:t xml:space="preserve">d. nutarimu Nr. </w:t>
      </w:r>
      <w:r>
        <w:rPr>
          <w:szCs w:val="24"/>
        </w:rPr>
        <w:t>709</w:t>
      </w:r>
      <w:r>
        <w:rPr>
          <w:lang w:eastAsia="ar-SA"/>
        </w:rPr>
        <w:br/>
        <w:t>(Lietuvos Respublikos Vyriau</w:t>
      </w:r>
      <w:r>
        <w:rPr>
          <w:lang w:eastAsia="ar-SA"/>
        </w:rPr>
        <w:t>sybės</w:t>
      </w:r>
      <w:r>
        <w:rPr>
          <w:lang w:eastAsia="ar-SA"/>
        </w:rPr>
        <w:br/>
      </w:r>
      <w:r>
        <w:t xml:space="preserve">2017 m. sausio 11 d.  </w:t>
      </w:r>
      <w:r>
        <w:rPr>
          <w:lang w:eastAsia="ar-SA"/>
        </w:rPr>
        <w:t xml:space="preserve">nutarimo </w:t>
      </w:r>
      <w:r>
        <w:t xml:space="preserve">Nr. 26 </w:t>
      </w:r>
      <w:r>
        <w:br/>
        <w:t>re</w:t>
      </w:r>
      <w:bookmarkStart w:id="0" w:name="_GoBack"/>
      <w:bookmarkEnd w:id="0"/>
      <w:r>
        <w:t>dakcija)</w:t>
      </w:r>
    </w:p>
    <w:p w14:paraId="015826CF" w14:textId="77777777" w:rsidR="00A8119A" w:rsidRDefault="00A8119A">
      <w:pPr>
        <w:tabs>
          <w:tab w:val="center" w:pos="4153"/>
          <w:tab w:val="right" w:pos="8306"/>
        </w:tabs>
        <w:rPr>
          <w:lang w:eastAsia="lt-LT"/>
        </w:rPr>
      </w:pPr>
    </w:p>
    <w:p w14:paraId="015826D0" w14:textId="77777777" w:rsidR="00A8119A" w:rsidRDefault="00A8119A">
      <w:pPr>
        <w:tabs>
          <w:tab w:val="center" w:pos="4153"/>
          <w:tab w:val="right" w:pos="8306"/>
        </w:tabs>
        <w:rPr>
          <w:lang w:eastAsia="lt-LT"/>
        </w:rPr>
      </w:pPr>
    </w:p>
    <w:p w14:paraId="015826D1" w14:textId="77777777" w:rsidR="00A8119A" w:rsidRDefault="00A8119A">
      <w:pPr>
        <w:tabs>
          <w:tab w:val="left" w:pos="6237"/>
          <w:tab w:val="right" w:pos="8306"/>
        </w:tabs>
        <w:rPr>
          <w:color w:val="000000"/>
          <w:lang w:eastAsia="lt-LT"/>
        </w:rPr>
      </w:pPr>
    </w:p>
    <w:p w14:paraId="015826D2" w14:textId="77777777" w:rsidR="00A8119A" w:rsidRDefault="00DC5C2F">
      <w:pPr>
        <w:tabs>
          <w:tab w:val="left" w:pos="993"/>
          <w:tab w:val="left" w:pos="1276"/>
        </w:tabs>
        <w:jc w:val="center"/>
        <w:rPr>
          <w:b/>
          <w:iCs/>
          <w:szCs w:val="24"/>
        </w:rPr>
      </w:pPr>
      <w:r>
        <w:rPr>
          <w:b/>
          <w:iCs/>
          <w:szCs w:val="24"/>
        </w:rPr>
        <w:t xml:space="preserve">MIRTIES ATVEJŲ IR JŲ PRIEŽASČIŲ VALSTYBĖS REGISTRO NUOSTATAI </w:t>
      </w:r>
    </w:p>
    <w:p w14:paraId="015826D3" w14:textId="77777777" w:rsidR="00A8119A" w:rsidRDefault="00A8119A">
      <w:pPr>
        <w:tabs>
          <w:tab w:val="left" w:pos="993"/>
          <w:tab w:val="left" w:pos="1276"/>
        </w:tabs>
        <w:rPr>
          <w:szCs w:val="24"/>
        </w:rPr>
      </w:pPr>
    </w:p>
    <w:p w14:paraId="015826D4" w14:textId="77777777" w:rsidR="00A8119A" w:rsidRDefault="00A8119A">
      <w:pPr>
        <w:tabs>
          <w:tab w:val="left" w:pos="993"/>
          <w:tab w:val="left" w:pos="1276"/>
        </w:tabs>
        <w:rPr>
          <w:szCs w:val="24"/>
        </w:rPr>
      </w:pPr>
    </w:p>
    <w:p w14:paraId="015826D5" w14:textId="77777777" w:rsidR="00A8119A" w:rsidRDefault="00A8119A">
      <w:pPr>
        <w:tabs>
          <w:tab w:val="left" w:pos="993"/>
          <w:tab w:val="left" w:pos="1276"/>
        </w:tabs>
        <w:rPr>
          <w:szCs w:val="24"/>
        </w:rPr>
      </w:pPr>
    </w:p>
    <w:p w14:paraId="015826D6" w14:textId="77777777" w:rsidR="00A8119A" w:rsidRDefault="00DC5C2F">
      <w:pPr>
        <w:tabs>
          <w:tab w:val="left" w:pos="993"/>
          <w:tab w:val="left" w:pos="1276"/>
        </w:tabs>
        <w:jc w:val="center"/>
        <w:rPr>
          <w:b/>
          <w:szCs w:val="24"/>
        </w:rPr>
      </w:pPr>
      <w:r>
        <w:rPr>
          <w:b/>
          <w:szCs w:val="24"/>
        </w:rPr>
        <w:t>I</w:t>
      </w:r>
      <w:r>
        <w:rPr>
          <w:b/>
          <w:szCs w:val="24"/>
        </w:rPr>
        <w:t xml:space="preserve"> SKYRIUS</w:t>
      </w:r>
    </w:p>
    <w:p w14:paraId="015826D7" w14:textId="77777777" w:rsidR="00A8119A" w:rsidRDefault="00DC5C2F">
      <w:pPr>
        <w:tabs>
          <w:tab w:val="left" w:pos="993"/>
          <w:tab w:val="left" w:pos="1276"/>
        </w:tabs>
        <w:jc w:val="center"/>
        <w:rPr>
          <w:b/>
          <w:szCs w:val="24"/>
        </w:rPr>
      </w:pPr>
      <w:r>
        <w:rPr>
          <w:b/>
          <w:szCs w:val="24"/>
        </w:rPr>
        <w:t>BENDROSIOS NUOSTATOS</w:t>
      </w:r>
    </w:p>
    <w:p w14:paraId="015826D8" w14:textId="77777777" w:rsidR="00A8119A" w:rsidRDefault="00A8119A">
      <w:pPr>
        <w:tabs>
          <w:tab w:val="left" w:pos="1134"/>
          <w:tab w:val="left" w:pos="1418"/>
          <w:tab w:val="left" w:pos="1701"/>
        </w:tabs>
        <w:ind w:firstLine="709"/>
        <w:jc w:val="both"/>
      </w:pPr>
    </w:p>
    <w:p w14:paraId="015826D9" w14:textId="4A50C454" w:rsidR="00A8119A" w:rsidRDefault="00DC5C2F">
      <w:pPr>
        <w:tabs>
          <w:tab w:val="left" w:pos="993"/>
          <w:tab w:val="left" w:pos="1418"/>
          <w:tab w:val="left" w:pos="1701"/>
        </w:tabs>
        <w:spacing w:line="360" w:lineRule="atLeast"/>
        <w:ind w:firstLine="720"/>
        <w:jc w:val="both"/>
        <w:rPr>
          <w:szCs w:val="24"/>
        </w:rPr>
      </w:pPr>
      <w:r>
        <w:rPr>
          <w:rFonts w:eastAsia="Calibri"/>
          <w:szCs w:val="24"/>
        </w:rPr>
        <w:t>1</w:t>
      </w:r>
      <w:r>
        <w:rPr>
          <w:rFonts w:eastAsia="Calibri"/>
          <w:szCs w:val="24"/>
        </w:rPr>
        <w:t xml:space="preserve">. </w:t>
      </w:r>
      <w:r>
        <w:rPr>
          <w:szCs w:val="24"/>
        </w:rPr>
        <w:t xml:space="preserve">Mirties atvejų ir jų priežasčių valstybės registro nuostatai (toliau – Nuostatai) nustato Mirties atvejų ir jų priežasčių valstybės registro (toliau – Registras) paskirtį, objektą, Registro valdytoją, Registro tvarkytoją, jų teises, pareigas ir funkcijas, </w:t>
      </w:r>
      <w:r>
        <w:rPr>
          <w:szCs w:val="24"/>
        </w:rPr>
        <w:t>duomenų teikėjų teises ir pareigas, reglamentuoja Registro duomenų ir Registro informacijos, Registrui pateiktų dokumentų ir (arba) jų kopijų tvarkymą, Registro sąveiką su kitais registrais, valstybės informacinėmis sistemomis, Registro duomenų saugą, skel</w:t>
      </w:r>
      <w:r>
        <w:rPr>
          <w:szCs w:val="24"/>
        </w:rPr>
        <w:t xml:space="preserve">bimą ir teikimą, duomenų pakartotinio panaudojimo sąlygas ir tvarką, Registro finansavimą, Registro reorganizavimą ir likvidavimą. </w:t>
      </w:r>
    </w:p>
    <w:p w14:paraId="015826DA" w14:textId="4DC858CE" w:rsidR="00A8119A" w:rsidRDefault="00DC5C2F">
      <w:pPr>
        <w:tabs>
          <w:tab w:val="left" w:pos="993"/>
          <w:tab w:val="left" w:pos="1418"/>
          <w:tab w:val="left" w:pos="1701"/>
        </w:tabs>
        <w:spacing w:line="360" w:lineRule="atLeast"/>
        <w:ind w:firstLine="720"/>
        <w:jc w:val="both"/>
        <w:rPr>
          <w:szCs w:val="24"/>
        </w:rPr>
      </w:pPr>
      <w:r>
        <w:rPr>
          <w:rFonts w:eastAsia="Calibri"/>
          <w:szCs w:val="24"/>
        </w:rPr>
        <w:t>2</w:t>
      </w:r>
      <w:r>
        <w:rPr>
          <w:rFonts w:eastAsia="Calibri"/>
          <w:szCs w:val="24"/>
        </w:rPr>
        <w:t xml:space="preserve">. </w:t>
      </w:r>
      <w:r>
        <w:rPr>
          <w:szCs w:val="24"/>
        </w:rPr>
        <w:t xml:space="preserve">Registro paskirtis – registruoti Registro objektą, rinkti, kaupti, apdoroti, sisteminti, saugoti ir teikti fiziniams </w:t>
      </w:r>
      <w:r>
        <w:rPr>
          <w:szCs w:val="24"/>
        </w:rPr>
        <w:t xml:space="preserve">ir juridiniams asmenims Registro duomenis ir dokumentus, atlikti kitus Registro duomenų tvarkymo veiksmus. </w:t>
      </w:r>
    </w:p>
    <w:p w14:paraId="015826DB" w14:textId="151ADFB3" w:rsidR="00A8119A" w:rsidRDefault="00DC5C2F">
      <w:pPr>
        <w:tabs>
          <w:tab w:val="left" w:pos="993"/>
          <w:tab w:val="left" w:pos="1418"/>
          <w:tab w:val="left" w:pos="1701"/>
        </w:tabs>
        <w:spacing w:line="360" w:lineRule="atLeast"/>
        <w:ind w:firstLine="720"/>
        <w:jc w:val="both"/>
        <w:rPr>
          <w:szCs w:val="24"/>
        </w:rPr>
      </w:pPr>
      <w:r>
        <w:rPr>
          <w:rFonts w:eastAsia="Calibri"/>
          <w:szCs w:val="24"/>
        </w:rPr>
        <w:t>3</w:t>
      </w:r>
      <w:r>
        <w:rPr>
          <w:rFonts w:eastAsia="Calibri"/>
          <w:szCs w:val="24"/>
        </w:rPr>
        <w:t xml:space="preserve">. </w:t>
      </w:r>
      <w:r>
        <w:rPr>
          <w:szCs w:val="24"/>
        </w:rPr>
        <w:t xml:space="preserve">Registre esančių mirusių asmenų asmens duomenų tvarkymo tikslas – gauti išsamius ir teisingus duomenis apie Registro objektą. </w:t>
      </w:r>
    </w:p>
    <w:p w14:paraId="015826DC" w14:textId="63B339F0" w:rsidR="00A8119A" w:rsidRDefault="00DC5C2F">
      <w:pPr>
        <w:tabs>
          <w:tab w:val="left" w:pos="993"/>
          <w:tab w:val="left" w:pos="1418"/>
          <w:tab w:val="left" w:pos="1701"/>
        </w:tabs>
        <w:spacing w:line="360" w:lineRule="atLeast"/>
        <w:ind w:firstLine="720"/>
        <w:jc w:val="both"/>
        <w:rPr>
          <w:szCs w:val="24"/>
        </w:rPr>
      </w:pPr>
      <w:r>
        <w:rPr>
          <w:rFonts w:eastAsia="Calibri"/>
          <w:szCs w:val="24"/>
        </w:rPr>
        <w:t>4</w:t>
      </w:r>
      <w:r>
        <w:rPr>
          <w:rFonts w:eastAsia="Calibri"/>
          <w:szCs w:val="24"/>
        </w:rPr>
        <w:t xml:space="preserve">. </w:t>
      </w:r>
      <w:r>
        <w:rPr>
          <w:szCs w:val="24"/>
        </w:rPr>
        <w:t>Registr</w:t>
      </w:r>
      <w:r>
        <w:rPr>
          <w:szCs w:val="24"/>
        </w:rPr>
        <w:t xml:space="preserve">o duomenys, informacija ir dokumentai (toliau – duomenys) kaupiami vienoje Registro duomenų bazėje. </w:t>
      </w:r>
    </w:p>
    <w:p w14:paraId="015826DD" w14:textId="3348D6AE" w:rsidR="00A8119A" w:rsidRDefault="00DC5C2F">
      <w:pPr>
        <w:tabs>
          <w:tab w:val="left" w:pos="993"/>
          <w:tab w:val="left" w:pos="1418"/>
          <w:tab w:val="left" w:pos="1701"/>
        </w:tabs>
        <w:spacing w:line="360" w:lineRule="atLeast"/>
        <w:ind w:firstLine="720"/>
        <w:jc w:val="both"/>
        <w:rPr>
          <w:szCs w:val="24"/>
        </w:rPr>
      </w:pPr>
      <w:r>
        <w:rPr>
          <w:rFonts w:eastAsia="Calibri"/>
          <w:szCs w:val="24"/>
        </w:rPr>
        <w:t>5</w:t>
      </w:r>
      <w:r>
        <w:rPr>
          <w:rFonts w:eastAsia="Calibri"/>
          <w:szCs w:val="24"/>
        </w:rPr>
        <w:t xml:space="preserve">. </w:t>
      </w:r>
      <w:r>
        <w:rPr>
          <w:szCs w:val="24"/>
        </w:rPr>
        <w:t>Registras tvarkomas vadovaujantis Lietuvos Respublikos valstybės informacinių išteklių valdymo įstatymu, Lietuvos Respublikos žmogaus mirties nustat</w:t>
      </w:r>
      <w:r>
        <w:rPr>
          <w:szCs w:val="24"/>
        </w:rPr>
        <w:t>ymo ir kritinių būklių įstatymu, Lietuvos Respublikos asmens duomenų teisinės apsaugos įstatymu, Lietuvos Respublikos pacientų teisių ir žalos sveikatai atlyginimo įstatymu, Registrų steigimo, kūrimo, reorganizavimo ir likvidavimo tvarkos aprašu, patvirtin</w:t>
      </w:r>
      <w:r>
        <w:rPr>
          <w:szCs w:val="24"/>
        </w:rPr>
        <w:t xml:space="preserve">tu Lietuvos Respublikos Vyriausybės 2012 m. liepos 18 d. nutarimu Nr. 881 „Dėl Registrų steigimo, kūrimo, reorganizavimo ir likvidavimo tvarkos aprašo patvirtinimo“, Nuostatais ir kitais teisės aktais, reglamentuojančiais valstybės registrų veiklą. </w:t>
      </w:r>
    </w:p>
    <w:p w14:paraId="015826DE" w14:textId="11C65D2F" w:rsidR="00A8119A" w:rsidRDefault="00DC5C2F">
      <w:pPr>
        <w:tabs>
          <w:tab w:val="left" w:pos="993"/>
          <w:tab w:val="left" w:pos="1418"/>
          <w:tab w:val="left" w:pos="1701"/>
        </w:tabs>
        <w:spacing w:line="360" w:lineRule="atLeast"/>
        <w:ind w:firstLine="720"/>
        <w:jc w:val="both"/>
        <w:rPr>
          <w:szCs w:val="24"/>
        </w:rPr>
      </w:pPr>
      <w:r>
        <w:rPr>
          <w:rFonts w:eastAsia="Calibri"/>
          <w:szCs w:val="24"/>
        </w:rPr>
        <w:t>6</w:t>
      </w:r>
      <w:r>
        <w:rPr>
          <w:rFonts w:eastAsia="Calibri"/>
          <w:szCs w:val="24"/>
        </w:rPr>
        <w:t xml:space="preserve">. </w:t>
      </w:r>
      <w:r>
        <w:rPr>
          <w:szCs w:val="24"/>
        </w:rPr>
        <w:t xml:space="preserve">Nuostatuose vartojamos sąvokos apibrėžtos Nuostatų 5 punkte nurodytuose teisės aktuose. </w:t>
      </w:r>
    </w:p>
    <w:p w14:paraId="015826DF" w14:textId="77777777" w:rsidR="00A8119A" w:rsidRDefault="00DC5C2F">
      <w:pPr>
        <w:tabs>
          <w:tab w:val="left" w:pos="993"/>
          <w:tab w:val="left" w:pos="1134"/>
          <w:tab w:val="left" w:pos="1276"/>
          <w:tab w:val="left" w:pos="1418"/>
          <w:tab w:val="left" w:pos="1701"/>
        </w:tabs>
        <w:ind w:left="720"/>
        <w:jc w:val="both"/>
        <w:rPr>
          <w:b/>
          <w:bCs/>
          <w:szCs w:val="24"/>
        </w:rPr>
      </w:pPr>
    </w:p>
    <w:p w14:paraId="015826E0" w14:textId="77777777" w:rsidR="00A8119A" w:rsidRDefault="00DC5C2F">
      <w:pPr>
        <w:keepNext/>
        <w:tabs>
          <w:tab w:val="left" w:pos="993"/>
          <w:tab w:val="left" w:pos="1134"/>
          <w:tab w:val="left" w:pos="1276"/>
          <w:tab w:val="left" w:pos="1418"/>
          <w:tab w:val="left" w:pos="1701"/>
        </w:tabs>
        <w:jc w:val="center"/>
        <w:rPr>
          <w:b/>
          <w:bCs/>
          <w:szCs w:val="24"/>
        </w:rPr>
      </w:pPr>
      <w:r>
        <w:rPr>
          <w:b/>
          <w:bCs/>
          <w:szCs w:val="24"/>
        </w:rPr>
        <w:t>II</w:t>
      </w:r>
      <w:r>
        <w:rPr>
          <w:b/>
          <w:bCs/>
          <w:szCs w:val="24"/>
        </w:rPr>
        <w:t xml:space="preserve"> SKYRIUS</w:t>
      </w:r>
    </w:p>
    <w:p w14:paraId="015826E1" w14:textId="77777777" w:rsidR="00A8119A" w:rsidRDefault="00DC5C2F">
      <w:pPr>
        <w:keepNext/>
        <w:tabs>
          <w:tab w:val="left" w:pos="993"/>
          <w:tab w:val="left" w:pos="1134"/>
          <w:tab w:val="left" w:pos="1276"/>
          <w:tab w:val="left" w:pos="1418"/>
          <w:tab w:val="left" w:pos="1701"/>
        </w:tabs>
        <w:jc w:val="both"/>
        <w:rPr>
          <w:b/>
          <w:szCs w:val="24"/>
        </w:rPr>
      </w:pPr>
      <w:r>
        <w:rPr>
          <w:b/>
          <w:szCs w:val="24"/>
        </w:rPr>
        <w:t>REGISTRO VALDYTOJAS IR TVARKYTOJAS, JŲ TEISĖS IR PAREIGOS</w:t>
      </w:r>
    </w:p>
    <w:p w14:paraId="015826E2" w14:textId="77777777" w:rsidR="00A8119A" w:rsidRDefault="00A8119A">
      <w:pPr>
        <w:keepNext/>
        <w:tabs>
          <w:tab w:val="left" w:pos="993"/>
          <w:tab w:val="left" w:pos="1134"/>
          <w:tab w:val="left" w:pos="1276"/>
          <w:tab w:val="left" w:pos="1418"/>
          <w:tab w:val="left" w:pos="1701"/>
        </w:tabs>
        <w:jc w:val="both"/>
        <w:rPr>
          <w:b/>
          <w:szCs w:val="24"/>
        </w:rPr>
      </w:pPr>
    </w:p>
    <w:p w14:paraId="015826E3" w14:textId="79329A21" w:rsidR="00A8119A" w:rsidRDefault="00DC5C2F">
      <w:pPr>
        <w:tabs>
          <w:tab w:val="left" w:pos="993"/>
          <w:tab w:val="left" w:pos="1418"/>
          <w:tab w:val="left" w:pos="1701"/>
        </w:tabs>
        <w:spacing w:line="360" w:lineRule="atLeast"/>
        <w:ind w:firstLine="720"/>
        <w:jc w:val="both"/>
        <w:rPr>
          <w:szCs w:val="24"/>
        </w:rPr>
      </w:pPr>
      <w:r>
        <w:rPr>
          <w:rFonts w:eastAsia="Calibri"/>
          <w:szCs w:val="24"/>
        </w:rPr>
        <w:t>7</w:t>
      </w:r>
      <w:r>
        <w:rPr>
          <w:rFonts w:eastAsia="Calibri"/>
          <w:szCs w:val="24"/>
        </w:rPr>
        <w:t xml:space="preserve">. </w:t>
      </w:r>
      <w:r>
        <w:rPr>
          <w:szCs w:val="24"/>
        </w:rPr>
        <w:t xml:space="preserve">Registro valdytojas – Lietuvos Respublikos sveikatos apsaugos ministerija, kuri </w:t>
      </w:r>
      <w:r>
        <w:rPr>
          <w:szCs w:val="24"/>
        </w:rPr>
        <w:t>yra ir Registro asmens duomenų valdytoja.</w:t>
      </w:r>
    </w:p>
    <w:p w14:paraId="015826E4" w14:textId="0536FA73" w:rsidR="00A8119A" w:rsidRDefault="00DC5C2F">
      <w:pPr>
        <w:tabs>
          <w:tab w:val="left" w:pos="993"/>
          <w:tab w:val="left" w:pos="1418"/>
          <w:tab w:val="left" w:pos="1701"/>
        </w:tabs>
        <w:spacing w:line="360" w:lineRule="atLeast"/>
        <w:ind w:firstLine="720"/>
        <w:jc w:val="both"/>
        <w:rPr>
          <w:szCs w:val="24"/>
        </w:rPr>
      </w:pPr>
      <w:r>
        <w:rPr>
          <w:rFonts w:eastAsia="Calibri"/>
          <w:szCs w:val="24"/>
        </w:rPr>
        <w:t>8</w:t>
      </w:r>
      <w:r>
        <w:rPr>
          <w:rFonts w:eastAsia="Calibri"/>
          <w:szCs w:val="24"/>
        </w:rPr>
        <w:t xml:space="preserve">. </w:t>
      </w:r>
      <w:r>
        <w:rPr>
          <w:szCs w:val="24"/>
        </w:rPr>
        <w:t>Registro tvarkytojas – Higienos institutas, kuris yra ir asmens duomenų tvarkytojas.</w:t>
      </w:r>
    </w:p>
    <w:p w14:paraId="015826E5" w14:textId="18D3E751" w:rsidR="00A8119A" w:rsidRDefault="00DC5C2F">
      <w:pPr>
        <w:tabs>
          <w:tab w:val="left" w:pos="993"/>
          <w:tab w:val="left" w:pos="1418"/>
          <w:tab w:val="left" w:pos="1701"/>
        </w:tabs>
        <w:spacing w:line="360" w:lineRule="atLeast"/>
        <w:ind w:firstLine="720"/>
        <w:jc w:val="both"/>
        <w:rPr>
          <w:szCs w:val="24"/>
        </w:rPr>
      </w:pPr>
      <w:r>
        <w:rPr>
          <w:rFonts w:eastAsia="Calibri"/>
          <w:szCs w:val="24"/>
        </w:rPr>
        <w:t>9</w:t>
      </w:r>
      <w:r>
        <w:rPr>
          <w:rFonts w:eastAsia="Calibri"/>
          <w:szCs w:val="24"/>
        </w:rPr>
        <w:t xml:space="preserve">. </w:t>
      </w:r>
      <w:r>
        <w:rPr>
          <w:szCs w:val="24"/>
        </w:rPr>
        <w:t xml:space="preserve">Registro valdytojas turi teises ir vykdo pareigas, nustatytas Lietuvos Respublikos valstybės informacinių išteklių </w:t>
      </w:r>
      <w:r>
        <w:rPr>
          <w:szCs w:val="24"/>
        </w:rPr>
        <w:t xml:space="preserve">valdymo įstatymo 24 straipsnio 1, 2 ir 3 dalyse. </w:t>
      </w:r>
    </w:p>
    <w:p w14:paraId="015826E6" w14:textId="6E6B4F7D" w:rsidR="00A8119A" w:rsidRDefault="00DC5C2F">
      <w:pPr>
        <w:tabs>
          <w:tab w:val="left" w:pos="1134"/>
          <w:tab w:val="left" w:pos="1418"/>
          <w:tab w:val="left" w:pos="1701"/>
        </w:tabs>
        <w:spacing w:line="360" w:lineRule="atLeast"/>
        <w:ind w:firstLine="720"/>
        <w:jc w:val="both"/>
        <w:rPr>
          <w:szCs w:val="24"/>
        </w:rPr>
      </w:pPr>
      <w:r>
        <w:rPr>
          <w:rFonts w:eastAsia="Calibri"/>
          <w:szCs w:val="24"/>
        </w:rPr>
        <w:t>10</w:t>
      </w:r>
      <w:r>
        <w:rPr>
          <w:rFonts w:eastAsia="Calibri"/>
          <w:szCs w:val="24"/>
        </w:rPr>
        <w:t xml:space="preserve">. </w:t>
      </w:r>
      <w:r>
        <w:rPr>
          <w:szCs w:val="24"/>
        </w:rPr>
        <w:t xml:space="preserve">Registro tvarkytojas turi teises ir vykdo pareigas, nustatytas Lietuvos Respublikos valstybės informacinių išteklių valdymo įstatymo 24 straipsnio 4, 5 ir 6 dalyse. </w:t>
      </w:r>
    </w:p>
    <w:p w14:paraId="015826E7" w14:textId="77777777" w:rsidR="00A8119A" w:rsidRDefault="00DC5C2F">
      <w:pPr>
        <w:tabs>
          <w:tab w:val="left" w:pos="993"/>
          <w:tab w:val="left" w:pos="1134"/>
          <w:tab w:val="left" w:pos="1276"/>
          <w:tab w:val="left" w:pos="1418"/>
          <w:tab w:val="left" w:pos="1701"/>
        </w:tabs>
        <w:jc w:val="center"/>
        <w:rPr>
          <w:b/>
          <w:szCs w:val="24"/>
        </w:rPr>
      </w:pPr>
    </w:p>
    <w:p w14:paraId="015826E8" w14:textId="77777777" w:rsidR="00A8119A" w:rsidRDefault="00DC5C2F">
      <w:pPr>
        <w:tabs>
          <w:tab w:val="left" w:pos="993"/>
          <w:tab w:val="left" w:pos="1134"/>
          <w:tab w:val="left" w:pos="1276"/>
          <w:tab w:val="left" w:pos="1418"/>
          <w:tab w:val="left" w:pos="1701"/>
        </w:tabs>
        <w:jc w:val="center"/>
        <w:rPr>
          <w:b/>
          <w:szCs w:val="24"/>
        </w:rPr>
      </w:pPr>
      <w:r>
        <w:rPr>
          <w:b/>
          <w:szCs w:val="24"/>
        </w:rPr>
        <w:t>III</w:t>
      </w:r>
      <w:r>
        <w:rPr>
          <w:b/>
          <w:szCs w:val="24"/>
        </w:rPr>
        <w:t xml:space="preserve"> SKYRIUS</w:t>
      </w:r>
    </w:p>
    <w:p w14:paraId="015826E9" w14:textId="77777777" w:rsidR="00A8119A" w:rsidRDefault="00DC5C2F">
      <w:pPr>
        <w:tabs>
          <w:tab w:val="left" w:pos="993"/>
          <w:tab w:val="left" w:pos="1134"/>
          <w:tab w:val="left" w:pos="1276"/>
          <w:tab w:val="left" w:pos="1418"/>
          <w:tab w:val="left" w:pos="1701"/>
        </w:tabs>
        <w:jc w:val="center"/>
        <w:rPr>
          <w:b/>
          <w:szCs w:val="24"/>
        </w:rPr>
      </w:pPr>
      <w:r>
        <w:rPr>
          <w:b/>
          <w:szCs w:val="24"/>
        </w:rPr>
        <w:t xml:space="preserve">REGISTRO </w:t>
      </w:r>
      <w:r>
        <w:rPr>
          <w:b/>
          <w:szCs w:val="24"/>
        </w:rPr>
        <w:t>OBJEKTAI IR JŲ DUOMENYS</w:t>
      </w:r>
    </w:p>
    <w:p w14:paraId="015826EA" w14:textId="77777777" w:rsidR="00A8119A" w:rsidRDefault="00A8119A">
      <w:pPr>
        <w:tabs>
          <w:tab w:val="left" w:pos="1134"/>
          <w:tab w:val="left" w:pos="1276"/>
          <w:tab w:val="left" w:pos="1418"/>
          <w:tab w:val="left" w:pos="1701"/>
        </w:tabs>
        <w:jc w:val="both"/>
        <w:rPr>
          <w:szCs w:val="24"/>
        </w:rPr>
      </w:pPr>
    </w:p>
    <w:p w14:paraId="015826EB" w14:textId="3ACB8DD0" w:rsidR="00A8119A" w:rsidRDefault="00DC5C2F">
      <w:pPr>
        <w:tabs>
          <w:tab w:val="left" w:pos="1134"/>
          <w:tab w:val="left" w:pos="1418"/>
          <w:tab w:val="left" w:pos="1701"/>
        </w:tabs>
        <w:spacing w:line="360" w:lineRule="atLeast"/>
        <w:ind w:firstLine="720"/>
        <w:jc w:val="both"/>
        <w:rPr>
          <w:szCs w:val="24"/>
        </w:rPr>
      </w:pPr>
      <w:r>
        <w:rPr>
          <w:rFonts w:eastAsia="Calibri"/>
          <w:szCs w:val="24"/>
        </w:rPr>
        <w:t>11</w:t>
      </w:r>
      <w:r>
        <w:rPr>
          <w:rFonts w:eastAsia="Calibri"/>
          <w:szCs w:val="24"/>
        </w:rPr>
        <w:t xml:space="preserve">. </w:t>
      </w:r>
      <w:r>
        <w:rPr>
          <w:szCs w:val="24"/>
        </w:rPr>
        <w:t>Registro objektas – Lietuvos Respublikos teritorijoje mirusių asmenų ir Lietuvos Respublikos piliečių, mirusių užsienyje, mirties atvejai ir jų priežastys.</w:t>
      </w:r>
    </w:p>
    <w:p w14:paraId="015826EC" w14:textId="27863E4C" w:rsidR="00A8119A" w:rsidRDefault="00DC5C2F">
      <w:pPr>
        <w:tabs>
          <w:tab w:val="left" w:pos="1134"/>
          <w:tab w:val="left" w:pos="1418"/>
          <w:tab w:val="left" w:pos="1701"/>
        </w:tabs>
        <w:spacing w:line="360" w:lineRule="atLeast"/>
        <w:ind w:firstLine="720"/>
        <w:jc w:val="both"/>
        <w:rPr>
          <w:szCs w:val="24"/>
        </w:rPr>
      </w:pPr>
      <w:r>
        <w:rPr>
          <w:rFonts w:eastAsia="Calibri"/>
          <w:szCs w:val="24"/>
        </w:rPr>
        <w:t>12</w:t>
      </w:r>
      <w:r>
        <w:rPr>
          <w:rFonts w:eastAsia="Calibri"/>
          <w:szCs w:val="24"/>
        </w:rPr>
        <w:t xml:space="preserve">. </w:t>
      </w:r>
      <w:r>
        <w:rPr>
          <w:szCs w:val="24"/>
        </w:rPr>
        <w:t>Registre tvarkomi šie duomenys:</w:t>
      </w:r>
    </w:p>
    <w:p w14:paraId="015826ED" w14:textId="70553966" w:rsidR="00A8119A" w:rsidRDefault="00DC5C2F">
      <w:pPr>
        <w:tabs>
          <w:tab w:val="left" w:pos="1134"/>
          <w:tab w:val="left" w:pos="1418"/>
          <w:tab w:val="left" w:pos="1701"/>
        </w:tabs>
        <w:spacing w:line="360" w:lineRule="atLeast"/>
        <w:ind w:firstLine="720"/>
        <w:jc w:val="both"/>
        <w:rPr>
          <w:szCs w:val="24"/>
        </w:rPr>
      </w:pPr>
      <w:r>
        <w:rPr>
          <w:rFonts w:eastAsia="Calibri"/>
          <w:szCs w:val="24"/>
        </w:rPr>
        <w:t>12.1</w:t>
      </w:r>
      <w:r>
        <w:rPr>
          <w:rFonts w:eastAsia="Calibri"/>
          <w:szCs w:val="24"/>
        </w:rPr>
        <w:t xml:space="preserve">. </w:t>
      </w:r>
      <w:r>
        <w:rPr>
          <w:szCs w:val="24"/>
        </w:rPr>
        <w:t>bendrieji duomenys:</w:t>
      </w:r>
    </w:p>
    <w:p w14:paraId="015826EE" w14:textId="48B12413" w:rsidR="00A8119A" w:rsidRDefault="00DC5C2F">
      <w:pPr>
        <w:tabs>
          <w:tab w:val="left" w:pos="1134"/>
          <w:tab w:val="left" w:pos="1276"/>
          <w:tab w:val="left" w:pos="1560"/>
          <w:tab w:val="left" w:pos="1701"/>
        </w:tabs>
        <w:spacing w:line="360" w:lineRule="atLeast"/>
        <w:ind w:firstLine="720"/>
        <w:jc w:val="both"/>
        <w:rPr>
          <w:szCs w:val="24"/>
        </w:rPr>
      </w:pPr>
      <w:r>
        <w:rPr>
          <w:rFonts w:eastAsia="Calibri"/>
          <w:szCs w:val="24"/>
        </w:rPr>
        <w:t>12.1.1</w:t>
      </w:r>
      <w:r>
        <w:rPr>
          <w:rFonts w:eastAsia="Calibri"/>
          <w:szCs w:val="24"/>
        </w:rPr>
        <w:t xml:space="preserve">. </w:t>
      </w:r>
      <w:r>
        <w:rPr>
          <w:szCs w:val="24"/>
        </w:rPr>
        <w:t xml:space="preserve">Registro objekto identifikavimo kodas, kuris generuojamas automatiškai; </w:t>
      </w:r>
    </w:p>
    <w:p w14:paraId="015826EF" w14:textId="79236D83" w:rsidR="00A8119A" w:rsidRDefault="00DC5C2F">
      <w:pPr>
        <w:tabs>
          <w:tab w:val="left" w:pos="1134"/>
          <w:tab w:val="left" w:pos="1560"/>
          <w:tab w:val="left" w:pos="1701"/>
        </w:tabs>
        <w:spacing w:line="360" w:lineRule="atLeast"/>
        <w:ind w:firstLine="720"/>
        <w:jc w:val="both"/>
        <w:rPr>
          <w:szCs w:val="24"/>
        </w:rPr>
      </w:pPr>
      <w:r>
        <w:rPr>
          <w:rFonts w:eastAsia="Calibri"/>
          <w:szCs w:val="24"/>
        </w:rPr>
        <w:t>12.1.2</w:t>
      </w:r>
      <w:r>
        <w:rPr>
          <w:rFonts w:eastAsia="Calibri"/>
          <w:szCs w:val="24"/>
        </w:rPr>
        <w:t xml:space="preserve">. </w:t>
      </w:r>
      <w:r>
        <w:rPr>
          <w:szCs w:val="24"/>
        </w:rPr>
        <w:t xml:space="preserve">mirties faktą liudijančio dokumento ar jo kopijos rūšis; </w:t>
      </w:r>
    </w:p>
    <w:p w14:paraId="015826F0" w14:textId="66D61CAA" w:rsidR="00A8119A" w:rsidRDefault="00DC5C2F">
      <w:pPr>
        <w:tabs>
          <w:tab w:val="left" w:pos="1134"/>
          <w:tab w:val="left" w:pos="1560"/>
          <w:tab w:val="left" w:pos="1701"/>
        </w:tabs>
        <w:spacing w:line="360" w:lineRule="atLeast"/>
        <w:ind w:firstLine="720"/>
        <w:jc w:val="both"/>
        <w:rPr>
          <w:szCs w:val="24"/>
        </w:rPr>
      </w:pPr>
      <w:r>
        <w:rPr>
          <w:rFonts w:eastAsia="Calibri"/>
          <w:szCs w:val="24"/>
        </w:rPr>
        <w:t>12.1.3</w:t>
      </w:r>
      <w:r>
        <w:rPr>
          <w:rFonts w:eastAsia="Calibri"/>
          <w:szCs w:val="24"/>
        </w:rPr>
        <w:t xml:space="preserve">. </w:t>
      </w:r>
      <w:r>
        <w:rPr>
          <w:szCs w:val="24"/>
        </w:rPr>
        <w:t>civilinės būklės akto įrašo numeris;</w:t>
      </w:r>
    </w:p>
    <w:p w14:paraId="015826F1" w14:textId="5F8866F7" w:rsidR="00A8119A" w:rsidRDefault="00DC5C2F">
      <w:pPr>
        <w:tabs>
          <w:tab w:val="left" w:pos="1134"/>
          <w:tab w:val="left" w:pos="1560"/>
          <w:tab w:val="left" w:pos="1701"/>
        </w:tabs>
        <w:spacing w:line="360" w:lineRule="atLeast"/>
        <w:ind w:firstLine="720"/>
        <w:jc w:val="both"/>
        <w:rPr>
          <w:szCs w:val="24"/>
        </w:rPr>
      </w:pPr>
      <w:r>
        <w:rPr>
          <w:rFonts w:eastAsia="Calibri"/>
          <w:szCs w:val="24"/>
        </w:rPr>
        <w:t>12.1.4</w:t>
      </w:r>
      <w:r>
        <w:rPr>
          <w:rFonts w:eastAsia="Calibri"/>
          <w:szCs w:val="24"/>
        </w:rPr>
        <w:t xml:space="preserve">. </w:t>
      </w:r>
      <w:r>
        <w:rPr>
          <w:szCs w:val="24"/>
        </w:rPr>
        <w:t xml:space="preserve">informacija apie medicininį mirties </w:t>
      </w:r>
      <w:r>
        <w:rPr>
          <w:szCs w:val="24"/>
        </w:rPr>
        <w:t>(arba) perinatalinės mirties liudijimą išdavusią asmens sveikatos priežiūros įstaigą:</w:t>
      </w:r>
    </w:p>
    <w:p w14:paraId="015826F2" w14:textId="344E5C60" w:rsidR="00A8119A" w:rsidRDefault="00DC5C2F">
      <w:pPr>
        <w:tabs>
          <w:tab w:val="left" w:pos="1134"/>
          <w:tab w:val="left" w:pos="1418"/>
          <w:tab w:val="left" w:pos="1701"/>
        </w:tabs>
        <w:spacing w:line="360" w:lineRule="atLeast"/>
        <w:ind w:firstLine="720"/>
        <w:jc w:val="both"/>
        <w:rPr>
          <w:szCs w:val="24"/>
        </w:rPr>
      </w:pPr>
      <w:r>
        <w:rPr>
          <w:rFonts w:eastAsia="Calibri"/>
          <w:szCs w:val="24"/>
        </w:rPr>
        <w:t>12.1.4.1</w:t>
      </w:r>
      <w:r>
        <w:rPr>
          <w:rFonts w:eastAsia="Calibri"/>
          <w:szCs w:val="24"/>
        </w:rPr>
        <w:t xml:space="preserve">. </w:t>
      </w:r>
      <w:r>
        <w:rPr>
          <w:szCs w:val="24"/>
        </w:rPr>
        <w:t>juridinio asmens pavadinimas;</w:t>
      </w:r>
    </w:p>
    <w:p w14:paraId="015826F3" w14:textId="0A2B96E9" w:rsidR="00A8119A" w:rsidRDefault="00DC5C2F">
      <w:pPr>
        <w:tabs>
          <w:tab w:val="left" w:pos="1134"/>
          <w:tab w:val="left" w:pos="1418"/>
          <w:tab w:val="left" w:pos="1701"/>
        </w:tabs>
        <w:spacing w:line="360" w:lineRule="atLeast"/>
        <w:ind w:firstLine="720"/>
        <w:jc w:val="both"/>
        <w:rPr>
          <w:szCs w:val="24"/>
        </w:rPr>
      </w:pPr>
      <w:r>
        <w:rPr>
          <w:rFonts w:eastAsia="Calibri"/>
          <w:szCs w:val="24"/>
        </w:rPr>
        <w:t>12.1.4.2</w:t>
      </w:r>
      <w:r>
        <w:rPr>
          <w:rFonts w:eastAsia="Calibri"/>
          <w:szCs w:val="24"/>
        </w:rPr>
        <w:t xml:space="preserve">. </w:t>
      </w:r>
      <w:r>
        <w:rPr>
          <w:szCs w:val="24"/>
        </w:rPr>
        <w:t>juridinio asmens kodas;</w:t>
      </w:r>
    </w:p>
    <w:p w14:paraId="015826F4" w14:textId="239462BC" w:rsidR="00A8119A" w:rsidRDefault="00DC5C2F">
      <w:pPr>
        <w:tabs>
          <w:tab w:val="left" w:pos="1134"/>
          <w:tab w:val="left" w:pos="1418"/>
          <w:tab w:val="left" w:pos="1701"/>
        </w:tabs>
        <w:spacing w:line="360" w:lineRule="atLeast"/>
        <w:ind w:firstLine="720"/>
        <w:jc w:val="both"/>
        <w:rPr>
          <w:szCs w:val="24"/>
        </w:rPr>
      </w:pPr>
      <w:r>
        <w:rPr>
          <w:rFonts w:eastAsia="Calibri"/>
          <w:szCs w:val="24"/>
        </w:rPr>
        <w:t>12.1.4.3</w:t>
      </w:r>
      <w:r>
        <w:rPr>
          <w:rFonts w:eastAsia="Calibri"/>
          <w:szCs w:val="24"/>
        </w:rPr>
        <w:t xml:space="preserve">. </w:t>
      </w:r>
      <w:r>
        <w:rPr>
          <w:szCs w:val="24"/>
        </w:rPr>
        <w:t>juridinio asmens registravimo adresas;</w:t>
      </w:r>
    </w:p>
    <w:p w14:paraId="015826F5" w14:textId="255A02B2" w:rsidR="00A8119A" w:rsidRDefault="00DC5C2F">
      <w:pPr>
        <w:tabs>
          <w:tab w:val="left" w:pos="1134"/>
          <w:tab w:val="left" w:pos="1418"/>
          <w:tab w:val="left" w:pos="1701"/>
        </w:tabs>
        <w:spacing w:line="360" w:lineRule="atLeast"/>
        <w:ind w:firstLine="720"/>
        <w:jc w:val="both"/>
        <w:rPr>
          <w:szCs w:val="24"/>
        </w:rPr>
      </w:pPr>
      <w:r>
        <w:rPr>
          <w:rFonts w:eastAsia="Calibri"/>
          <w:szCs w:val="24"/>
        </w:rPr>
        <w:t>12.1.4.4</w:t>
      </w:r>
      <w:r>
        <w:rPr>
          <w:rFonts w:eastAsia="Calibri"/>
          <w:szCs w:val="24"/>
        </w:rPr>
        <w:t xml:space="preserve">. </w:t>
      </w:r>
      <w:r>
        <w:rPr>
          <w:szCs w:val="24"/>
        </w:rPr>
        <w:t>juridinio asmens telefo</w:t>
      </w:r>
      <w:r>
        <w:rPr>
          <w:szCs w:val="24"/>
        </w:rPr>
        <w:t>no numeris;</w:t>
      </w:r>
    </w:p>
    <w:p w14:paraId="015826F6" w14:textId="1A3AD569" w:rsidR="00A8119A" w:rsidRDefault="00DC5C2F">
      <w:pPr>
        <w:tabs>
          <w:tab w:val="left" w:pos="1134"/>
          <w:tab w:val="left" w:pos="1418"/>
          <w:tab w:val="left" w:pos="1701"/>
        </w:tabs>
        <w:spacing w:line="360" w:lineRule="atLeast"/>
        <w:ind w:firstLine="720"/>
        <w:jc w:val="both"/>
        <w:rPr>
          <w:szCs w:val="24"/>
        </w:rPr>
      </w:pPr>
      <w:r>
        <w:rPr>
          <w:rFonts w:eastAsia="Calibri"/>
          <w:szCs w:val="24"/>
        </w:rPr>
        <w:t>12.1.4.5</w:t>
      </w:r>
      <w:r>
        <w:rPr>
          <w:rFonts w:eastAsia="Calibri"/>
          <w:szCs w:val="24"/>
        </w:rPr>
        <w:t xml:space="preserve">. </w:t>
      </w:r>
      <w:r>
        <w:rPr>
          <w:szCs w:val="24"/>
        </w:rPr>
        <w:t>juridinio asmens elektroninis paštas;</w:t>
      </w:r>
    </w:p>
    <w:p w14:paraId="015826F7" w14:textId="215C3ECE" w:rsidR="00A8119A" w:rsidRDefault="00DC5C2F">
      <w:pPr>
        <w:tabs>
          <w:tab w:val="left" w:pos="1134"/>
          <w:tab w:val="left" w:pos="1560"/>
          <w:tab w:val="left" w:pos="1701"/>
        </w:tabs>
        <w:spacing w:line="360" w:lineRule="atLeast"/>
        <w:ind w:firstLine="720"/>
        <w:jc w:val="both"/>
        <w:rPr>
          <w:szCs w:val="24"/>
        </w:rPr>
      </w:pPr>
      <w:r>
        <w:rPr>
          <w:rFonts w:eastAsia="Calibri"/>
          <w:szCs w:val="24"/>
        </w:rPr>
        <w:t>12.1.5</w:t>
      </w:r>
      <w:r>
        <w:rPr>
          <w:rFonts w:eastAsia="Calibri"/>
          <w:szCs w:val="24"/>
        </w:rPr>
        <w:t xml:space="preserve">. </w:t>
      </w:r>
      <w:r>
        <w:rPr>
          <w:szCs w:val="24"/>
        </w:rPr>
        <w:t xml:space="preserve">dokumento (medicininio mirties liudijimo) išdavimo data; </w:t>
      </w:r>
    </w:p>
    <w:p w14:paraId="015826F8" w14:textId="7FE25A30" w:rsidR="00A8119A" w:rsidRDefault="00DC5C2F">
      <w:pPr>
        <w:tabs>
          <w:tab w:val="left" w:pos="1134"/>
          <w:tab w:val="left" w:pos="1560"/>
          <w:tab w:val="left" w:pos="1701"/>
        </w:tabs>
        <w:spacing w:line="360" w:lineRule="atLeast"/>
        <w:ind w:firstLine="720"/>
        <w:jc w:val="both"/>
        <w:rPr>
          <w:szCs w:val="24"/>
        </w:rPr>
      </w:pPr>
      <w:r>
        <w:rPr>
          <w:rFonts w:eastAsia="Calibri"/>
          <w:szCs w:val="24"/>
        </w:rPr>
        <w:t>12.1.6</w:t>
      </w:r>
      <w:r>
        <w:rPr>
          <w:rFonts w:eastAsia="Calibri"/>
          <w:szCs w:val="24"/>
        </w:rPr>
        <w:t xml:space="preserve">. </w:t>
      </w:r>
      <w:r>
        <w:rPr>
          <w:szCs w:val="24"/>
        </w:rPr>
        <w:t>dokumento (medicininio mirties liudijimo) numeris;</w:t>
      </w:r>
    </w:p>
    <w:p w14:paraId="015826F9" w14:textId="197378C7" w:rsidR="00A8119A" w:rsidRDefault="00DC5C2F">
      <w:pPr>
        <w:tabs>
          <w:tab w:val="left" w:pos="1134"/>
          <w:tab w:val="left" w:pos="1560"/>
          <w:tab w:val="left" w:pos="1701"/>
        </w:tabs>
        <w:spacing w:line="360" w:lineRule="atLeast"/>
        <w:ind w:firstLine="720"/>
        <w:jc w:val="both"/>
        <w:rPr>
          <w:szCs w:val="24"/>
        </w:rPr>
      </w:pPr>
      <w:r>
        <w:rPr>
          <w:rFonts w:eastAsia="Calibri"/>
          <w:szCs w:val="24"/>
        </w:rPr>
        <w:t>12.1.7</w:t>
      </w:r>
      <w:r>
        <w:rPr>
          <w:rFonts w:eastAsia="Calibri"/>
          <w:szCs w:val="24"/>
        </w:rPr>
        <w:t xml:space="preserve">. </w:t>
      </w:r>
      <w:r>
        <w:rPr>
          <w:szCs w:val="24"/>
        </w:rPr>
        <w:t xml:space="preserve">galutinis / laikinas dokumentas (medicininis mirties liudijimas) (žyma); </w:t>
      </w:r>
    </w:p>
    <w:p w14:paraId="015826FA" w14:textId="11394B17" w:rsidR="00A8119A" w:rsidRDefault="00DC5C2F">
      <w:pPr>
        <w:tabs>
          <w:tab w:val="left" w:pos="1134"/>
          <w:tab w:val="left" w:pos="1560"/>
          <w:tab w:val="left" w:pos="1701"/>
        </w:tabs>
        <w:spacing w:line="360" w:lineRule="atLeast"/>
        <w:ind w:firstLine="720"/>
        <w:jc w:val="both"/>
        <w:rPr>
          <w:szCs w:val="24"/>
        </w:rPr>
      </w:pPr>
      <w:r>
        <w:rPr>
          <w:rFonts w:eastAsia="Calibri"/>
          <w:szCs w:val="24"/>
        </w:rPr>
        <w:t>12.1.8</w:t>
      </w:r>
      <w:r>
        <w:rPr>
          <w:rFonts w:eastAsia="Calibri"/>
          <w:szCs w:val="24"/>
        </w:rPr>
        <w:t xml:space="preserve">. </w:t>
      </w:r>
      <w:r>
        <w:rPr>
          <w:szCs w:val="24"/>
        </w:rPr>
        <w:t xml:space="preserve">keičiamo laikino ar galutinio medicininio mirties liudijimo numeris; </w:t>
      </w:r>
    </w:p>
    <w:p w14:paraId="015826FB" w14:textId="1BF75BA8" w:rsidR="00A8119A" w:rsidRDefault="00DC5C2F">
      <w:pPr>
        <w:tabs>
          <w:tab w:val="left" w:pos="1134"/>
          <w:tab w:val="left" w:pos="1560"/>
          <w:tab w:val="left" w:pos="1701"/>
        </w:tabs>
        <w:spacing w:line="360" w:lineRule="atLeast"/>
        <w:ind w:firstLine="720"/>
        <w:jc w:val="both"/>
        <w:rPr>
          <w:szCs w:val="24"/>
        </w:rPr>
      </w:pPr>
      <w:r>
        <w:rPr>
          <w:rFonts w:eastAsia="Calibri"/>
          <w:szCs w:val="24"/>
        </w:rPr>
        <w:t>12.1.9</w:t>
      </w:r>
      <w:r>
        <w:rPr>
          <w:rFonts w:eastAsia="Calibri"/>
          <w:szCs w:val="24"/>
        </w:rPr>
        <w:t xml:space="preserve">. </w:t>
      </w:r>
      <w:r>
        <w:rPr>
          <w:szCs w:val="24"/>
        </w:rPr>
        <w:t xml:space="preserve">keičiamo laikino ar galutinio medicininio mirties liudijimo išdavimo data; </w:t>
      </w:r>
    </w:p>
    <w:p w14:paraId="015826FC" w14:textId="141CEB23" w:rsidR="00A8119A" w:rsidRDefault="00DC5C2F">
      <w:pPr>
        <w:tabs>
          <w:tab w:val="left" w:pos="1134"/>
          <w:tab w:val="left" w:pos="1418"/>
          <w:tab w:val="left" w:pos="1701"/>
        </w:tabs>
        <w:spacing w:line="360" w:lineRule="atLeast"/>
        <w:ind w:firstLine="720"/>
        <w:jc w:val="both"/>
        <w:rPr>
          <w:szCs w:val="24"/>
        </w:rPr>
      </w:pPr>
      <w:r>
        <w:rPr>
          <w:rFonts w:eastAsia="Calibri"/>
          <w:szCs w:val="24"/>
        </w:rPr>
        <w:t>12.1.10</w:t>
      </w:r>
      <w:r>
        <w:rPr>
          <w:rFonts w:eastAsia="Calibri"/>
          <w:szCs w:val="24"/>
        </w:rPr>
        <w:t xml:space="preserve">. </w:t>
      </w:r>
      <w:r>
        <w:rPr>
          <w:szCs w:val="24"/>
        </w:rPr>
        <w:t>mirusiojo vardas;</w:t>
      </w:r>
    </w:p>
    <w:p w14:paraId="015826FD" w14:textId="14A44BDF" w:rsidR="00A8119A" w:rsidRDefault="00DC5C2F">
      <w:pPr>
        <w:tabs>
          <w:tab w:val="left" w:pos="1134"/>
          <w:tab w:val="left" w:pos="1418"/>
          <w:tab w:val="left" w:pos="1701"/>
        </w:tabs>
        <w:spacing w:line="360" w:lineRule="atLeast"/>
        <w:ind w:firstLine="720"/>
        <w:jc w:val="both"/>
        <w:rPr>
          <w:szCs w:val="24"/>
        </w:rPr>
      </w:pPr>
      <w:r>
        <w:rPr>
          <w:rFonts w:eastAsia="Calibri"/>
          <w:szCs w:val="24"/>
        </w:rPr>
        <w:t>12.1.11</w:t>
      </w:r>
      <w:r>
        <w:rPr>
          <w:rFonts w:eastAsia="Calibri"/>
          <w:szCs w:val="24"/>
        </w:rPr>
        <w:t xml:space="preserve">. </w:t>
      </w:r>
      <w:r>
        <w:rPr>
          <w:szCs w:val="24"/>
        </w:rPr>
        <w:t xml:space="preserve">mirusiojo pavardė; </w:t>
      </w:r>
    </w:p>
    <w:p w14:paraId="015826FE" w14:textId="49BACA2F" w:rsidR="00A8119A" w:rsidRDefault="00DC5C2F">
      <w:pPr>
        <w:tabs>
          <w:tab w:val="left" w:pos="1134"/>
          <w:tab w:val="left" w:pos="1418"/>
          <w:tab w:val="left" w:pos="1701"/>
        </w:tabs>
        <w:spacing w:line="360" w:lineRule="atLeast"/>
        <w:ind w:firstLine="720"/>
        <w:jc w:val="both"/>
        <w:rPr>
          <w:szCs w:val="24"/>
        </w:rPr>
      </w:pPr>
      <w:r>
        <w:rPr>
          <w:rFonts w:eastAsia="Calibri"/>
          <w:szCs w:val="24"/>
        </w:rPr>
        <w:t>12.1.12</w:t>
      </w:r>
      <w:r>
        <w:rPr>
          <w:rFonts w:eastAsia="Calibri"/>
          <w:szCs w:val="24"/>
        </w:rPr>
        <w:t xml:space="preserve">. </w:t>
      </w:r>
      <w:r>
        <w:rPr>
          <w:szCs w:val="24"/>
        </w:rPr>
        <w:t>mirusiojo asmens kodas; jeigu miręs asmuo neturi asmens kodo, įrašomi kiti asmens duomenys, pagrįsti dokumentais ir nurodyti Nuostatų 12.1.5, 12.1.6, 12.1.10, 12.1.11, 12.1.15, 12.1.19 papunk</w:t>
      </w:r>
      <w:r>
        <w:rPr>
          <w:szCs w:val="24"/>
        </w:rPr>
        <w:t xml:space="preserve">čiuose; </w:t>
      </w:r>
    </w:p>
    <w:p w14:paraId="015826FF" w14:textId="66A789B2" w:rsidR="00A8119A" w:rsidRDefault="00DC5C2F">
      <w:pPr>
        <w:tabs>
          <w:tab w:val="left" w:pos="1134"/>
          <w:tab w:val="left" w:pos="1418"/>
          <w:tab w:val="left" w:pos="1701"/>
        </w:tabs>
        <w:spacing w:line="360" w:lineRule="atLeast"/>
        <w:ind w:firstLine="720"/>
        <w:jc w:val="both"/>
        <w:rPr>
          <w:szCs w:val="24"/>
        </w:rPr>
      </w:pPr>
      <w:r>
        <w:rPr>
          <w:rFonts w:eastAsia="Calibri"/>
          <w:szCs w:val="24"/>
        </w:rPr>
        <w:t>12.1.13</w:t>
      </w:r>
      <w:r>
        <w:rPr>
          <w:rFonts w:eastAsia="Calibri"/>
          <w:szCs w:val="24"/>
        </w:rPr>
        <w:t xml:space="preserve">. </w:t>
      </w:r>
      <w:r>
        <w:rPr>
          <w:szCs w:val="24"/>
        </w:rPr>
        <w:t xml:space="preserve">mirusiojo lytis; </w:t>
      </w:r>
    </w:p>
    <w:p w14:paraId="01582700" w14:textId="5823591E" w:rsidR="00A8119A" w:rsidRDefault="00DC5C2F">
      <w:pPr>
        <w:tabs>
          <w:tab w:val="left" w:pos="1134"/>
          <w:tab w:val="left" w:pos="1418"/>
          <w:tab w:val="left" w:pos="1701"/>
        </w:tabs>
        <w:spacing w:line="360" w:lineRule="atLeast"/>
        <w:ind w:firstLine="720"/>
        <w:jc w:val="both"/>
        <w:rPr>
          <w:szCs w:val="24"/>
        </w:rPr>
      </w:pPr>
      <w:r>
        <w:rPr>
          <w:rFonts w:eastAsia="Calibri"/>
          <w:szCs w:val="24"/>
        </w:rPr>
        <w:t>12.1.14</w:t>
      </w:r>
      <w:r>
        <w:rPr>
          <w:rFonts w:eastAsia="Calibri"/>
          <w:szCs w:val="24"/>
        </w:rPr>
        <w:t xml:space="preserve">. </w:t>
      </w:r>
      <w:r>
        <w:rPr>
          <w:szCs w:val="24"/>
        </w:rPr>
        <w:t xml:space="preserve">mirusiojo pilietybė; </w:t>
      </w:r>
    </w:p>
    <w:p w14:paraId="01582701" w14:textId="3ADE9096" w:rsidR="00A8119A" w:rsidRDefault="00DC5C2F">
      <w:pPr>
        <w:tabs>
          <w:tab w:val="left" w:pos="1134"/>
          <w:tab w:val="left" w:pos="1418"/>
          <w:tab w:val="left" w:pos="1701"/>
        </w:tabs>
        <w:spacing w:line="360" w:lineRule="atLeast"/>
        <w:ind w:firstLine="720"/>
        <w:jc w:val="both"/>
        <w:rPr>
          <w:szCs w:val="24"/>
        </w:rPr>
      </w:pPr>
      <w:r>
        <w:rPr>
          <w:rFonts w:eastAsia="Calibri"/>
          <w:szCs w:val="24"/>
        </w:rPr>
        <w:t>12.1.15</w:t>
      </w:r>
      <w:r>
        <w:rPr>
          <w:rFonts w:eastAsia="Calibri"/>
          <w:szCs w:val="24"/>
        </w:rPr>
        <w:t xml:space="preserve">. </w:t>
      </w:r>
      <w:r>
        <w:rPr>
          <w:szCs w:val="24"/>
        </w:rPr>
        <w:t xml:space="preserve">mirusiojo gimimo data; </w:t>
      </w:r>
    </w:p>
    <w:p w14:paraId="01582702" w14:textId="2D6DAE73" w:rsidR="00A8119A" w:rsidRDefault="00DC5C2F">
      <w:pPr>
        <w:tabs>
          <w:tab w:val="left" w:pos="1134"/>
          <w:tab w:val="left" w:pos="1418"/>
          <w:tab w:val="left" w:pos="1701"/>
        </w:tabs>
        <w:spacing w:line="360" w:lineRule="atLeast"/>
        <w:ind w:firstLine="720"/>
        <w:jc w:val="both"/>
        <w:rPr>
          <w:szCs w:val="24"/>
        </w:rPr>
      </w:pPr>
      <w:r>
        <w:rPr>
          <w:rFonts w:eastAsia="Calibri"/>
          <w:szCs w:val="24"/>
        </w:rPr>
        <w:t>12.1.16</w:t>
      </w:r>
      <w:r>
        <w:rPr>
          <w:rFonts w:eastAsia="Calibri"/>
          <w:szCs w:val="24"/>
        </w:rPr>
        <w:t xml:space="preserve">. </w:t>
      </w:r>
      <w:r>
        <w:rPr>
          <w:szCs w:val="24"/>
        </w:rPr>
        <w:t>gimimo vietos šalis ir (ar) gyvenamoji vietovė;</w:t>
      </w:r>
    </w:p>
    <w:p w14:paraId="01582703" w14:textId="6206069B" w:rsidR="00A8119A" w:rsidRDefault="00DC5C2F">
      <w:pPr>
        <w:tabs>
          <w:tab w:val="left" w:pos="1134"/>
          <w:tab w:val="left" w:pos="1418"/>
          <w:tab w:val="left" w:pos="1701"/>
        </w:tabs>
        <w:spacing w:line="360" w:lineRule="atLeast"/>
        <w:ind w:firstLine="720"/>
        <w:jc w:val="both"/>
        <w:rPr>
          <w:szCs w:val="24"/>
        </w:rPr>
      </w:pPr>
      <w:r>
        <w:rPr>
          <w:rFonts w:eastAsia="Calibri"/>
          <w:szCs w:val="24"/>
        </w:rPr>
        <w:t>12.1.17</w:t>
      </w:r>
      <w:r>
        <w:rPr>
          <w:rFonts w:eastAsia="Calibri"/>
          <w:szCs w:val="24"/>
        </w:rPr>
        <w:t xml:space="preserve">. </w:t>
      </w:r>
      <w:r>
        <w:rPr>
          <w:szCs w:val="24"/>
        </w:rPr>
        <w:t>mirties vieta;</w:t>
      </w:r>
    </w:p>
    <w:p w14:paraId="01582704" w14:textId="35C1784E" w:rsidR="00A8119A" w:rsidRDefault="00DC5C2F">
      <w:pPr>
        <w:tabs>
          <w:tab w:val="left" w:pos="1134"/>
          <w:tab w:val="left" w:pos="1418"/>
          <w:tab w:val="left" w:pos="1701"/>
        </w:tabs>
        <w:spacing w:line="360" w:lineRule="atLeast"/>
        <w:ind w:firstLine="720"/>
        <w:jc w:val="both"/>
        <w:rPr>
          <w:szCs w:val="24"/>
        </w:rPr>
      </w:pPr>
      <w:r>
        <w:rPr>
          <w:rFonts w:eastAsia="Calibri"/>
          <w:szCs w:val="24"/>
        </w:rPr>
        <w:t>12.1.18</w:t>
      </w:r>
      <w:r>
        <w:rPr>
          <w:rFonts w:eastAsia="Calibri"/>
          <w:szCs w:val="24"/>
        </w:rPr>
        <w:t xml:space="preserve">. </w:t>
      </w:r>
      <w:r>
        <w:rPr>
          <w:szCs w:val="24"/>
        </w:rPr>
        <w:t>spėjamas amžius (metai, mėnuo, diena), kai</w:t>
      </w:r>
      <w:r>
        <w:rPr>
          <w:szCs w:val="24"/>
        </w:rPr>
        <w:t xml:space="preserve"> mirusiojo tapatybė nenustatyta; </w:t>
      </w:r>
    </w:p>
    <w:p w14:paraId="01582705" w14:textId="2832BE74" w:rsidR="00A8119A" w:rsidRDefault="00DC5C2F">
      <w:pPr>
        <w:tabs>
          <w:tab w:val="left" w:pos="1134"/>
          <w:tab w:val="left" w:pos="1418"/>
          <w:tab w:val="left" w:pos="1701"/>
        </w:tabs>
        <w:spacing w:line="360" w:lineRule="atLeast"/>
        <w:ind w:firstLine="720"/>
        <w:jc w:val="both"/>
        <w:rPr>
          <w:szCs w:val="24"/>
        </w:rPr>
      </w:pPr>
      <w:r>
        <w:rPr>
          <w:rFonts w:eastAsia="Calibri"/>
          <w:szCs w:val="24"/>
        </w:rPr>
        <w:t>12.1.19</w:t>
      </w:r>
      <w:r>
        <w:rPr>
          <w:rFonts w:eastAsia="Calibri"/>
          <w:szCs w:val="24"/>
        </w:rPr>
        <w:t xml:space="preserve">. </w:t>
      </w:r>
      <w:r>
        <w:rPr>
          <w:szCs w:val="24"/>
        </w:rPr>
        <w:t>mirties data:</w:t>
      </w:r>
    </w:p>
    <w:p w14:paraId="01582706" w14:textId="39D38E71" w:rsidR="00A8119A" w:rsidRDefault="00DC5C2F">
      <w:pPr>
        <w:tabs>
          <w:tab w:val="left" w:pos="1134"/>
          <w:tab w:val="left" w:pos="1418"/>
          <w:tab w:val="left" w:pos="1843"/>
        </w:tabs>
        <w:spacing w:line="360" w:lineRule="atLeast"/>
        <w:ind w:firstLine="720"/>
        <w:jc w:val="both"/>
        <w:rPr>
          <w:szCs w:val="24"/>
        </w:rPr>
      </w:pPr>
      <w:r>
        <w:rPr>
          <w:rFonts w:eastAsia="Calibri"/>
          <w:szCs w:val="24"/>
        </w:rPr>
        <w:t>12.1.19.1</w:t>
      </w:r>
      <w:r>
        <w:rPr>
          <w:rFonts w:eastAsia="Calibri"/>
          <w:szCs w:val="24"/>
        </w:rPr>
        <w:t xml:space="preserve">. </w:t>
      </w:r>
      <w:r>
        <w:rPr>
          <w:szCs w:val="24"/>
        </w:rPr>
        <w:t>mirties data (metai, mėnuo, diena);</w:t>
      </w:r>
    </w:p>
    <w:p w14:paraId="01582707" w14:textId="6A6A5972" w:rsidR="00A8119A" w:rsidRDefault="00DC5C2F">
      <w:pPr>
        <w:tabs>
          <w:tab w:val="left" w:pos="1134"/>
          <w:tab w:val="left" w:pos="1418"/>
          <w:tab w:val="left" w:pos="1843"/>
        </w:tabs>
        <w:spacing w:line="360" w:lineRule="atLeast"/>
        <w:ind w:firstLine="720"/>
        <w:jc w:val="both"/>
        <w:rPr>
          <w:szCs w:val="24"/>
        </w:rPr>
      </w:pPr>
      <w:r>
        <w:rPr>
          <w:rFonts w:eastAsia="Calibri"/>
          <w:szCs w:val="24"/>
        </w:rPr>
        <w:t>12.1.19.2</w:t>
      </w:r>
      <w:r>
        <w:rPr>
          <w:rFonts w:eastAsia="Calibri"/>
          <w:szCs w:val="24"/>
        </w:rPr>
        <w:t xml:space="preserve">. </w:t>
      </w:r>
      <w:r>
        <w:rPr>
          <w:szCs w:val="24"/>
        </w:rPr>
        <w:t>remiantis palaikų radimo data (žyma);</w:t>
      </w:r>
    </w:p>
    <w:p w14:paraId="01582708" w14:textId="6157243F" w:rsidR="00A8119A" w:rsidRDefault="00DC5C2F">
      <w:pPr>
        <w:tabs>
          <w:tab w:val="left" w:pos="1134"/>
          <w:tab w:val="left" w:pos="1418"/>
          <w:tab w:val="left" w:pos="1701"/>
        </w:tabs>
        <w:spacing w:line="360" w:lineRule="atLeast"/>
        <w:ind w:firstLine="720"/>
        <w:jc w:val="both"/>
        <w:rPr>
          <w:szCs w:val="24"/>
        </w:rPr>
      </w:pPr>
      <w:r>
        <w:rPr>
          <w:rFonts w:eastAsia="Calibri"/>
          <w:szCs w:val="24"/>
        </w:rPr>
        <w:t>12.1.20</w:t>
      </w:r>
      <w:r>
        <w:rPr>
          <w:rFonts w:eastAsia="Calibri"/>
          <w:szCs w:val="24"/>
        </w:rPr>
        <w:t xml:space="preserve">. </w:t>
      </w:r>
      <w:r>
        <w:rPr>
          <w:szCs w:val="24"/>
        </w:rPr>
        <w:t>mirties vietos (ligoninė, namai, kita) žyma:</w:t>
      </w:r>
    </w:p>
    <w:p w14:paraId="01582709" w14:textId="616D8988" w:rsidR="00A8119A" w:rsidRDefault="00DC5C2F">
      <w:pPr>
        <w:tabs>
          <w:tab w:val="left" w:pos="1134"/>
          <w:tab w:val="left" w:pos="1418"/>
          <w:tab w:val="left" w:pos="1843"/>
        </w:tabs>
        <w:spacing w:line="360" w:lineRule="atLeast"/>
        <w:ind w:firstLine="720"/>
        <w:jc w:val="both"/>
        <w:rPr>
          <w:szCs w:val="24"/>
        </w:rPr>
      </w:pPr>
      <w:r>
        <w:rPr>
          <w:rFonts w:eastAsia="Calibri"/>
          <w:szCs w:val="24"/>
        </w:rPr>
        <w:t>12.1.20.1</w:t>
      </w:r>
      <w:r>
        <w:rPr>
          <w:rFonts w:eastAsia="Calibri"/>
          <w:szCs w:val="24"/>
        </w:rPr>
        <w:t xml:space="preserve">. </w:t>
      </w:r>
      <w:r>
        <w:rPr>
          <w:szCs w:val="24"/>
        </w:rPr>
        <w:t xml:space="preserve"> mirties vietos adresas (jeigu nežinomas, – palaikų radimo vieta);</w:t>
      </w:r>
    </w:p>
    <w:p w14:paraId="0158270A" w14:textId="7C859AB9" w:rsidR="00A8119A" w:rsidRDefault="00DC5C2F">
      <w:pPr>
        <w:tabs>
          <w:tab w:val="left" w:pos="1134"/>
          <w:tab w:val="left" w:pos="1418"/>
          <w:tab w:val="left" w:pos="1843"/>
        </w:tabs>
        <w:spacing w:line="360" w:lineRule="atLeast"/>
        <w:ind w:firstLine="720"/>
        <w:jc w:val="both"/>
        <w:rPr>
          <w:szCs w:val="24"/>
        </w:rPr>
      </w:pPr>
      <w:r>
        <w:rPr>
          <w:rFonts w:eastAsia="Calibri"/>
          <w:szCs w:val="24"/>
        </w:rPr>
        <w:t>12.1.20.2</w:t>
      </w:r>
      <w:r>
        <w:rPr>
          <w:rFonts w:eastAsia="Calibri"/>
          <w:szCs w:val="24"/>
        </w:rPr>
        <w:t xml:space="preserve">. </w:t>
      </w:r>
      <w:r>
        <w:rPr>
          <w:szCs w:val="24"/>
        </w:rPr>
        <w:t xml:space="preserve"> mirusiojo nuolatinė gyvenamoji vieta;</w:t>
      </w:r>
    </w:p>
    <w:p w14:paraId="0158270B" w14:textId="5165F35B" w:rsidR="00A8119A" w:rsidRDefault="00DC5C2F">
      <w:pPr>
        <w:tabs>
          <w:tab w:val="left" w:pos="1134"/>
          <w:tab w:val="left" w:pos="1418"/>
          <w:tab w:val="left" w:pos="1701"/>
        </w:tabs>
        <w:spacing w:line="360" w:lineRule="atLeast"/>
        <w:ind w:firstLine="720"/>
        <w:jc w:val="both"/>
        <w:rPr>
          <w:szCs w:val="24"/>
        </w:rPr>
      </w:pPr>
      <w:r>
        <w:rPr>
          <w:rFonts w:eastAsia="Calibri"/>
          <w:szCs w:val="24"/>
        </w:rPr>
        <w:t>12.1.21</w:t>
      </w:r>
      <w:r>
        <w:rPr>
          <w:rFonts w:eastAsia="Calibri"/>
          <w:szCs w:val="24"/>
        </w:rPr>
        <w:t xml:space="preserve">. </w:t>
      </w:r>
      <w:r>
        <w:rPr>
          <w:color w:val="000000"/>
          <w:szCs w:val="24"/>
        </w:rPr>
        <w:t xml:space="preserve"> gyvenamoji vieta (adresas), atvykimo į gyvenamąją vietą data; jeigu asmuo išvyksta </w:t>
      </w:r>
      <w:r>
        <w:rPr>
          <w:color w:val="000000"/>
          <w:spacing w:val="-2"/>
          <w:szCs w:val="24"/>
        </w:rPr>
        <w:t xml:space="preserve">gyventi į užsienį, – išvykimo vieta </w:t>
      </w:r>
      <w:r>
        <w:rPr>
          <w:color w:val="000000"/>
          <w:spacing w:val="-2"/>
          <w:szCs w:val="24"/>
        </w:rPr>
        <w:t>(valstybė) ir išvykimo data, jeigu nuolat gyvena užsienyje,</w:t>
      </w:r>
      <w:r>
        <w:rPr>
          <w:color w:val="000000"/>
          <w:szCs w:val="24"/>
        </w:rPr>
        <w:t> – valstybė; jeigu neturi gyvenamosios vietos ir yra įtrauktas į gyvenamosios vietos neturinčių asmenų apskaitą, – savivaldybė, kurioje gyvena</w:t>
      </w:r>
      <w:r>
        <w:rPr>
          <w:szCs w:val="24"/>
        </w:rPr>
        <w:t>);</w:t>
      </w:r>
    </w:p>
    <w:p w14:paraId="0158270C" w14:textId="5FC55C67" w:rsidR="00A8119A" w:rsidRDefault="00DC5C2F">
      <w:pPr>
        <w:tabs>
          <w:tab w:val="left" w:pos="1134"/>
          <w:tab w:val="left" w:pos="1418"/>
          <w:tab w:val="left" w:pos="1701"/>
        </w:tabs>
        <w:spacing w:line="360" w:lineRule="atLeast"/>
        <w:ind w:firstLine="720"/>
        <w:jc w:val="both"/>
        <w:rPr>
          <w:szCs w:val="24"/>
        </w:rPr>
      </w:pPr>
      <w:r>
        <w:rPr>
          <w:rFonts w:eastAsia="Calibri"/>
          <w:szCs w:val="24"/>
        </w:rPr>
        <w:t>12.1.22</w:t>
      </w:r>
      <w:r>
        <w:rPr>
          <w:rFonts w:eastAsia="Calibri"/>
          <w:szCs w:val="24"/>
        </w:rPr>
        <w:t xml:space="preserve">. </w:t>
      </w:r>
      <w:r>
        <w:rPr>
          <w:szCs w:val="24"/>
        </w:rPr>
        <w:t xml:space="preserve">mirusiojo gyvenamosios vietos (adreso) </w:t>
      </w:r>
      <w:r>
        <w:rPr>
          <w:szCs w:val="24"/>
        </w:rPr>
        <w:t>tekstinis išrašas;</w:t>
      </w:r>
    </w:p>
    <w:p w14:paraId="0158270D" w14:textId="336A8742" w:rsidR="00A8119A" w:rsidRDefault="00DC5C2F">
      <w:pPr>
        <w:tabs>
          <w:tab w:val="left" w:pos="1134"/>
          <w:tab w:val="left" w:pos="1418"/>
          <w:tab w:val="left" w:pos="1701"/>
        </w:tabs>
        <w:spacing w:line="360" w:lineRule="atLeast"/>
        <w:ind w:firstLine="720"/>
        <w:jc w:val="both"/>
        <w:rPr>
          <w:szCs w:val="24"/>
        </w:rPr>
      </w:pPr>
      <w:r>
        <w:rPr>
          <w:rFonts w:eastAsia="Calibri"/>
          <w:szCs w:val="24"/>
        </w:rPr>
        <w:t>12.1.23</w:t>
      </w:r>
      <w:r>
        <w:rPr>
          <w:rFonts w:eastAsia="Calibri"/>
          <w:szCs w:val="24"/>
        </w:rPr>
        <w:t xml:space="preserve">. </w:t>
      </w:r>
      <w:r>
        <w:rPr>
          <w:szCs w:val="24"/>
        </w:rPr>
        <w:t>nuolatinio Lietuvos Respublikos gyventojo žyma;</w:t>
      </w:r>
    </w:p>
    <w:p w14:paraId="0158270E" w14:textId="10F99E06" w:rsidR="00A8119A" w:rsidRDefault="00DC5C2F">
      <w:pPr>
        <w:tabs>
          <w:tab w:val="left" w:pos="1134"/>
          <w:tab w:val="left" w:pos="1418"/>
          <w:tab w:val="left" w:pos="1701"/>
        </w:tabs>
        <w:spacing w:line="360" w:lineRule="atLeast"/>
        <w:ind w:firstLine="720"/>
        <w:jc w:val="both"/>
        <w:rPr>
          <w:szCs w:val="24"/>
        </w:rPr>
      </w:pPr>
      <w:r>
        <w:rPr>
          <w:rFonts w:eastAsia="Calibri"/>
          <w:szCs w:val="24"/>
        </w:rPr>
        <w:t>12.1.24</w:t>
      </w:r>
      <w:r>
        <w:rPr>
          <w:rFonts w:eastAsia="Calibri"/>
          <w:szCs w:val="24"/>
        </w:rPr>
        <w:t xml:space="preserve">. </w:t>
      </w:r>
      <w:r>
        <w:rPr>
          <w:szCs w:val="24"/>
        </w:rPr>
        <w:t>gydytojo nuomone, mirties rūšis (liga, profesinė liga, nelaimingas atsitikimas, nelaimingas atsitikimas darbe, savižudybė, nužudymas, negali būti nustatyta dėl pom</w:t>
      </w:r>
      <w:r>
        <w:rPr>
          <w:szCs w:val="24"/>
        </w:rPr>
        <w:t>irtinių pakitimų, nenustatyta, staigi, netikėta);</w:t>
      </w:r>
    </w:p>
    <w:p w14:paraId="0158270F" w14:textId="71C354F8" w:rsidR="00A8119A" w:rsidRDefault="00DC5C2F">
      <w:pPr>
        <w:tabs>
          <w:tab w:val="left" w:pos="1134"/>
          <w:tab w:val="left" w:pos="1418"/>
          <w:tab w:val="left" w:pos="1701"/>
        </w:tabs>
        <w:spacing w:line="360" w:lineRule="atLeast"/>
        <w:ind w:firstLine="720"/>
        <w:jc w:val="both"/>
        <w:rPr>
          <w:szCs w:val="24"/>
        </w:rPr>
      </w:pPr>
      <w:r>
        <w:rPr>
          <w:rFonts w:eastAsia="Calibri"/>
          <w:szCs w:val="24"/>
        </w:rPr>
        <w:t>12.1.25</w:t>
      </w:r>
      <w:r>
        <w:rPr>
          <w:rFonts w:eastAsia="Calibri"/>
          <w:szCs w:val="24"/>
        </w:rPr>
        <w:t xml:space="preserve">. </w:t>
      </w:r>
      <w:r>
        <w:rPr>
          <w:szCs w:val="24"/>
        </w:rPr>
        <w:t>tiesioginė mirties priežastis;</w:t>
      </w:r>
    </w:p>
    <w:p w14:paraId="01582710" w14:textId="21E5CBAC" w:rsidR="00A8119A" w:rsidRDefault="00DC5C2F">
      <w:pPr>
        <w:tabs>
          <w:tab w:val="left" w:pos="1134"/>
          <w:tab w:val="left" w:pos="1418"/>
          <w:tab w:val="left" w:pos="1701"/>
        </w:tabs>
        <w:spacing w:line="360" w:lineRule="atLeast"/>
        <w:ind w:firstLine="720"/>
        <w:jc w:val="both"/>
        <w:rPr>
          <w:szCs w:val="24"/>
        </w:rPr>
      </w:pPr>
      <w:r>
        <w:rPr>
          <w:rFonts w:eastAsia="Calibri"/>
          <w:szCs w:val="24"/>
        </w:rPr>
        <w:t>12.1.26</w:t>
      </w:r>
      <w:r>
        <w:rPr>
          <w:rFonts w:eastAsia="Calibri"/>
          <w:szCs w:val="24"/>
        </w:rPr>
        <w:t xml:space="preserve">. </w:t>
      </w:r>
      <w:r>
        <w:rPr>
          <w:szCs w:val="24"/>
        </w:rPr>
        <w:t>tarpinė (-ės) mirties priežastis (-</w:t>
      </w:r>
      <w:proofErr w:type="spellStart"/>
      <w:r>
        <w:rPr>
          <w:szCs w:val="24"/>
        </w:rPr>
        <w:t>ys</w:t>
      </w:r>
      <w:proofErr w:type="spellEnd"/>
      <w:r>
        <w:rPr>
          <w:szCs w:val="24"/>
        </w:rPr>
        <w:t>);</w:t>
      </w:r>
    </w:p>
    <w:p w14:paraId="01582711" w14:textId="6938F258" w:rsidR="00A8119A" w:rsidRDefault="00DC5C2F">
      <w:pPr>
        <w:tabs>
          <w:tab w:val="left" w:pos="1134"/>
          <w:tab w:val="left" w:pos="1418"/>
          <w:tab w:val="left" w:pos="1701"/>
        </w:tabs>
        <w:spacing w:line="360" w:lineRule="atLeast"/>
        <w:ind w:firstLine="720"/>
        <w:jc w:val="both"/>
        <w:rPr>
          <w:szCs w:val="24"/>
        </w:rPr>
      </w:pPr>
      <w:r>
        <w:rPr>
          <w:rFonts w:eastAsia="Calibri"/>
          <w:szCs w:val="24"/>
        </w:rPr>
        <w:t>12.1.27</w:t>
      </w:r>
      <w:r>
        <w:rPr>
          <w:rFonts w:eastAsia="Calibri"/>
          <w:szCs w:val="24"/>
        </w:rPr>
        <w:t xml:space="preserve">. </w:t>
      </w:r>
      <w:r>
        <w:rPr>
          <w:szCs w:val="24"/>
        </w:rPr>
        <w:t xml:space="preserve">pagrindinė liga (trauma), sukėlusi mirtį; </w:t>
      </w:r>
    </w:p>
    <w:p w14:paraId="01582712" w14:textId="0BF1A8DA" w:rsidR="00A8119A" w:rsidRDefault="00DC5C2F">
      <w:pPr>
        <w:tabs>
          <w:tab w:val="left" w:pos="1134"/>
          <w:tab w:val="left" w:pos="1418"/>
          <w:tab w:val="left" w:pos="1701"/>
        </w:tabs>
        <w:spacing w:line="360" w:lineRule="atLeast"/>
        <w:ind w:firstLine="720"/>
        <w:jc w:val="both"/>
        <w:rPr>
          <w:szCs w:val="24"/>
        </w:rPr>
      </w:pPr>
      <w:r>
        <w:rPr>
          <w:rFonts w:eastAsia="Calibri"/>
          <w:szCs w:val="24"/>
        </w:rPr>
        <w:t>12.1.28</w:t>
      </w:r>
      <w:r>
        <w:rPr>
          <w:rFonts w:eastAsia="Calibri"/>
          <w:szCs w:val="24"/>
        </w:rPr>
        <w:t xml:space="preserve">. </w:t>
      </w:r>
      <w:r>
        <w:rPr>
          <w:szCs w:val="24"/>
        </w:rPr>
        <w:t xml:space="preserve">pagrindinės ligos (traumos), sukėlusios </w:t>
      </w:r>
      <w:r>
        <w:rPr>
          <w:szCs w:val="24"/>
        </w:rPr>
        <w:t xml:space="preserve">mirtį, kodas; </w:t>
      </w:r>
    </w:p>
    <w:p w14:paraId="01582713" w14:textId="580A29C7" w:rsidR="00A8119A" w:rsidRDefault="00DC5C2F">
      <w:pPr>
        <w:tabs>
          <w:tab w:val="left" w:pos="1134"/>
          <w:tab w:val="left" w:pos="1418"/>
          <w:tab w:val="left" w:pos="1701"/>
        </w:tabs>
        <w:spacing w:line="360" w:lineRule="atLeast"/>
        <w:ind w:firstLine="720"/>
        <w:jc w:val="both"/>
        <w:rPr>
          <w:szCs w:val="24"/>
        </w:rPr>
      </w:pPr>
      <w:r>
        <w:rPr>
          <w:rFonts w:eastAsia="Calibri"/>
          <w:szCs w:val="24"/>
        </w:rPr>
        <w:t>12.1.29</w:t>
      </w:r>
      <w:r>
        <w:rPr>
          <w:rFonts w:eastAsia="Calibri"/>
          <w:szCs w:val="24"/>
        </w:rPr>
        <w:t xml:space="preserve">. </w:t>
      </w:r>
      <w:r>
        <w:rPr>
          <w:szCs w:val="24"/>
        </w:rPr>
        <w:t>pagrindinė liga ar būklė, lėmusi naujagimio mirtį, ir jos kodas;</w:t>
      </w:r>
    </w:p>
    <w:p w14:paraId="01582714" w14:textId="0653D749" w:rsidR="00A8119A" w:rsidRDefault="00DC5C2F">
      <w:pPr>
        <w:tabs>
          <w:tab w:val="left" w:pos="1134"/>
          <w:tab w:val="left" w:pos="1418"/>
          <w:tab w:val="left" w:pos="1701"/>
        </w:tabs>
        <w:spacing w:line="360" w:lineRule="atLeast"/>
        <w:ind w:firstLine="720"/>
        <w:jc w:val="both"/>
        <w:rPr>
          <w:szCs w:val="24"/>
        </w:rPr>
      </w:pPr>
      <w:r>
        <w:rPr>
          <w:rFonts w:eastAsia="Calibri"/>
          <w:szCs w:val="24"/>
        </w:rPr>
        <w:t>12.1.30</w:t>
      </w:r>
      <w:r>
        <w:rPr>
          <w:rFonts w:eastAsia="Calibri"/>
          <w:szCs w:val="24"/>
        </w:rPr>
        <w:t xml:space="preserve">. </w:t>
      </w:r>
      <w:r>
        <w:rPr>
          <w:szCs w:val="24"/>
        </w:rPr>
        <w:t>kita liga ar būklė, lėmusi naujagimio mirtį;</w:t>
      </w:r>
    </w:p>
    <w:p w14:paraId="01582715" w14:textId="3CB500DC" w:rsidR="00A8119A" w:rsidRDefault="00DC5C2F">
      <w:pPr>
        <w:tabs>
          <w:tab w:val="left" w:pos="1134"/>
          <w:tab w:val="left" w:pos="1418"/>
          <w:tab w:val="left" w:pos="1701"/>
        </w:tabs>
        <w:spacing w:line="360" w:lineRule="atLeast"/>
        <w:ind w:firstLine="720"/>
        <w:jc w:val="both"/>
        <w:rPr>
          <w:szCs w:val="24"/>
        </w:rPr>
      </w:pPr>
      <w:r>
        <w:rPr>
          <w:rFonts w:eastAsia="Calibri"/>
          <w:szCs w:val="24"/>
        </w:rPr>
        <w:t>12.1.31</w:t>
      </w:r>
      <w:r>
        <w:rPr>
          <w:rFonts w:eastAsia="Calibri"/>
          <w:szCs w:val="24"/>
        </w:rPr>
        <w:t xml:space="preserve">. </w:t>
      </w:r>
      <w:r>
        <w:rPr>
          <w:szCs w:val="24"/>
        </w:rPr>
        <w:t>kitos svarbios patologinės būklės, lėmusios mirtį, bet nesusijusios su pagrindine mirties pr</w:t>
      </w:r>
      <w:r>
        <w:rPr>
          <w:szCs w:val="24"/>
        </w:rPr>
        <w:t>iežastimi:</w:t>
      </w:r>
    </w:p>
    <w:p w14:paraId="01582716" w14:textId="11E3C3AC" w:rsidR="00A8119A" w:rsidRDefault="00DC5C2F">
      <w:pPr>
        <w:tabs>
          <w:tab w:val="left" w:pos="1134"/>
          <w:tab w:val="left" w:pos="1418"/>
          <w:tab w:val="left" w:pos="1843"/>
        </w:tabs>
        <w:spacing w:line="360" w:lineRule="atLeast"/>
        <w:ind w:firstLine="720"/>
        <w:jc w:val="both"/>
        <w:rPr>
          <w:szCs w:val="24"/>
        </w:rPr>
      </w:pPr>
      <w:r>
        <w:rPr>
          <w:rFonts w:eastAsia="Calibri"/>
          <w:szCs w:val="24"/>
        </w:rPr>
        <w:t>12.1.31.1</w:t>
      </w:r>
      <w:r>
        <w:rPr>
          <w:rFonts w:eastAsia="Calibri"/>
          <w:szCs w:val="24"/>
        </w:rPr>
        <w:t xml:space="preserve">. </w:t>
      </w:r>
      <w:r>
        <w:rPr>
          <w:szCs w:val="24"/>
        </w:rPr>
        <w:t>lėtinės ligos ar būklės;</w:t>
      </w:r>
    </w:p>
    <w:p w14:paraId="01582717" w14:textId="5E6B3959" w:rsidR="00A8119A" w:rsidRDefault="00DC5C2F">
      <w:pPr>
        <w:tabs>
          <w:tab w:val="left" w:pos="709"/>
          <w:tab w:val="left" w:pos="1134"/>
          <w:tab w:val="left" w:pos="1843"/>
        </w:tabs>
        <w:spacing w:line="360" w:lineRule="atLeast"/>
        <w:ind w:firstLine="720"/>
        <w:jc w:val="both"/>
        <w:rPr>
          <w:szCs w:val="24"/>
        </w:rPr>
      </w:pPr>
      <w:r>
        <w:rPr>
          <w:rFonts w:eastAsia="Calibri"/>
          <w:szCs w:val="24"/>
        </w:rPr>
        <w:t>12.1.31.2</w:t>
      </w:r>
      <w:r>
        <w:rPr>
          <w:rFonts w:eastAsia="Calibri"/>
          <w:szCs w:val="24"/>
        </w:rPr>
        <w:t xml:space="preserve">. </w:t>
      </w:r>
      <w:r>
        <w:rPr>
          <w:szCs w:val="24"/>
        </w:rPr>
        <w:t>alkoholio, narkotinių ir (ar) psichotropinių medžiagų, nustatytų mirusių asmenų kraujyje, koncentracija;</w:t>
      </w:r>
    </w:p>
    <w:p w14:paraId="01582718" w14:textId="2A7CC954" w:rsidR="00A8119A" w:rsidRDefault="00DC5C2F">
      <w:pPr>
        <w:tabs>
          <w:tab w:val="left" w:pos="1134"/>
          <w:tab w:val="left" w:pos="1418"/>
          <w:tab w:val="left" w:pos="1701"/>
        </w:tabs>
        <w:spacing w:line="360" w:lineRule="atLeast"/>
        <w:ind w:firstLine="720"/>
        <w:jc w:val="both"/>
        <w:rPr>
          <w:szCs w:val="24"/>
        </w:rPr>
      </w:pPr>
      <w:r>
        <w:rPr>
          <w:rFonts w:eastAsia="Calibri"/>
          <w:szCs w:val="24"/>
        </w:rPr>
        <w:t>12.1.32</w:t>
      </w:r>
      <w:r>
        <w:rPr>
          <w:rFonts w:eastAsia="Calibri"/>
          <w:szCs w:val="24"/>
        </w:rPr>
        <w:t xml:space="preserve">. </w:t>
      </w:r>
      <w:r>
        <w:rPr>
          <w:szCs w:val="24"/>
        </w:rPr>
        <w:t xml:space="preserve">kitų medicininio mirties liudijimo (arba) perinatalinės mirties </w:t>
      </w:r>
      <w:r>
        <w:rPr>
          <w:szCs w:val="24"/>
        </w:rPr>
        <w:t>liudijimo išrašymo aplinkybių paaiškinimas;</w:t>
      </w:r>
    </w:p>
    <w:p w14:paraId="01582719" w14:textId="2B0110A2" w:rsidR="00A8119A" w:rsidRDefault="00DC5C2F">
      <w:pPr>
        <w:tabs>
          <w:tab w:val="left" w:pos="1134"/>
          <w:tab w:val="left" w:pos="1418"/>
          <w:tab w:val="left" w:pos="1701"/>
        </w:tabs>
        <w:spacing w:line="360" w:lineRule="atLeast"/>
        <w:ind w:firstLine="720"/>
        <w:jc w:val="both"/>
        <w:rPr>
          <w:szCs w:val="24"/>
        </w:rPr>
      </w:pPr>
      <w:r>
        <w:rPr>
          <w:rFonts w:eastAsia="Calibri"/>
          <w:szCs w:val="24"/>
        </w:rPr>
        <w:t>12.1.33</w:t>
      </w:r>
      <w:r>
        <w:rPr>
          <w:rFonts w:eastAsia="Calibri"/>
          <w:szCs w:val="24"/>
        </w:rPr>
        <w:t xml:space="preserve">. </w:t>
      </w:r>
      <w:r>
        <w:rPr>
          <w:szCs w:val="24"/>
        </w:rPr>
        <w:t>dokumentą (medicininį mirties liudijimą) užpildžiusio naudotojo duomenys:</w:t>
      </w:r>
    </w:p>
    <w:p w14:paraId="0158271A" w14:textId="73327433" w:rsidR="00A8119A" w:rsidRDefault="00DC5C2F">
      <w:pPr>
        <w:tabs>
          <w:tab w:val="left" w:pos="1134"/>
          <w:tab w:val="left" w:pos="1843"/>
        </w:tabs>
        <w:spacing w:line="360" w:lineRule="atLeast"/>
        <w:ind w:firstLine="720"/>
        <w:jc w:val="both"/>
        <w:rPr>
          <w:szCs w:val="24"/>
        </w:rPr>
      </w:pPr>
      <w:r>
        <w:rPr>
          <w:rFonts w:eastAsia="Calibri"/>
          <w:szCs w:val="24"/>
        </w:rPr>
        <w:t>12.1.33.1</w:t>
      </w:r>
      <w:r>
        <w:rPr>
          <w:rFonts w:eastAsia="Calibri"/>
          <w:szCs w:val="24"/>
        </w:rPr>
        <w:t xml:space="preserve">. </w:t>
      </w:r>
      <w:r>
        <w:rPr>
          <w:szCs w:val="24"/>
        </w:rPr>
        <w:t>pareigos;</w:t>
      </w:r>
    </w:p>
    <w:p w14:paraId="0158271B" w14:textId="3EAF11C9" w:rsidR="00A8119A" w:rsidRDefault="00DC5C2F">
      <w:pPr>
        <w:tabs>
          <w:tab w:val="left" w:pos="1134"/>
          <w:tab w:val="left" w:pos="1843"/>
        </w:tabs>
        <w:spacing w:line="360" w:lineRule="atLeast"/>
        <w:ind w:firstLine="720"/>
        <w:jc w:val="both"/>
        <w:rPr>
          <w:szCs w:val="24"/>
        </w:rPr>
      </w:pPr>
      <w:r>
        <w:rPr>
          <w:rFonts w:eastAsia="Calibri"/>
          <w:szCs w:val="24"/>
        </w:rPr>
        <w:t>12.1.33.2</w:t>
      </w:r>
      <w:r>
        <w:rPr>
          <w:rFonts w:eastAsia="Calibri"/>
          <w:szCs w:val="24"/>
        </w:rPr>
        <w:t xml:space="preserve">. </w:t>
      </w:r>
      <w:r>
        <w:rPr>
          <w:szCs w:val="24"/>
        </w:rPr>
        <w:t>vardas;</w:t>
      </w:r>
    </w:p>
    <w:p w14:paraId="0158271C" w14:textId="01D1ACA1" w:rsidR="00A8119A" w:rsidRDefault="00DC5C2F">
      <w:pPr>
        <w:tabs>
          <w:tab w:val="left" w:pos="1134"/>
          <w:tab w:val="left" w:pos="1843"/>
        </w:tabs>
        <w:spacing w:line="360" w:lineRule="atLeast"/>
        <w:ind w:firstLine="720"/>
        <w:jc w:val="both"/>
        <w:rPr>
          <w:szCs w:val="24"/>
        </w:rPr>
      </w:pPr>
      <w:r>
        <w:rPr>
          <w:rFonts w:eastAsia="Calibri"/>
          <w:szCs w:val="24"/>
        </w:rPr>
        <w:t>12.1.33.3</w:t>
      </w:r>
      <w:r>
        <w:rPr>
          <w:rFonts w:eastAsia="Calibri"/>
          <w:szCs w:val="24"/>
        </w:rPr>
        <w:t xml:space="preserve">. </w:t>
      </w:r>
      <w:r>
        <w:rPr>
          <w:szCs w:val="24"/>
        </w:rPr>
        <w:t xml:space="preserve">pavardė; </w:t>
      </w:r>
    </w:p>
    <w:p w14:paraId="0158271D" w14:textId="7EB9AECB" w:rsidR="00A8119A" w:rsidRDefault="00DC5C2F">
      <w:pPr>
        <w:tabs>
          <w:tab w:val="left" w:pos="1134"/>
          <w:tab w:val="left" w:pos="1843"/>
        </w:tabs>
        <w:spacing w:line="360" w:lineRule="atLeast"/>
        <w:ind w:firstLine="720"/>
        <w:jc w:val="both"/>
        <w:rPr>
          <w:szCs w:val="24"/>
        </w:rPr>
      </w:pPr>
      <w:r>
        <w:rPr>
          <w:rFonts w:eastAsia="Calibri"/>
          <w:szCs w:val="24"/>
        </w:rPr>
        <w:t>12.1.33.4</w:t>
      </w:r>
      <w:r>
        <w:rPr>
          <w:rFonts w:eastAsia="Calibri"/>
          <w:szCs w:val="24"/>
        </w:rPr>
        <w:t xml:space="preserve">. </w:t>
      </w:r>
      <w:r>
        <w:rPr>
          <w:szCs w:val="24"/>
        </w:rPr>
        <w:t>spaudo numeris;</w:t>
      </w:r>
    </w:p>
    <w:p w14:paraId="0158271E" w14:textId="54ED43DE" w:rsidR="00A8119A" w:rsidRDefault="00DC5C2F">
      <w:pPr>
        <w:tabs>
          <w:tab w:val="left" w:pos="1134"/>
          <w:tab w:val="left" w:pos="1560"/>
          <w:tab w:val="left" w:pos="1843"/>
        </w:tabs>
        <w:spacing w:line="360" w:lineRule="atLeast"/>
        <w:ind w:firstLine="720"/>
        <w:jc w:val="both"/>
        <w:rPr>
          <w:szCs w:val="24"/>
        </w:rPr>
      </w:pPr>
      <w:r>
        <w:rPr>
          <w:rFonts w:eastAsia="Calibri"/>
          <w:szCs w:val="24"/>
        </w:rPr>
        <w:t>12.1.33.5</w:t>
      </w:r>
      <w:r>
        <w:rPr>
          <w:rFonts w:eastAsia="Calibri"/>
          <w:szCs w:val="24"/>
        </w:rPr>
        <w:t xml:space="preserve">. </w:t>
      </w:r>
      <w:r>
        <w:rPr>
          <w:szCs w:val="24"/>
        </w:rPr>
        <w:t>medicininį mirties liudijimą išrašė (gydytojo žyma);</w:t>
      </w:r>
    </w:p>
    <w:p w14:paraId="0158271F" w14:textId="2BD54E66" w:rsidR="00A8119A" w:rsidRDefault="00DC5C2F">
      <w:pPr>
        <w:tabs>
          <w:tab w:val="left" w:pos="1134"/>
          <w:tab w:val="left" w:pos="1418"/>
          <w:tab w:val="left" w:pos="1701"/>
        </w:tabs>
        <w:spacing w:line="360" w:lineRule="atLeast"/>
        <w:ind w:firstLine="720"/>
        <w:jc w:val="both"/>
        <w:rPr>
          <w:szCs w:val="24"/>
        </w:rPr>
      </w:pPr>
      <w:r>
        <w:rPr>
          <w:rFonts w:eastAsia="Calibri"/>
          <w:szCs w:val="24"/>
        </w:rPr>
        <w:t>12.1.34</w:t>
      </w:r>
      <w:r>
        <w:rPr>
          <w:rFonts w:eastAsia="Calibri"/>
          <w:szCs w:val="24"/>
        </w:rPr>
        <w:t xml:space="preserve">. </w:t>
      </w:r>
      <w:r>
        <w:rPr>
          <w:szCs w:val="24"/>
        </w:rPr>
        <w:t xml:space="preserve">Registro objekto įregistravimo data; </w:t>
      </w:r>
    </w:p>
    <w:p w14:paraId="01582720" w14:textId="369DF0B8" w:rsidR="00A8119A" w:rsidRDefault="00DC5C2F">
      <w:pPr>
        <w:tabs>
          <w:tab w:val="left" w:pos="1134"/>
          <w:tab w:val="left" w:pos="1418"/>
          <w:tab w:val="left" w:pos="1701"/>
        </w:tabs>
        <w:spacing w:line="360" w:lineRule="atLeast"/>
        <w:ind w:firstLine="720"/>
        <w:jc w:val="both"/>
        <w:rPr>
          <w:szCs w:val="24"/>
        </w:rPr>
      </w:pPr>
      <w:r>
        <w:rPr>
          <w:rFonts w:eastAsia="Calibri"/>
          <w:szCs w:val="24"/>
        </w:rPr>
        <w:t>12.1.35</w:t>
      </w:r>
      <w:r>
        <w:rPr>
          <w:rFonts w:eastAsia="Calibri"/>
          <w:szCs w:val="24"/>
        </w:rPr>
        <w:t xml:space="preserve">. </w:t>
      </w:r>
      <w:r>
        <w:rPr>
          <w:szCs w:val="24"/>
        </w:rPr>
        <w:t xml:space="preserve">Registro objekto išregistravimo data; </w:t>
      </w:r>
    </w:p>
    <w:p w14:paraId="01582721" w14:textId="05E18DCF" w:rsidR="00A8119A" w:rsidRDefault="00DC5C2F">
      <w:pPr>
        <w:tabs>
          <w:tab w:val="left" w:pos="1134"/>
          <w:tab w:val="left" w:pos="1418"/>
          <w:tab w:val="left" w:pos="1701"/>
        </w:tabs>
        <w:spacing w:line="360" w:lineRule="atLeast"/>
        <w:ind w:firstLine="720"/>
        <w:jc w:val="both"/>
        <w:rPr>
          <w:szCs w:val="24"/>
        </w:rPr>
      </w:pPr>
      <w:r>
        <w:rPr>
          <w:rFonts w:eastAsia="Calibri"/>
          <w:szCs w:val="24"/>
        </w:rPr>
        <w:t>12.1.36</w:t>
      </w:r>
      <w:r>
        <w:rPr>
          <w:rFonts w:eastAsia="Calibri"/>
          <w:szCs w:val="24"/>
        </w:rPr>
        <w:t xml:space="preserve">. </w:t>
      </w:r>
      <w:r>
        <w:rPr>
          <w:szCs w:val="24"/>
        </w:rPr>
        <w:t>Registro objekto duomenų keitimo data;</w:t>
      </w:r>
    </w:p>
    <w:p w14:paraId="01582722" w14:textId="4E60E1D2" w:rsidR="00A8119A" w:rsidRDefault="00DC5C2F">
      <w:pPr>
        <w:tabs>
          <w:tab w:val="left" w:pos="1134"/>
          <w:tab w:val="left" w:pos="1418"/>
          <w:tab w:val="left" w:pos="1701"/>
        </w:tabs>
        <w:spacing w:line="360" w:lineRule="atLeast"/>
        <w:ind w:firstLine="720"/>
        <w:jc w:val="both"/>
        <w:rPr>
          <w:szCs w:val="24"/>
        </w:rPr>
      </w:pPr>
      <w:r>
        <w:rPr>
          <w:rFonts w:eastAsia="Calibri"/>
          <w:szCs w:val="24"/>
        </w:rPr>
        <w:t>12.2</w:t>
      </w:r>
      <w:r>
        <w:rPr>
          <w:rFonts w:eastAsia="Calibri"/>
          <w:szCs w:val="24"/>
        </w:rPr>
        <w:t xml:space="preserve">. </w:t>
      </w:r>
      <w:r>
        <w:rPr>
          <w:szCs w:val="24"/>
        </w:rPr>
        <w:t xml:space="preserve">specialieji duomenys: </w:t>
      </w:r>
    </w:p>
    <w:p w14:paraId="01582723" w14:textId="7D209B2F" w:rsidR="00A8119A" w:rsidRDefault="00DC5C2F">
      <w:pPr>
        <w:tabs>
          <w:tab w:val="left" w:pos="1134"/>
          <w:tab w:val="left" w:pos="1560"/>
        </w:tabs>
        <w:spacing w:line="360" w:lineRule="atLeast"/>
        <w:ind w:firstLine="720"/>
        <w:jc w:val="both"/>
        <w:rPr>
          <w:szCs w:val="24"/>
        </w:rPr>
      </w:pPr>
      <w:r>
        <w:rPr>
          <w:rFonts w:eastAsia="Calibri"/>
          <w:szCs w:val="24"/>
        </w:rPr>
        <w:t>12.2.1</w:t>
      </w:r>
      <w:r>
        <w:rPr>
          <w:rFonts w:eastAsia="Calibri"/>
          <w:szCs w:val="24"/>
        </w:rPr>
        <w:t xml:space="preserve">. </w:t>
      </w:r>
      <w:r>
        <w:rPr>
          <w:szCs w:val="24"/>
        </w:rPr>
        <w:t>a</w:t>
      </w:r>
      <w:r>
        <w:rPr>
          <w:szCs w:val="24"/>
        </w:rPr>
        <w:t xml:space="preserve">pie mirusįjį, kurio amžius – 7 ir daugiau parų (duomenys iš medicininio mirties liudijimo): </w:t>
      </w:r>
    </w:p>
    <w:p w14:paraId="01582724" w14:textId="5F9A3818" w:rsidR="00A8119A" w:rsidRDefault="00DC5C2F">
      <w:pPr>
        <w:tabs>
          <w:tab w:val="left" w:pos="1134"/>
          <w:tab w:val="left" w:pos="1418"/>
          <w:tab w:val="left" w:pos="1701"/>
        </w:tabs>
        <w:spacing w:line="360" w:lineRule="atLeast"/>
        <w:ind w:firstLine="720"/>
        <w:jc w:val="both"/>
        <w:rPr>
          <w:szCs w:val="24"/>
        </w:rPr>
      </w:pPr>
      <w:r>
        <w:rPr>
          <w:rFonts w:eastAsia="Calibri"/>
          <w:szCs w:val="24"/>
        </w:rPr>
        <w:t>12.2.1.1</w:t>
      </w:r>
      <w:r>
        <w:rPr>
          <w:rFonts w:eastAsia="Calibri"/>
          <w:szCs w:val="24"/>
        </w:rPr>
        <w:t xml:space="preserve">. </w:t>
      </w:r>
      <w:r>
        <w:rPr>
          <w:szCs w:val="24"/>
        </w:rPr>
        <w:t>nelaimingo atsitikimo, savižudybės, žmogžudystės data;</w:t>
      </w:r>
    </w:p>
    <w:p w14:paraId="01582725" w14:textId="13FFC6ED" w:rsidR="00A8119A" w:rsidRDefault="00DC5C2F">
      <w:pPr>
        <w:tabs>
          <w:tab w:val="left" w:pos="1134"/>
          <w:tab w:val="left" w:pos="1418"/>
          <w:tab w:val="left" w:pos="1701"/>
        </w:tabs>
        <w:spacing w:line="360" w:lineRule="atLeast"/>
        <w:ind w:firstLine="720"/>
        <w:jc w:val="both"/>
        <w:rPr>
          <w:szCs w:val="24"/>
        </w:rPr>
      </w:pPr>
      <w:r>
        <w:rPr>
          <w:rFonts w:eastAsia="Calibri"/>
          <w:szCs w:val="24"/>
        </w:rPr>
        <w:t>12.2.1.2</w:t>
      </w:r>
      <w:r>
        <w:rPr>
          <w:rFonts w:eastAsia="Calibri"/>
          <w:szCs w:val="24"/>
        </w:rPr>
        <w:t xml:space="preserve">. </w:t>
      </w:r>
      <w:r>
        <w:rPr>
          <w:szCs w:val="24"/>
        </w:rPr>
        <w:t>nelaimingo atsitikimo, savižudybės, žmogžudystės data nežinoma (žyma);</w:t>
      </w:r>
    </w:p>
    <w:p w14:paraId="01582726" w14:textId="69131014" w:rsidR="00A8119A" w:rsidRDefault="00DC5C2F">
      <w:pPr>
        <w:tabs>
          <w:tab w:val="left" w:pos="1134"/>
          <w:tab w:val="left" w:pos="1418"/>
          <w:tab w:val="left" w:pos="1701"/>
        </w:tabs>
        <w:spacing w:line="360" w:lineRule="atLeast"/>
        <w:ind w:firstLine="720"/>
        <w:jc w:val="both"/>
        <w:rPr>
          <w:szCs w:val="24"/>
        </w:rPr>
      </w:pPr>
      <w:r>
        <w:rPr>
          <w:rFonts w:eastAsia="Calibri"/>
          <w:szCs w:val="24"/>
        </w:rPr>
        <w:t>12.2.1.3</w:t>
      </w:r>
      <w:r>
        <w:rPr>
          <w:rFonts w:eastAsia="Calibri"/>
          <w:szCs w:val="24"/>
        </w:rPr>
        <w:t xml:space="preserve">. </w:t>
      </w:r>
      <w:r>
        <w:rPr>
          <w:szCs w:val="24"/>
        </w:rPr>
        <w:t xml:space="preserve"> nelaimingo atsitikimo, savižudybės, žmogžudystės vieta (žyma);</w:t>
      </w:r>
    </w:p>
    <w:p w14:paraId="01582727" w14:textId="4F17C83A" w:rsidR="00A8119A" w:rsidRDefault="00DC5C2F">
      <w:pPr>
        <w:tabs>
          <w:tab w:val="left" w:pos="1134"/>
          <w:tab w:val="left" w:pos="1418"/>
          <w:tab w:val="left" w:pos="1701"/>
        </w:tabs>
        <w:spacing w:line="360" w:lineRule="atLeast"/>
        <w:ind w:firstLine="720"/>
        <w:jc w:val="both"/>
        <w:rPr>
          <w:szCs w:val="24"/>
        </w:rPr>
      </w:pPr>
      <w:r>
        <w:rPr>
          <w:rFonts w:eastAsia="Calibri"/>
          <w:szCs w:val="24"/>
        </w:rPr>
        <w:t>12.2.1.4</w:t>
      </w:r>
      <w:r>
        <w:rPr>
          <w:rFonts w:eastAsia="Calibri"/>
          <w:szCs w:val="24"/>
        </w:rPr>
        <w:t xml:space="preserve">. </w:t>
      </w:r>
      <w:r>
        <w:rPr>
          <w:szCs w:val="24"/>
        </w:rPr>
        <w:t xml:space="preserve"> nelaimingo atsitikimo, savižudybės, žmogžudystės vietos patikslinimas;</w:t>
      </w:r>
    </w:p>
    <w:p w14:paraId="01582728" w14:textId="05DE3A4B" w:rsidR="00A8119A" w:rsidRDefault="00DC5C2F">
      <w:pPr>
        <w:tabs>
          <w:tab w:val="left" w:pos="1134"/>
          <w:tab w:val="left" w:pos="1418"/>
          <w:tab w:val="left" w:pos="1701"/>
        </w:tabs>
        <w:spacing w:line="360" w:lineRule="atLeast"/>
        <w:ind w:firstLine="720"/>
        <w:jc w:val="both"/>
        <w:rPr>
          <w:szCs w:val="24"/>
        </w:rPr>
      </w:pPr>
      <w:r>
        <w:rPr>
          <w:rFonts w:eastAsia="Calibri"/>
          <w:szCs w:val="24"/>
        </w:rPr>
        <w:t>12.2.1.5</w:t>
      </w:r>
      <w:r>
        <w:rPr>
          <w:rFonts w:eastAsia="Calibri"/>
          <w:szCs w:val="24"/>
        </w:rPr>
        <w:t xml:space="preserve">. </w:t>
      </w:r>
      <w:r>
        <w:rPr>
          <w:szCs w:val="24"/>
        </w:rPr>
        <w:t xml:space="preserve"> nelaimingo atsitikimo, savižudybės, žmogžudystės vieta nežinoma (žyma);</w:t>
      </w:r>
    </w:p>
    <w:p w14:paraId="01582729" w14:textId="72C56501" w:rsidR="00A8119A" w:rsidRDefault="00DC5C2F">
      <w:pPr>
        <w:tabs>
          <w:tab w:val="left" w:pos="709"/>
          <w:tab w:val="left" w:pos="1134"/>
          <w:tab w:val="left" w:pos="1418"/>
          <w:tab w:val="left" w:pos="1701"/>
        </w:tabs>
        <w:spacing w:line="360" w:lineRule="atLeast"/>
        <w:ind w:firstLine="720"/>
        <w:jc w:val="both"/>
        <w:rPr>
          <w:szCs w:val="24"/>
        </w:rPr>
      </w:pPr>
      <w:r>
        <w:rPr>
          <w:rFonts w:eastAsia="Calibri"/>
          <w:szCs w:val="24"/>
        </w:rPr>
        <w:t>12.2.1.6</w:t>
      </w:r>
      <w:r>
        <w:rPr>
          <w:rFonts w:eastAsia="Calibri"/>
          <w:szCs w:val="24"/>
        </w:rPr>
        <w:t xml:space="preserve">. </w:t>
      </w:r>
      <w:r>
        <w:rPr>
          <w:szCs w:val="24"/>
        </w:rPr>
        <w:t xml:space="preserve"> nelaimingo atsitikimo, savižudybės, žmogžudystės aplinkybės; </w:t>
      </w:r>
    </w:p>
    <w:p w14:paraId="0158272A" w14:textId="16A78103" w:rsidR="00A8119A" w:rsidRDefault="00DC5C2F">
      <w:pPr>
        <w:tabs>
          <w:tab w:val="left" w:pos="1134"/>
          <w:tab w:val="left" w:pos="1418"/>
          <w:tab w:val="left" w:pos="1701"/>
        </w:tabs>
        <w:spacing w:line="360" w:lineRule="atLeast"/>
        <w:ind w:firstLine="720"/>
        <w:jc w:val="both"/>
        <w:rPr>
          <w:szCs w:val="24"/>
        </w:rPr>
      </w:pPr>
      <w:r>
        <w:rPr>
          <w:rFonts w:eastAsia="Calibri"/>
          <w:szCs w:val="24"/>
        </w:rPr>
        <w:t>12.2.1.7</w:t>
      </w:r>
      <w:r>
        <w:rPr>
          <w:rFonts w:eastAsia="Calibri"/>
          <w:szCs w:val="24"/>
        </w:rPr>
        <w:t xml:space="preserve">. </w:t>
      </w:r>
      <w:r>
        <w:rPr>
          <w:szCs w:val="24"/>
        </w:rPr>
        <w:t>moteris mirė, būdama nėščia, gimdydama, iki 42 dienų po gimdymo, nuo 43 dienų iki vienų metų po gimdymo ar nežinoma (žyma);</w:t>
      </w:r>
    </w:p>
    <w:p w14:paraId="0158272B" w14:textId="1979135F" w:rsidR="00A8119A" w:rsidRDefault="00DC5C2F">
      <w:pPr>
        <w:tabs>
          <w:tab w:val="left" w:pos="1134"/>
          <w:tab w:val="left" w:pos="1418"/>
          <w:tab w:val="left" w:pos="1701"/>
        </w:tabs>
        <w:spacing w:line="360" w:lineRule="atLeast"/>
        <w:ind w:firstLine="720"/>
        <w:jc w:val="both"/>
        <w:rPr>
          <w:szCs w:val="24"/>
        </w:rPr>
      </w:pPr>
      <w:r>
        <w:rPr>
          <w:rFonts w:eastAsia="Calibri"/>
          <w:szCs w:val="24"/>
        </w:rPr>
        <w:t>12.2.1.8</w:t>
      </w:r>
      <w:r>
        <w:rPr>
          <w:rFonts w:eastAsia="Calibri"/>
          <w:szCs w:val="24"/>
        </w:rPr>
        <w:t xml:space="preserve">. </w:t>
      </w:r>
      <w:r>
        <w:rPr>
          <w:szCs w:val="24"/>
        </w:rPr>
        <w:t>žyma, ar buvo atlikta operacija (-</w:t>
      </w:r>
      <w:proofErr w:type="spellStart"/>
      <w:r>
        <w:rPr>
          <w:szCs w:val="24"/>
        </w:rPr>
        <w:t>os</w:t>
      </w:r>
      <w:proofErr w:type="spellEnd"/>
      <w:r>
        <w:rPr>
          <w:szCs w:val="24"/>
        </w:rPr>
        <w:t>) per</w:t>
      </w:r>
      <w:r>
        <w:rPr>
          <w:szCs w:val="24"/>
        </w:rPr>
        <w:t xml:space="preserve"> paskutines 28 dienų iki mirties; </w:t>
      </w:r>
    </w:p>
    <w:p w14:paraId="0158272C" w14:textId="0452D0AA" w:rsidR="00A8119A" w:rsidRDefault="00DC5C2F">
      <w:pPr>
        <w:tabs>
          <w:tab w:val="left" w:pos="1134"/>
          <w:tab w:val="left" w:pos="1418"/>
          <w:tab w:val="left" w:pos="1701"/>
        </w:tabs>
        <w:spacing w:line="360" w:lineRule="atLeast"/>
        <w:ind w:firstLine="720"/>
        <w:jc w:val="both"/>
        <w:rPr>
          <w:szCs w:val="24"/>
        </w:rPr>
      </w:pPr>
      <w:r>
        <w:rPr>
          <w:rFonts w:eastAsia="Calibri"/>
          <w:szCs w:val="24"/>
        </w:rPr>
        <w:t>12.2.1.9</w:t>
      </w:r>
      <w:r>
        <w:rPr>
          <w:rFonts w:eastAsia="Calibri"/>
          <w:szCs w:val="24"/>
        </w:rPr>
        <w:t xml:space="preserve">. </w:t>
      </w:r>
      <w:r>
        <w:rPr>
          <w:szCs w:val="24"/>
        </w:rPr>
        <w:t>jeigu buvo atlikta operacija:</w:t>
      </w:r>
    </w:p>
    <w:p w14:paraId="0158272D" w14:textId="58C7B488" w:rsidR="00A8119A" w:rsidRDefault="00DC5C2F">
      <w:pPr>
        <w:tabs>
          <w:tab w:val="left" w:pos="1134"/>
          <w:tab w:val="left" w:pos="1418"/>
          <w:tab w:val="left" w:pos="1843"/>
        </w:tabs>
        <w:spacing w:line="360" w:lineRule="atLeast"/>
        <w:ind w:firstLine="720"/>
        <w:jc w:val="both"/>
        <w:rPr>
          <w:szCs w:val="24"/>
        </w:rPr>
      </w:pPr>
      <w:r>
        <w:rPr>
          <w:rFonts w:eastAsia="Calibri"/>
          <w:szCs w:val="24"/>
        </w:rPr>
        <w:t>12.2.1.9.1</w:t>
      </w:r>
      <w:r>
        <w:rPr>
          <w:rFonts w:eastAsia="Calibri"/>
          <w:szCs w:val="24"/>
        </w:rPr>
        <w:t xml:space="preserve">. </w:t>
      </w:r>
      <w:r>
        <w:rPr>
          <w:szCs w:val="24"/>
        </w:rPr>
        <w:t>operacijos data;</w:t>
      </w:r>
    </w:p>
    <w:p w14:paraId="0158272E" w14:textId="5755B1A4" w:rsidR="00A8119A" w:rsidRDefault="00DC5C2F">
      <w:pPr>
        <w:tabs>
          <w:tab w:val="left" w:pos="1418"/>
          <w:tab w:val="left" w:pos="1843"/>
        </w:tabs>
        <w:spacing w:line="360" w:lineRule="atLeast"/>
        <w:ind w:firstLine="720"/>
        <w:jc w:val="both"/>
        <w:rPr>
          <w:szCs w:val="24"/>
        </w:rPr>
      </w:pPr>
      <w:r>
        <w:rPr>
          <w:rFonts w:eastAsia="Calibri"/>
          <w:szCs w:val="24"/>
        </w:rPr>
        <w:t>12.2.1.9.2</w:t>
      </w:r>
      <w:r>
        <w:rPr>
          <w:rFonts w:eastAsia="Calibri"/>
          <w:szCs w:val="24"/>
        </w:rPr>
        <w:t xml:space="preserve">. </w:t>
      </w:r>
      <w:r>
        <w:rPr>
          <w:szCs w:val="24"/>
        </w:rPr>
        <w:t>operacijos priežastis;</w:t>
      </w:r>
    </w:p>
    <w:p w14:paraId="0158272F" w14:textId="6D67DD71" w:rsidR="00A8119A" w:rsidRDefault="00DC5C2F">
      <w:pPr>
        <w:tabs>
          <w:tab w:val="left" w:pos="1134"/>
          <w:tab w:val="left" w:pos="1843"/>
        </w:tabs>
        <w:spacing w:line="360" w:lineRule="atLeast"/>
        <w:ind w:firstLine="720"/>
        <w:jc w:val="both"/>
        <w:rPr>
          <w:szCs w:val="24"/>
        </w:rPr>
      </w:pPr>
      <w:r>
        <w:rPr>
          <w:rFonts w:eastAsia="Calibri"/>
          <w:szCs w:val="24"/>
        </w:rPr>
        <w:t>12.2.1.10</w:t>
      </w:r>
      <w:r>
        <w:rPr>
          <w:rFonts w:eastAsia="Calibri"/>
          <w:szCs w:val="24"/>
        </w:rPr>
        <w:t xml:space="preserve">. </w:t>
      </w:r>
      <w:r>
        <w:rPr>
          <w:szCs w:val="24"/>
        </w:rPr>
        <w:t xml:space="preserve">naujagimio, mirusio per 7–28 paras po gimimo, išnešiojimas; </w:t>
      </w:r>
    </w:p>
    <w:p w14:paraId="01582730" w14:textId="5A885100" w:rsidR="00A8119A" w:rsidRDefault="00DC5C2F">
      <w:pPr>
        <w:tabs>
          <w:tab w:val="left" w:pos="1134"/>
          <w:tab w:val="left" w:pos="1843"/>
        </w:tabs>
        <w:spacing w:line="360" w:lineRule="atLeast"/>
        <w:ind w:firstLine="720"/>
        <w:jc w:val="both"/>
        <w:rPr>
          <w:szCs w:val="24"/>
        </w:rPr>
      </w:pPr>
      <w:r>
        <w:rPr>
          <w:rFonts w:eastAsia="Calibri"/>
          <w:szCs w:val="24"/>
        </w:rPr>
        <w:t>12.2.1.11</w:t>
      </w:r>
      <w:r>
        <w:rPr>
          <w:rFonts w:eastAsia="Calibri"/>
          <w:szCs w:val="24"/>
        </w:rPr>
        <w:t xml:space="preserve">. </w:t>
      </w:r>
      <w:r>
        <w:rPr>
          <w:szCs w:val="24"/>
        </w:rPr>
        <w:t xml:space="preserve">naujagimio, mirusio per 7–28 paras po gimimo, svoris; </w:t>
      </w:r>
    </w:p>
    <w:p w14:paraId="01582731" w14:textId="0340A579" w:rsidR="00A8119A" w:rsidRDefault="00DC5C2F">
      <w:pPr>
        <w:tabs>
          <w:tab w:val="left" w:pos="1134"/>
          <w:tab w:val="left" w:pos="1560"/>
        </w:tabs>
        <w:spacing w:line="360" w:lineRule="atLeast"/>
        <w:ind w:firstLine="720"/>
        <w:jc w:val="both"/>
        <w:rPr>
          <w:szCs w:val="24"/>
        </w:rPr>
      </w:pPr>
      <w:r>
        <w:rPr>
          <w:rFonts w:eastAsia="Calibri"/>
          <w:szCs w:val="24"/>
        </w:rPr>
        <w:t>12.2.2</w:t>
      </w:r>
      <w:r>
        <w:rPr>
          <w:rFonts w:eastAsia="Calibri"/>
          <w:szCs w:val="24"/>
        </w:rPr>
        <w:t xml:space="preserve">. </w:t>
      </w:r>
      <w:r>
        <w:rPr>
          <w:szCs w:val="24"/>
        </w:rPr>
        <w:t xml:space="preserve">apie </w:t>
      </w:r>
      <w:proofErr w:type="spellStart"/>
      <w:r>
        <w:rPr>
          <w:szCs w:val="24"/>
        </w:rPr>
        <w:t>negyvagimį</w:t>
      </w:r>
      <w:proofErr w:type="spellEnd"/>
      <w:r>
        <w:rPr>
          <w:szCs w:val="24"/>
        </w:rPr>
        <w:t xml:space="preserve"> arba mirusįjį, kurio amžius iki 7 parų (duomenys iš medicininio perinatalinės mirties liudijimo):</w:t>
      </w:r>
    </w:p>
    <w:p w14:paraId="01582732" w14:textId="6CA974AD" w:rsidR="00A8119A" w:rsidRDefault="00DC5C2F">
      <w:pPr>
        <w:tabs>
          <w:tab w:val="left" w:pos="1134"/>
          <w:tab w:val="left" w:pos="1418"/>
          <w:tab w:val="left" w:pos="1701"/>
        </w:tabs>
        <w:spacing w:line="360" w:lineRule="atLeast"/>
        <w:ind w:firstLine="720"/>
        <w:jc w:val="both"/>
        <w:rPr>
          <w:szCs w:val="24"/>
        </w:rPr>
      </w:pPr>
      <w:r>
        <w:rPr>
          <w:rFonts w:eastAsia="Calibri"/>
          <w:szCs w:val="24"/>
        </w:rPr>
        <w:t>12.2.2.1</w:t>
      </w:r>
      <w:r>
        <w:rPr>
          <w:rFonts w:eastAsia="Calibri"/>
          <w:szCs w:val="24"/>
        </w:rPr>
        <w:t xml:space="preserve">. </w:t>
      </w:r>
      <w:r>
        <w:rPr>
          <w:szCs w:val="24"/>
        </w:rPr>
        <w:t>gimimo žyma (</w:t>
      </w:r>
      <w:proofErr w:type="spellStart"/>
      <w:r>
        <w:rPr>
          <w:szCs w:val="24"/>
        </w:rPr>
        <w:t>negyvagimis</w:t>
      </w:r>
      <w:proofErr w:type="spellEnd"/>
      <w:r>
        <w:rPr>
          <w:szCs w:val="24"/>
        </w:rPr>
        <w:t xml:space="preserve"> / mirė pirmąją gyvenimo savaitę); </w:t>
      </w:r>
    </w:p>
    <w:p w14:paraId="01582733" w14:textId="34539107" w:rsidR="00A8119A" w:rsidRDefault="00DC5C2F">
      <w:pPr>
        <w:tabs>
          <w:tab w:val="left" w:pos="1134"/>
          <w:tab w:val="left" w:pos="1418"/>
          <w:tab w:val="left" w:pos="1701"/>
        </w:tabs>
        <w:spacing w:line="360" w:lineRule="atLeast"/>
        <w:ind w:firstLine="720"/>
        <w:jc w:val="both"/>
        <w:rPr>
          <w:szCs w:val="24"/>
        </w:rPr>
      </w:pPr>
      <w:r>
        <w:rPr>
          <w:rFonts w:eastAsia="Calibri"/>
          <w:szCs w:val="24"/>
        </w:rPr>
        <w:t>12.2.2.2</w:t>
      </w:r>
      <w:r>
        <w:rPr>
          <w:rFonts w:eastAsia="Calibri"/>
          <w:szCs w:val="24"/>
        </w:rPr>
        <w:t xml:space="preserve">. </w:t>
      </w:r>
      <w:r>
        <w:rPr>
          <w:szCs w:val="24"/>
        </w:rPr>
        <w:t>gimimo vietos (ligoninė, namai, kita) žyma;</w:t>
      </w:r>
    </w:p>
    <w:p w14:paraId="01582734" w14:textId="7266B144" w:rsidR="00A8119A" w:rsidRDefault="00DC5C2F">
      <w:pPr>
        <w:tabs>
          <w:tab w:val="left" w:pos="1134"/>
          <w:tab w:val="left" w:pos="1418"/>
          <w:tab w:val="left" w:pos="1701"/>
        </w:tabs>
        <w:spacing w:line="360" w:lineRule="atLeast"/>
        <w:ind w:firstLine="720"/>
        <w:jc w:val="both"/>
        <w:rPr>
          <w:szCs w:val="24"/>
        </w:rPr>
      </w:pPr>
      <w:r>
        <w:rPr>
          <w:rFonts w:eastAsia="Calibri"/>
          <w:szCs w:val="24"/>
        </w:rPr>
        <w:t>12.2.2.3</w:t>
      </w:r>
      <w:r>
        <w:rPr>
          <w:rFonts w:eastAsia="Calibri"/>
          <w:szCs w:val="24"/>
        </w:rPr>
        <w:t xml:space="preserve">. </w:t>
      </w:r>
      <w:r>
        <w:rPr>
          <w:szCs w:val="24"/>
        </w:rPr>
        <w:t>gimimo vietos ligoninės pavadinimas;</w:t>
      </w:r>
    </w:p>
    <w:p w14:paraId="01582735" w14:textId="16465C3D" w:rsidR="00A8119A" w:rsidRDefault="00DC5C2F">
      <w:pPr>
        <w:tabs>
          <w:tab w:val="left" w:pos="1134"/>
          <w:tab w:val="left" w:pos="1418"/>
          <w:tab w:val="left" w:pos="1701"/>
        </w:tabs>
        <w:spacing w:line="360" w:lineRule="atLeast"/>
        <w:ind w:firstLine="720"/>
        <w:jc w:val="both"/>
        <w:rPr>
          <w:szCs w:val="24"/>
        </w:rPr>
      </w:pPr>
      <w:r>
        <w:rPr>
          <w:rFonts w:eastAsia="Calibri"/>
          <w:szCs w:val="24"/>
        </w:rPr>
        <w:t>12.2.2.4</w:t>
      </w:r>
      <w:r>
        <w:rPr>
          <w:rFonts w:eastAsia="Calibri"/>
          <w:szCs w:val="24"/>
        </w:rPr>
        <w:t xml:space="preserve">. </w:t>
      </w:r>
      <w:r>
        <w:rPr>
          <w:szCs w:val="24"/>
        </w:rPr>
        <w:t>mirties vietos (ligoninė, namai, kita) žyma;</w:t>
      </w:r>
    </w:p>
    <w:p w14:paraId="01582736" w14:textId="475E8564" w:rsidR="00A8119A" w:rsidRDefault="00DC5C2F">
      <w:pPr>
        <w:tabs>
          <w:tab w:val="left" w:pos="1134"/>
          <w:tab w:val="left" w:pos="1418"/>
          <w:tab w:val="left" w:pos="1701"/>
        </w:tabs>
        <w:spacing w:line="360" w:lineRule="atLeast"/>
        <w:ind w:firstLine="720"/>
        <w:jc w:val="both"/>
        <w:rPr>
          <w:szCs w:val="24"/>
        </w:rPr>
      </w:pPr>
      <w:r>
        <w:rPr>
          <w:rFonts w:eastAsia="Calibri"/>
          <w:szCs w:val="24"/>
        </w:rPr>
        <w:t>12.2.2.5</w:t>
      </w:r>
      <w:r>
        <w:rPr>
          <w:rFonts w:eastAsia="Calibri"/>
          <w:szCs w:val="24"/>
        </w:rPr>
        <w:t xml:space="preserve">. </w:t>
      </w:r>
      <w:r>
        <w:rPr>
          <w:szCs w:val="24"/>
        </w:rPr>
        <w:t>mirties vietos ligoninės pavadinimas;</w:t>
      </w:r>
    </w:p>
    <w:p w14:paraId="01582737" w14:textId="20A961D3" w:rsidR="00A8119A" w:rsidRDefault="00DC5C2F">
      <w:pPr>
        <w:tabs>
          <w:tab w:val="left" w:pos="1134"/>
          <w:tab w:val="left" w:pos="1418"/>
          <w:tab w:val="left" w:pos="1701"/>
        </w:tabs>
        <w:spacing w:line="360" w:lineRule="atLeast"/>
        <w:ind w:firstLine="720"/>
        <w:jc w:val="both"/>
        <w:rPr>
          <w:szCs w:val="24"/>
        </w:rPr>
      </w:pPr>
      <w:r>
        <w:rPr>
          <w:rFonts w:eastAsia="Calibri"/>
          <w:szCs w:val="24"/>
        </w:rPr>
        <w:t>12.2.2.6</w:t>
      </w:r>
      <w:r>
        <w:rPr>
          <w:rFonts w:eastAsia="Calibri"/>
          <w:szCs w:val="24"/>
        </w:rPr>
        <w:t xml:space="preserve">. </w:t>
      </w:r>
      <w:r>
        <w:rPr>
          <w:szCs w:val="24"/>
        </w:rPr>
        <w:t xml:space="preserve">nėštumo trukmė (savaitėmis); </w:t>
      </w:r>
    </w:p>
    <w:p w14:paraId="01582738" w14:textId="202548D3" w:rsidR="00A8119A" w:rsidRDefault="00DC5C2F">
      <w:pPr>
        <w:tabs>
          <w:tab w:val="left" w:pos="1134"/>
          <w:tab w:val="left" w:pos="1418"/>
          <w:tab w:val="left" w:pos="1701"/>
        </w:tabs>
        <w:spacing w:line="360" w:lineRule="atLeast"/>
        <w:ind w:firstLine="720"/>
        <w:jc w:val="both"/>
        <w:rPr>
          <w:szCs w:val="24"/>
        </w:rPr>
      </w:pPr>
      <w:r>
        <w:rPr>
          <w:rFonts w:eastAsia="Calibri"/>
          <w:szCs w:val="24"/>
        </w:rPr>
        <w:t>12.2.2.7</w:t>
      </w:r>
      <w:r>
        <w:rPr>
          <w:rFonts w:eastAsia="Calibri"/>
          <w:szCs w:val="24"/>
        </w:rPr>
        <w:t xml:space="preserve">. </w:t>
      </w:r>
      <w:r>
        <w:rPr>
          <w:szCs w:val="24"/>
        </w:rPr>
        <w:t xml:space="preserve">kelintas gimdymas; </w:t>
      </w:r>
    </w:p>
    <w:p w14:paraId="01582739" w14:textId="0C9C54F2" w:rsidR="00A8119A" w:rsidRDefault="00DC5C2F">
      <w:pPr>
        <w:tabs>
          <w:tab w:val="left" w:pos="1134"/>
          <w:tab w:val="left" w:pos="1418"/>
          <w:tab w:val="left" w:pos="1701"/>
        </w:tabs>
        <w:spacing w:line="360" w:lineRule="atLeast"/>
        <w:ind w:firstLine="720"/>
        <w:jc w:val="both"/>
        <w:rPr>
          <w:szCs w:val="24"/>
        </w:rPr>
      </w:pPr>
      <w:r>
        <w:rPr>
          <w:rFonts w:eastAsia="Calibri"/>
          <w:szCs w:val="24"/>
        </w:rPr>
        <w:t>12.2.2.8</w:t>
      </w:r>
      <w:r>
        <w:rPr>
          <w:rFonts w:eastAsia="Calibri"/>
          <w:szCs w:val="24"/>
        </w:rPr>
        <w:t xml:space="preserve">. </w:t>
      </w:r>
      <w:r>
        <w:rPr>
          <w:szCs w:val="24"/>
        </w:rPr>
        <w:t xml:space="preserve">anksčiau gimusių vaikų (gyvų ir </w:t>
      </w:r>
      <w:proofErr w:type="spellStart"/>
      <w:r>
        <w:rPr>
          <w:szCs w:val="24"/>
        </w:rPr>
        <w:t>negyvagimių</w:t>
      </w:r>
      <w:proofErr w:type="spellEnd"/>
      <w:r>
        <w:rPr>
          <w:szCs w:val="24"/>
        </w:rPr>
        <w:t xml:space="preserve">) skaičius; </w:t>
      </w:r>
    </w:p>
    <w:p w14:paraId="0158273A" w14:textId="3C3AA98C" w:rsidR="00A8119A" w:rsidRDefault="00DC5C2F">
      <w:pPr>
        <w:tabs>
          <w:tab w:val="left" w:pos="567"/>
          <w:tab w:val="left" w:pos="1134"/>
          <w:tab w:val="left" w:pos="1701"/>
        </w:tabs>
        <w:spacing w:line="360" w:lineRule="atLeast"/>
        <w:ind w:firstLine="720"/>
        <w:jc w:val="both"/>
        <w:rPr>
          <w:szCs w:val="24"/>
        </w:rPr>
      </w:pPr>
      <w:r>
        <w:rPr>
          <w:rFonts w:eastAsia="Calibri"/>
          <w:szCs w:val="24"/>
        </w:rPr>
        <w:t>12.2.2.9</w:t>
      </w:r>
      <w:r>
        <w:rPr>
          <w:rFonts w:eastAsia="Calibri"/>
          <w:szCs w:val="24"/>
        </w:rPr>
        <w:t xml:space="preserve">. </w:t>
      </w:r>
      <w:r>
        <w:rPr>
          <w:szCs w:val="24"/>
        </w:rPr>
        <w:t>naujagimio (</w:t>
      </w:r>
      <w:proofErr w:type="spellStart"/>
      <w:r>
        <w:rPr>
          <w:szCs w:val="24"/>
        </w:rPr>
        <w:t>negyvagimio</w:t>
      </w:r>
      <w:proofErr w:type="spellEnd"/>
      <w:r>
        <w:rPr>
          <w:szCs w:val="24"/>
        </w:rPr>
        <w:t xml:space="preserve">) gimimo eiliškumo žyma; </w:t>
      </w:r>
    </w:p>
    <w:p w14:paraId="0158273B" w14:textId="285660E3" w:rsidR="00A8119A" w:rsidRDefault="00DC5C2F">
      <w:pPr>
        <w:tabs>
          <w:tab w:val="left" w:pos="1134"/>
          <w:tab w:val="left" w:pos="1418"/>
          <w:tab w:val="left" w:pos="1843"/>
        </w:tabs>
        <w:spacing w:line="360" w:lineRule="atLeast"/>
        <w:ind w:firstLine="720"/>
        <w:jc w:val="both"/>
        <w:rPr>
          <w:szCs w:val="24"/>
        </w:rPr>
      </w:pPr>
      <w:r>
        <w:rPr>
          <w:rFonts w:eastAsia="Calibri"/>
          <w:szCs w:val="24"/>
        </w:rPr>
        <w:t>12.2.2.10</w:t>
      </w:r>
      <w:r>
        <w:rPr>
          <w:rFonts w:eastAsia="Calibri"/>
          <w:szCs w:val="24"/>
        </w:rPr>
        <w:t xml:space="preserve">. </w:t>
      </w:r>
      <w:r>
        <w:rPr>
          <w:szCs w:val="24"/>
        </w:rPr>
        <w:t>svoris;</w:t>
      </w:r>
    </w:p>
    <w:p w14:paraId="0158273C" w14:textId="7E1B46A8" w:rsidR="00A8119A" w:rsidRDefault="00DC5C2F">
      <w:pPr>
        <w:tabs>
          <w:tab w:val="left" w:pos="1134"/>
          <w:tab w:val="left" w:pos="1418"/>
          <w:tab w:val="left" w:pos="1843"/>
        </w:tabs>
        <w:spacing w:line="360" w:lineRule="atLeast"/>
        <w:ind w:firstLine="720"/>
        <w:jc w:val="both"/>
        <w:rPr>
          <w:szCs w:val="24"/>
        </w:rPr>
      </w:pPr>
      <w:r>
        <w:rPr>
          <w:rFonts w:eastAsia="Calibri"/>
          <w:szCs w:val="24"/>
        </w:rPr>
        <w:t>12.2.2.11</w:t>
      </w:r>
      <w:r>
        <w:rPr>
          <w:rFonts w:eastAsia="Calibri"/>
          <w:szCs w:val="24"/>
        </w:rPr>
        <w:t xml:space="preserve">. </w:t>
      </w:r>
      <w:r>
        <w:rPr>
          <w:szCs w:val="24"/>
        </w:rPr>
        <w:t xml:space="preserve">ūgis; </w:t>
      </w:r>
    </w:p>
    <w:p w14:paraId="0158273D" w14:textId="7F8CA310" w:rsidR="00A8119A" w:rsidRDefault="00DC5C2F">
      <w:pPr>
        <w:tabs>
          <w:tab w:val="left" w:pos="1134"/>
          <w:tab w:val="left" w:pos="1418"/>
          <w:tab w:val="left" w:pos="1843"/>
        </w:tabs>
        <w:spacing w:line="360" w:lineRule="atLeast"/>
        <w:ind w:firstLine="720"/>
        <w:jc w:val="both"/>
        <w:rPr>
          <w:szCs w:val="24"/>
        </w:rPr>
      </w:pPr>
      <w:r>
        <w:rPr>
          <w:rFonts w:eastAsia="Calibri"/>
          <w:szCs w:val="24"/>
        </w:rPr>
        <w:t>12.2.2.12</w:t>
      </w:r>
      <w:r>
        <w:rPr>
          <w:rFonts w:eastAsia="Calibri"/>
          <w:szCs w:val="24"/>
        </w:rPr>
        <w:t xml:space="preserve">. </w:t>
      </w:r>
      <w:r>
        <w:rPr>
          <w:szCs w:val="24"/>
        </w:rPr>
        <w:t>išnešiojimas;</w:t>
      </w:r>
    </w:p>
    <w:p w14:paraId="0158273E" w14:textId="51CB5A55" w:rsidR="00A8119A" w:rsidRDefault="00DC5C2F">
      <w:pPr>
        <w:tabs>
          <w:tab w:val="left" w:pos="1134"/>
          <w:tab w:val="left" w:pos="1418"/>
          <w:tab w:val="left" w:pos="1843"/>
        </w:tabs>
        <w:spacing w:line="360" w:lineRule="atLeast"/>
        <w:ind w:firstLine="720"/>
        <w:jc w:val="both"/>
        <w:rPr>
          <w:szCs w:val="24"/>
        </w:rPr>
      </w:pPr>
      <w:r>
        <w:rPr>
          <w:rFonts w:eastAsia="Calibri"/>
          <w:szCs w:val="24"/>
        </w:rPr>
        <w:t>12.2.2.13</w:t>
      </w:r>
      <w:r>
        <w:rPr>
          <w:rFonts w:eastAsia="Calibri"/>
          <w:szCs w:val="24"/>
        </w:rPr>
        <w:t xml:space="preserve">. </w:t>
      </w:r>
      <w:r>
        <w:rPr>
          <w:szCs w:val="24"/>
        </w:rPr>
        <w:t>pagrindinė motinos liga ar būklė (placentos būklė), lėmusi naujagimio mirtį;</w:t>
      </w:r>
    </w:p>
    <w:p w14:paraId="0158273F" w14:textId="43C47F1F" w:rsidR="00A8119A" w:rsidRDefault="00DC5C2F">
      <w:pPr>
        <w:tabs>
          <w:tab w:val="left" w:pos="1134"/>
          <w:tab w:val="left" w:pos="1418"/>
          <w:tab w:val="left" w:pos="1843"/>
        </w:tabs>
        <w:spacing w:line="360" w:lineRule="atLeast"/>
        <w:ind w:firstLine="720"/>
        <w:jc w:val="both"/>
        <w:rPr>
          <w:szCs w:val="24"/>
        </w:rPr>
      </w:pPr>
      <w:r>
        <w:rPr>
          <w:rFonts w:eastAsia="Calibri"/>
          <w:szCs w:val="24"/>
        </w:rPr>
        <w:t>12.2.2.14</w:t>
      </w:r>
      <w:r>
        <w:rPr>
          <w:rFonts w:eastAsia="Calibri"/>
          <w:szCs w:val="24"/>
        </w:rPr>
        <w:t xml:space="preserve">. </w:t>
      </w:r>
      <w:r>
        <w:rPr>
          <w:szCs w:val="24"/>
        </w:rPr>
        <w:t xml:space="preserve"> pagrindinės motinos ligos ar būklės (placentos būklės), lėmusios naujagimio mirtį, kodas;</w:t>
      </w:r>
    </w:p>
    <w:p w14:paraId="01582740" w14:textId="12F169D5" w:rsidR="00A8119A" w:rsidRDefault="00DC5C2F">
      <w:pPr>
        <w:tabs>
          <w:tab w:val="left" w:pos="1134"/>
          <w:tab w:val="left" w:pos="1418"/>
          <w:tab w:val="left" w:pos="1843"/>
        </w:tabs>
        <w:spacing w:line="360" w:lineRule="atLeast"/>
        <w:ind w:firstLine="720"/>
        <w:jc w:val="both"/>
        <w:rPr>
          <w:szCs w:val="24"/>
        </w:rPr>
      </w:pPr>
      <w:r>
        <w:rPr>
          <w:rFonts w:eastAsia="Calibri"/>
          <w:szCs w:val="24"/>
        </w:rPr>
        <w:t>12.2.2.15</w:t>
      </w:r>
      <w:r>
        <w:rPr>
          <w:rFonts w:eastAsia="Calibri"/>
          <w:szCs w:val="24"/>
        </w:rPr>
        <w:t xml:space="preserve">. </w:t>
      </w:r>
      <w:r>
        <w:rPr>
          <w:szCs w:val="24"/>
        </w:rPr>
        <w:t xml:space="preserve">kita motinos liga ar būklė </w:t>
      </w:r>
      <w:r>
        <w:rPr>
          <w:szCs w:val="24"/>
        </w:rPr>
        <w:t>(placentos būklė), lėmusi naujagimio mirtį;</w:t>
      </w:r>
    </w:p>
    <w:p w14:paraId="01582741" w14:textId="0C126CC9" w:rsidR="00A8119A" w:rsidRDefault="00DC5C2F">
      <w:pPr>
        <w:tabs>
          <w:tab w:val="left" w:pos="1134"/>
          <w:tab w:val="left" w:pos="1418"/>
          <w:tab w:val="left" w:pos="1843"/>
        </w:tabs>
        <w:spacing w:line="360" w:lineRule="atLeast"/>
        <w:ind w:firstLine="720"/>
        <w:jc w:val="both"/>
        <w:rPr>
          <w:szCs w:val="24"/>
        </w:rPr>
      </w:pPr>
      <w:r>
        <w:rPr>
          <w:rFonts w:eastAsia="Calibri"/>
          <w:szCs w:val="24"/>
        </w:rPr>
        <w:t>12.2.2.16</w:t>
      </w:r>
      <w:r>
        <w:rPr>
          <w:rFonts w:eastAsia="Calibri"/>
          <w:szCs w:val="24"/>
        </w:rPr>
        <w:t xml:space="preserve">. </w:t>
      </w:r>
      <w:r>
        <w:rPr>
          <w:szCs w:val="24"/>
        </w:rPr>
        <w:t>kitos būklės;</w:t>
      </w:r>
    </w:p>
    <w:p w14:paraId="01582742" w14:textId="7BFEBBF6" w:rsidR="00A8119A" w:rsidRDefault="00DC5C2F">
      <w:pPr>
        <w:tabs>
          <w:tab w:val="left" w:pos="1134"/>
          <w:tab w:val="left" w:pos="1418"/>
          <w:tab w:val="left" w:pos="1843"/>
        </w:tabs>
        <w:spacing w:line="360" w:lineRule="atLeast"/>
        <w:ind w:firstLine="720"/>
        <w:jc w:val="both"/>
        <w:rPr>
          <w:szCs w:val="24"/>
        </w:rPr>
      </w:pPr>
      <w:r>
        <w:rPr>
          <w:rFonts w:eastAsia="Calibri"/>
          <w:szCs w:val="24"/>
        </w:rPr>
        <w:t>12.2.2.17</w:t>
      </w:r>
      <w:r>
        <w:rPr>
          <w:rFonts w:eastAsia="Calibri"/>
          <w:szCs w:val="24"/>
        </w:rPr>
        <w:t xml:space="preserve">. </w:t>
      </w:r>
      <w:r>
        <w:rPr>
          <w:szCs w:val="24"/>
        </w:rPr>
        <w:t>motinos duomenys:</w:t>
      </w:r>
    </w:p>
    <w:p w14:paraId="01582743" w14:textId="539C4918" w:rsidR="00A8119A" w:rsidRDefault="00DC5C2F">
      <w:pPr>
        <w:tabs>
          <w:tab w:val="left" w:pos="1985"/>
        </w:tabs>
        <w:spacing w:line="360" w:lineRule="atLeast"/>
        <w:ind w:firstLine="720"/>
        <w:jc w:val="both"/>
        <w:rPr>
          <w:szCs w:val="24"/>
        </w:rPr>
      </w:pPr>
      <w:r>
        <w:rPr>
          <w:rFonts w:eastAsia="Calibri"/>
          <w:szCs w:val="24"/>
        </w:rPr>
        <w:t>12.2.2.17.1</w:t>
      </w:r>
      <w:r>
        <w:rPr>
          <w:rFonts w:eastAsia="Calibri"/>
          <w:szCs w:val="24"/>
        </w:rPr>
        <w:t xml:space="preserve">. </w:t>
      </w:r>
      <w:r>
        <w:rPr>
          <w:szCs w:val="24"/>
        </w:rPr>
        <w:t>vardas;</w:t>
      </w:r>
    </w:p>
    <w:p w14:paraId="01582744" w14:textId="62315D22" w:rsidR="00A8119A" w:rsidRDefault="00DC5C2F">
      <w:pPr>
        <w:tabs>
          <w:tab w:val="left" w:pos="709"/>
          <w:tab w:val="left" w:pos="1134"/>
          <w:tab w:val="left" w:pos="1985"/>
        </w:tabs>
        <w:spacing w:line="360" w:lineRule="atLeast"/>
        <w:ind w:firstLine="720"/>
        <w:jc w:val="both"/>
        <w:rPr>
          <w:szCs w:val="24"/>
        </w:rPr>
      </w:pPr>
      <w:r>
        <w:rPr>
          <w:rFonts w:eastAsia="Calibri"/>
          <w:szCs w:val="24"/>
        </w:rPr>
        <w:t>12.2.2.17.2</w:t>
      </w:r>
      <w:r>
        <w:rPr>
          <w:rFonts w:eastAsia="Calibri"/>
          <w:szCs w:val="24"/>
        </w:rPr>
        <w:t xml:space="preserve">. </w:t>
      </w:r>
      <w:r>
        <w:rPr>
          <w:szCs w:val="24"/>
        </w:rPr>
        <w:t>pavardė;</w:t>
      </w:r>
    </w:p>
    <w:p w14:paraId="01582745" w14:textId="0ACA37A1" w:rsidR="00A8119A" w:rsidRDefault="00DC5C2F">
      <w:pPr>
        <w:tabs>
          <w:tab w:val="left" w:pos="709"/>
          <w:tab w:val="left" w:pos="1134"/>
          <w:tab w:val="left" w:pos="1985"/>
        </w:tabs>
        <w:spacing w:line="360" w:lineRule="atLeast"/>
        <w:ind w:firstLine="720"/>
        <w:jc w:val="both"/>
        <w:rPr>
          <w:szCs w:val="24"/>
        </w:rPr>
      </w:pPr>
      <w:r>
        <w:rPr>
          <w:rFonts w:eastAsia="Calibri"/>
          <w:szCs w:val="24"/>
        </w:rPr>
        <w:t>12.2.2.17.3</w:t>
      </w:r>
      <w:r>
        <w:rPr>
          <w:rFonts w:eastAsia="Calibri"/>
          <w:szCs w:val="24"/>
        </w:rPr>
        <w:t xml:space="preserve">. </w:t>
      </w:r>
      <w:r>
        <w:rPr>
          <w:szCs w:val="24"/>
        </w:rPr>
        <w:t>asmens kodas;</w:t>
      </w:r>
    </w:p>
    <w:p w14:paraId="01582746" w14:textId="398FBF10" w:rsidR="00A8119A" w:rsidRDefault="00DC5C2F">
      <w:pPr>
        <w:tabs>
          <w:tab w:val="left" w:pos="709"/>
          <w:tab w:val="left" w:pos="1134"/>
          <w:tab w:val="left" w:pos="1985"/>
        </w:tabs>
        <w:spacing w:line="360" w:lineRule="atLeast"/>
        <w:ind w:firstLine="720"/>
        <w:jc w:val="both"/>
        <w:rPr>
          <w:szCs w:val="24"/>
        </w:rPr>
      </w:pPr>
      <w:r>
        <w:rPr>
          <w:rFonts w:eastAsia="Calibri"/>
          <w:szCs w:val="24"/>
        </w:rPr>
        <w:t>12.2.2.17.4</w:t>
      </w:r>
      <w:r>
        <w:rPr>
          <w:rFonts w:eastAsia="Calibri"/>
          <w:szCs w:val="24"/>
        </w:rPr>
        <w:t xml:space="preserve">. </w:t>
      </w:r>
      <w:r>
        <w:rPr>
          <w:szCs w:val="24"/>
        </w:rPr>
        <w:t>nuolatinė gyvenamoji vieta;</w:t>
      </w:r>
    </w:p>
    <w:p w14:paraId="01582747" w14:textId="01FB9F9C" w:rsidR="00A8119A" w:rsidRDefault="00DC5C2F">
      <w:pPr>
        <w:tabs>
          <w:tab w:val="left" w:pos="1134"/>
          <w:tab w:val="left" w:pos="1418"/>
          <w:tab w:val="left" w:pos="1701"/>
        </w:tabs>
        <w:spacing w:line="360" w:lineRule="atLeast"/>
        <w:ind w:firstLine="720"/>
        <w:jc w:val="both"/>
        <w:rPr>
          <w:szCs w:val="24"/>
        </w:rPr>
      </w:pPr>
      <w:r>
        <w:rPr>
          <w:rFonts w:eastAsia="Calibri"/>
          <w:szCs w:val="24"/>
        </w:rPr>
        <w:t>12.3</w:t>
      </w:r>
      <w:r>
        <w:rPr>
          <w:rFonts w:eastAsia="Calibri"/>
          <w:szCs w:val="24"/>
        </w:rPr>
        <w:t xml:space="preserve">. </w:t>
      </w:r>
      <w:r>
        <w:rPr>
          <w:szCs w:val="24"/>
        </w:rPr>
        <w:t>valstybės, kurioje išduotas medicininis mirties liudijimas ar asmens mirtį patvirtinantis dokumentas, kodas.</w:t>
      </w:r>
    </w:p>
    <w:p w14:paraId="01582748" w14:textId="43B739E5" w:rsidR="00A8119A" w:rsidRDefault="00DC5C2F">
      <w:pPr>
        <w:tabs>
          <w:tab w:val="left" w:pos="1134"/>
          <w:tab w:val="left" w:pos="1418"/>
          <w:tab w:val="left" w:pos="1701"/>
        </w:tabs>
        <w:spacing w:line="360" w:lineRule="atLeast"/>
        <w:ind w:firstLine="720"/>
        <w:jc w:val="both"/>
        <w:rPr>
          <w:szCs w:val="24"/>
        </w:rPr>
      </w:pPr>
      <w:r>
        <w:rPr>
          <w:rFonts w:eastAsia="Calibri"/>
          <w:szCs w:val="24"/>
        </w:rPr>
        <w:t>13</w:t>
      </w:r>
      <w:r>
        <w:rPr>
          <w:rFonts w:eastAsia="Calibri"/>
          <w:szCs w:val="24"/>
        </w:rPr>
        <w:t xml:space="preserve">. </w:t>
      </w:r>
      <w:r>
        <w:rPr>
          <w:szCs w:val="24"/>
        </w:rPr>
        <w:t>Registro objektams klasifikuoti naudojami šie klasifikatoriai:</w:t>
      </w:r>
    </w:p>
    <w:p w14:paraId="01582749" w14:textId="74972CA6" w:rsidR="00A8119A" w:rsidRDefault="00DC5C2F">
      <w:pPr>
        <w:tabs>
          <w:tab w:val="left" w:pos="1134"/>
          <w:tab w:val="left" w:pos="1418"/>
          <w:tab w:val="left" w:pos="1701"/>
        </w:tabs>
        <w:spacing w:line="360" w:lineRule="atLeast"/>
        <w:ind w:firstLine="720"/>
        <w:jc w:val="both"/>
        <w:rPr>
          <w:szCs w:val="24"/>
        </w:rPr>
      </w:pPr>
      <w:r>
        <w:rPr>
          <w:rFonts w:eastAsia="Calibri"/>
          <w:szCs w:val="24"/>
        </w:rPr>
        <w:t>13.1</w:t>
      </w:r>
      <w:r>
        <w:rPr>
          <w:rFonts w:eastAsia="Calibri"/>
          <w:szCs w:val="24"/>
        </w:rPr>
        <w:t xml:space="preserve">. </w:t>
      </w:r>
      <w:r>
        <w:rPr>
          <w:szCs w:val="24"/>
        </w:rPr>
        <w:t xml:space="preserve"> Tarptautinės statistinės ligų ir sveikatos sutrikimų klasifikacij</w:t>
      </w:r>
      <w:r>
        <w:rPr>
          <w:szCs w:val="24"/>
        </w:rPr>
        <w:t>os dešimtasis pataisytas ir papildymas leidimas „Sisteminis ligų sąrašas“ (Australijos modifikacija, TLK-10-AM);</w:t>
      </w:r>
    </w:p>
    <w:p w14:paraId="0158274A" w14:textId="11F9D145" w:rsidR="00A8119A" w:rsidRDefault="00DC5C2F">
      <w:pPr>
        <w:tabs>
          <w:tab w:val="left" w:pos="1134"/>
          <w:tab w:val="left" w:pos="1418"/>
          <w:tab w:val="left" w:pos="1701"/>
        </w:tabs>
        <w:spacing w:line="360" w:lineRule="atLeast"/>
        <w:ind w:firstLine="720"/>
        <w:jc w:val="both"/>
        <w:rPr>
          <w:szCs w:val="24"/>
        </w:rPr>
      </w:pPr>
      <w:r>
        <w:rPr>
          <w:rFonts w:eastAsia="Calibri"/>
          <w:szCs w:val="24"/>
        </w:rPr>
        <w:t>13.2</w:t>
      </w:r>
      <w:r>
        <w:rPr>
          <w:rFonts w:eastAsia="Calibri"/>
          <w:szCs w:val="24"/>
        </w:rPr>
        <w:t xml:space="preserve">. </w:t>
      </w:r>
      <w:r>
        <w:rPr>
          <w:szCs w:val="24"/>
        </w:rPr>
        <w:t xml:space="preserve">Civilinės metrikacijos įstaigų; </w:t>
      </w:r>
    </w:p>
    <w:p w14:paraId="0158274B" w14:textId="5D2B961A" w:rsidR="00A8119A" w:rsidRDefault="00DC5C2F">
      <w:pPr>
        <w:tabs>
          <w:tab w:val="left" w:pos="1134"/>
          <w:tab w:val="left" w:pos="1418"/>
          <w:tab w:val="left" w:pos="1701"/>
        </w:tabs>
        <w:spacing w:line="360" w:lineRule="atLeast"/>
        <w:ind w:firstLine="720"/>
        <w:jc w:val="both"/>
        <w:rPr>
          <w:szCs w:val="24"/>
        </w:rPr>
      </w:pPr>
      <w:r>
        <w:rPr>
          <w:rFonts w:eastAsia="Calibri"/>
          <w:szCs w:val="24"/>
        </w:rPr>
        <w:t>13.3</w:t>
      </w:r>
      <w:r>
        <w:rPr>
          <w:rFonts w:eastAsia="Calibri"/>
          <w:szCs w:val="24"/>
        </w:rPr>
        <w:t xml:space="preserve">. </w:t>
      </w:r>
      <w:r>
        <w:rPr>
          <w:szCs w:val="24"/>
        </w:rPr>
        <w:t xml:space="preserve">Pasaulio valstybių ir teritorijų; </w:t>
      </w:r>
    </w:p>
    <w:p w14:paraId="0158274C" w14:textId="2CBCFCD6" w:rsidR="00A8119A" w:rsidRDefault="00DC5C2F">
      <w:pPr>
        <w:tabs>
          <w:tab w:val="left" w:pos="1134"/>
          <w:tab w:val="left" w:pos="1418"/>
          <w:tab w:val="left" w:pos="1701"/>
        </w:tabs>
        <w:spacing w:line="360" w:lineRule="atLeast"/>
        <w:ind w:firstLine="720"/>
        <w:jc w:val="both"/>
        <w:rPr>
          <w:szCs w:val="24"/>
        </w:rPr>
      </w:pPr>
      <w:r>
        <w:rPr>
          <w:rFonts w:eastAsia="Calibri"/>
          <w:szCs w:val="24"/>
        </w:rPr>
        <w:t>13.4</w:t>
      </w:r>
      <w:r>
        <w:rPr>
          <w:rFonts w:eastAsia="Calibri"/>
          <w:szCs w:val="24"/>
        </w:rPr>
        <w:t xml:space="preserve">. </w:t>
      </w:r>
      <w:r>
        <w:rPr>
          <w:szCs w:val="24"/>
        </w:rPr>
        <w:t xml:space="preserve">Lietuvos Respublikos adresų registro: </w:t>
      </w:r>
    </w:p>
    <w:p w14:paraId="0158274D" w14:textId="50261C67" w:rsidR="00A8119A" w:rsidRDefault="00DC5C2F">
      <w:pPr>
        <w:tabs>
          <w:tab w:val="left" w:pos="1134"/>
          <w:tab w:val="left" w:pos="1560"/>
          <w:tab w:val="left" w:pos="1701"/>
        </w:tabs>
        <w:spacing w:line="360" w:lineRule="atLeast"/>
        <w:ind w:firstLine="720"/>
        <w:jc w:val="both"/>
        <w:rPr>
          <w:szCs w:val="24"/>
        </w:rPr>
      </w:pPr>
      <w:r>
        <w:rPr>
          <w:rFonts w:eastAsia="Calibri"/>
          <w:szCs w:val="24"/>
        </w:rPr>
        <w:t>13.4.1</w:t>
      </w:r>
      <w:r>
        <w:rPr>
          <w:rFonts w:eastAsia="Calibri"/>
          <w:szCs w:val="24"/>
        </w:rPr>
        <w:t xml:space="preserve">. </w:t>
      </w:r>
      <w:r>
        <w:rPr>
          <w:szCs w:val="24"/>
        </w:rPr>
        <w:t xml:space="preserve">administracinių vienetų tipų; </w:t>
      </w:r>
    </w:p>
    <w:p w14:paraId="0158274E" w14:textId="1DB9A068" w:rsidR="00A8119A" w:rsidRDefault="00DC5C2F">
      <w:pPr>
        <w:tabs>
          <w:tab w:val="left" w:pos="1134"/>
          <w:tab w:val="left" w:pos="1560"/>
          <w:tab w:val="left" w:pos="1701"/>
        </w:tabs>
        <w:spacing w:line="360" w:lineRule="atLeast"/>
        <w:ind w:firstLine="720"/>
        <w:jc w:val="both"/>
        <w:rPr>
          <w:szCs w:val="24"/>
        </w:rPr>
      </w:pPr>
      <w:r>
        <w:rPr>
          <w:rFonts w:eastAsia="Calibri"/>
          <w:szCs w:val="24"/>
        </w:rPr>
        <w:t>13.4.2</w:t>
      </w:r>
      <w:r>
        <w:rPr>
          <w:rFonts w:eastAsia="Calibri"/>
          <w:szCs w:val="24"/>
        </w:rPr>
        <w:t xml:space="preserve">. </w:t>
      </w:r>
      <w:r>
        <w:rPr>
          <w:szCs w:val="24"/>
        </w:rPr>
        <w:t xml:space="preserve">gyvenamųjų vietovių tipų; </w:t>
      </w:r>
    </w:p>
    <w:p w14:paraId="0158274F" w14:textId="6C02F8C3" w:rsidR="00A8119A" w:rsidRDefault="00DC5C2F">
      <w:pPr>
        <w:tabs>
          <w:tab w:val="left" w:pos="1134"/>
          <w:tab w:val="left" w:pos="1560"/>
          <w:tab w:val="left" w:pos="1701"/>
        </w:tabs>
        <w:spacing w:line="360" w:lineRule="atLeast"/>
        <w:ind w:firstLine="720"/>
        <w:jc w:val="both"/>
        <w:rPr>
          <w:szCs w:val="24"/>
        </w:rPr>
      </w:pPr>
      <w:r>
        <w:rPr>
          <w:rFonts w:eastAsia="Calibri"/>
          <w:szCs w:val="24"/>
        </w:rPr>
        <w:t>13.4.3</w:t>
      </w:r>
      <w:r>
        <w:rPr>
          <w:rFonts w:eastAsia="Calibri"/>
          <w:szCs w:val="24"/>
        </w:rPr>
        <w:t xml:space="preserve">. </w:t>
      </w:r>
      <w:r>
        <w:rPr>
          <w:szCs w:val="24"/>
        </w:rPr>
        <w:t xml:space="preserve">gatvių tipų; </w:t>
      </w:r>
    </w:p>
    <w:p w14:paraId="01582750" w14:textId="4461EF17" w:rsidR="00A8119A" w:rsidRDefault="00DC5C2F">
      <w:pPr>
        <w:tabs>
          <w:tab w:val="left" w:pos="1134"/>
          <w:tab w:val="left" w:pos="1418"/>
          <w:tab w:val="left" w:pos="1701"/>
        </w:tabs>
        <w:spacing w:line="360" w:lineRule="atLeast"/>
        <w:ind w:firstLine="720"/>
        <w:jc w:val="both"/>
        <w:rPr>
          <w:szCs w:val="24"/>
        </w:rPr>
      </w:pPr>
      <w:r>
        <w:rPr>
          <w:rFonts w:eastAsia="Calibri"/>
          <w:szCs w:val="24"/>
        </w:rPr>
        <w:t>13.5</w:t>
      </w:r>
      <w:r>
        <w:rPr>
          <w:rFonts w:eastAsia="Calibri"/>
          <w:szCs w:val="24"/>
        </w:rPr>
        <w:t xml:space="preserve">. </w:t>
      </w:r>
      <w:r>
        <w:rPr>
          <w:szCs w:val="24"/>
        </w:rPr>
        <w:t xml:space="preserve">Valstybės ir savivaldybių kodų klasifikatorius ir jo pakeitimai. </w:t>
      </w:r>
    </w:p>
    <w:p w14:paraId="01582751" w14:textId="77777777" w:rsidR="00A8119A" w:rsidRDefault="00DC5C2F">
      <w:pPr>
        <w:tabs>
          <w:tab w:val="left" w:pos="993"/>
          <w:tab w:val="left" w:pos="1134"/>
          <w:tab w:val="left" w:pos="1276"/>
          <w:tab w:val="left" w:pos="1418"/>
          <w:tab w:val="left" w:pos="1701"/>
        </w:tabs>
        <w:ind w:left="709" w:hanging="709"/>
        <w:jc w:val="both"/>
        <w:rPr>
          <w:bCs/>
          <w:szCs w:val="24"/>
        </w:rPr>
      </w:pPr>
    </w:p>
    <w:p w14:paraId="01582752"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IV</w:t>
      </w:r>
      <w:r>
        <w:rPr>
          <w:b/>
          <w:caps/>
          <w:szCs w:val="24"/>
          <w:lang w:eastAsia="lt-LT"/>
        </w:rPr>
        <w:t xml:space="preserve"> SKYRIUS</w:t>
      </w:r>
    </w:p>
    <w:p w14:paraId="01582753"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OBJEKTŲ REGISTRAVIMAS</w:t>
      </w:r>
    </w:p>
    <w:p w14:paraId="01582754" w14:textId="77777777" w:rsidR="00A8119A" w:rsidRDefault="00A8119A">
      <w:pPr>
        <w:tabs>
          <w:tab w:val="left" w:pos="1134"/>
          <w:tab w:val="left" w:pos="1418"/>
          <w:tab w:val="left" w:pos="1701"/>
        </w:tabs>
        <w:jc w:val="both"/>
      </w:pPr>
    </w:p>
    <w:p w14:paraId="01582755" w14:textId="0BA24DE2" w:rsidR="00A8119A" w:rsidRDefault="00DC5C2F">
      <w:pPr>
        <w:tabs>
          <w:tab w:val="left" w:pos="1134"/>
          <w:tab w:val="left" w:pos="1418"/>
          <w:tab w:val="left" w:pos="1701"/>
        </w:tabs>
        <w:spacing w:line="360" w:lineRule="atLeast"/>
        <w:ind w:firstLine="720"/>
        <w:jc w:val="both"/>
        <w:rPr>
          <w:szCs w:val="24"/>
        </w:rPr>
      </w:pPr>
      <w:r>
        <w:rPr>
          <w:rFonts w:eastAsia="Calibri"/>
          <w:szCs w:val="24"/>
        </w:rPr>
        <w:t>14</w:t>
      </w:r>
      <w:r>
        <w:rPr>
          <w:rFonts w:eastAsia="Calibri"/>
          <w:szCs w:val="24"/>
        </w:rPr>
        <w:t xml:space="preserve">. </w:t>
      </w:r>
      <w:r>
        <w:rPr>
          <w:szCs w:val="24"/>
        </w:rPr>
        <w:t xml:space="preserve">Registro duomenų teikėjai: </w:t>
      </w:r>
    </w:p>
    <w:p w14:paraId="01582756" w14:textId="4F95A203" w:rsidR="00A8119A" w:rsidRDefault="00DC5C2F">
      <w:pPr>
        <w:tabs>
          <w:tab w:val="left" w:pos="1134"/>
          <w:tab w:val="left" w:pos="1418"/>
          <w:tab w:val="left" w:pos="1701"/>
        </w:tabs>
        <w:spacing w:line="360" w:lineRule="atLeast"/>
        <w:ind w:firstLine="720"/>
        <w:jc w:val="both"/>
        <w:rPr>
          <w:szCs w:val="24"/>
        </w:rPr>
      </w:pPr>
      <w:r>
        <w:rPr>
          <w:rFonts w:eastAsia="Calibri"/>
          <w:szCs w:val="24"/>
        </w:rPr>
        <w:t>14.1</w:t>
      </w:r>
      <w:r>
        <w:rPr>
          <w:rFonts w:eastAsia="Calibri"/>
          <w:szCs w:val="24"/>
        </w:rPr>
        <w:t xml:space="preserve">. </w:t>
      </w:r>
      <w:r>
        <w:rPr>
          <w:szCs w:val="24"/>
        </w:rPr>
        <w:t xml:space="preserve">civilinės metrikacijos įstaigos; </w:t>
      </w:r>
    </w:p>
    <w:p w14:paraId="01582757" w14:textId="3ABC91A2" w:rsidR="00A8119A" w:rsidRDefault="00DC5C2F">
      <w:pPr>
        <w:tabs>
          <w:tab w:val="left" w:pos="1134"/>
          <w:tab w:val="left" w:pos="1418"/>
          <w:tab w:val="left" w:pos="1701"/>
        </w:tabs>
        <w:spacing w:line="360" w:lineRule="atLeast"/>
        <w:ind w:firstLine="720"/>
        <w:jc w:val="both"/>
        <w:rPr>
          <w:szCs w:val="24"/>
        </w:rPr>
      </w:pPr>
      <w:r>
        <w:rPr>
          <w:rFonts w:eastAsia="Calibri"/>
          <w:szCs w:val="24"/>
        </w:rPr>
        <w:t>14.2</w:t>
      </w:r>
      <w:r>
        <w:rPr>
          <w:rFonts w:eastAsia="Calibri"/>
          <w:szCs w:val="24"/>
        </w:rPr>
        <w:t xml:space="preserve">. </w:t>
      </w:r>
      <w:r>
        <w:rPr>
          <w:szCs w:val="24"/>
        </w:rPr>
        <w:t xml:space="preserve">asmens sveikatos priežiūros įstaigos; </w:t>
      </w:r>
    </w:p>
    <w:p w14:paraId="01582758" w14:textId="7FC0C27C" w:rsidR="00A8119A" w:rsidRDefault="00DC5C2F">
      <w:pPr>
        <w:tabs>
          <w:tab w:val="left" w:pos="1134"/>
          <w:tab w:val="left" w:pos="1418"/>
          <w:tab w:val="left" w:pos="1701"/>
        </w:tabs>
        <w:spacing w:line="360" w:lineRule="atLeast"/>
        <w:ind w:firstLine="720"/>
        <w:jc w:val="both"/>
        <w:rPr>
          <w:szCs w:val="24"/>
        </w:rPr>
      </w:pPr>
      <w:r>
        <w:rPr>
          <w:rFonts w:eastAsia="Calibri"/>
          <w:szCs w:val="24"/>
        </w:rPr>
        <w:t>14.3</w:t>
      </w:r>
      <w:r>
        <w:rPr>
          <w:rFonts w:eastAsia="Calibri"/>
          <w:szCs w:val="24"/>
        </w:rPr>
        <w:t xml:space="preserve">. </w:t>
      </w:r>
      <w:r>
        <w:rPr>
          <w:szCs w:val="24"/>
        </w:rPr>
        <w:t>Lietuvos Respublikos diplomatinės atstovybės ir konsulinės įstaigos.</w:t>
      </w:r>
    </w:p>
    <w:p w14:paraId="01582759" w14:textId="01009ED9" w:rsidR="00A8119A" w:rsidRDefault="00DC5C2F">
      <w:pPr>
        <w:tabs>
          <w:tab w:val="left" w:pos="1134"/>
          <w:tab w:val="left" w:pos="1418"/>
          <w:tab w:val="left" w:pos="1701"/>
        </w:tabs>
        <w:spacing w:line="360" w:lineRule="atLeast"/>
        <w:ind w:firstLine="720"/>
        <w:jc w:val="both"/>
        <w:rPr>
          <w:szCs w:val="24"/>
        </w:rPr>
      </w:pPr>
      <w:r>
        <w:rPr>
          <w:rFonts w:eastAsia="Calibri"/>
          <w:szCs w:val="24"/>
        </w:rPr>
        <w:t>15</w:t>
      </w:r>
      <w:r>
        <w:rPr>
          <w:rFonts w:eastAsia="Calibri"/>
          <w:szCs w:val="24"/>
        </w:rPr>
        <w:t xml:space="preserve">. </w:t>
      </w:r>
      <w:r>
        <w:rPr>
          <w:szCs w:val="24"/>
        </w:rPr>
        <w:t xml:space="preserve">Registrui teikiami šie dokumentai, jų kopijos, nuorašai ir duomenys: </w:t>
      </w:r>
    </w:p>
    <w:p w14:paraId="0158275A" w14:textId="4E490D48" w:rsidR="00A8119A" w:rsidRDefault="00DC5C2F">
      <w:pPr>
        <w:tabs>
          <w:tab w:val="left" w:pos="1134"/>
          <w:tab w:val="left" w:pos="1418"/>
          <w:tab w:val="left" w:pos="1701"/>
        </w:tabs>
        <w:spacing w:line="360" w:lineRule="atLeast"/>
        <w:ind w:firstLine="720"/>
        <w:jc w:val="both"/>
        <w:rPr>
          <w:szCs w:val="24"/>
        </w:rPr>
      </w:pPr>
      <w:r>
        <w:rPr>
          <w:rFonts w:eastAsia="Calibri"/>
          <w:szCs w:val="24"/>
        </w:rPr>
        <w:t>15.1</w:t>
      </w:r>
      <w:r>
        <w:rPr>
          <w:rFonts w:eastAsia="Calibri"/>
          <w:szCs w:val="24"/>
        </w:rPr>
        <w:t xml:space="preserve">. </w:t>
      </w:r>
      <w:r>
        <w:rPr>
          <w:szCs w:val="24"/>
        </w:rPr>
        <w:t xml:space="preserve">medicininis mirties liudijimas: </w:t>
      </w:r>
    </w:p>
    <w:p w14:paraId="0158275B" w14:textId="0DB766DF" w:rsidR="00A8119A" w:rsidRDefault="00DC5C2F">
      <w:pPr>
        <w:tabs>
          <w:tab w:val="left" w:pos="1134"/>
          <w:tab w:val="left" w:pos="1560"/>
          <w:tab w:val="left" w:pos="1701"/>
        </w:tabs>
        <w:spacing w:line="360" w:lineRule="atLeast"/>
        <w:ind w:firstLine="720"/>
        <w:jc w:val="both"/>
        <w:rPr>
          <w:szCs w:val="24"/>
        </w:rPr>
      </w:pPr>
      <w:r>
        <w:rPr>
          <w:rFonts w:eastAsia="Calibri"/>
          <w:szCs w:val="24"/>
        </w:rPr>
        <w:t>15.1.1</w:t>
      </w:r>
      <w:r>
        <w:rPr>
          <w:rFonts w:eastAsia="Calibri"/>
          <w:szCs w:val="24"/>
        </w:rPr>
        <w:t xml:space="preserve">. </w:t>
      </w:r>
      <w:r>
        <w:rPr>
          <w:szCs w:val="24"/>
        </w:rPr>
        <w:t xml:space="preserve">laikinas medicininis mirties liudijimas; </w:t>
      </w:r>
    </w:p>
    <w:p w14:paraId="0158275C" w14:textId="19A15D93" w:rsidR="00A8119A" w:rsidRDefault="00DC5C2F">
      <w:pPr>
        <w:tabs>
          <w:tab w:val="left" w:pos="1134"/>
          <w:tab w:val="left" w:pos="1560"/>
          <w:tab w:val="left" w:pos="1701"/>
        </w:tabs>
        <w:spacing w:line="360" w:lineRule="atLeast"/>
        <w:ind w:firstLine="720"/>
        <w:jc w:val="both"/>
        <w:rPr>
          <w:szCs w:val="24"/>
        </w:rPr>
      </w:pPr>
      <w:r>
        <w:rPr>
          <w:rFonts w:eastAsia="Calibri"/>
          <w:szCs w:val="24"/>
        </w:rPr>
        <w:t>15.1.2</w:t>
      </w:r>
      <w:r>
        <w:rPr>
          <w:rFonts w:eastAsia="Calibri"/>
          <w:szCs w:val="24"/>
        </w:rPr>
        <w:t xml:space="preserve">. </w:t>
      </w:r>
      <w:r>
        <w:rPr>
          <w:szCs w:val="24"/>
        </w:rPr>
        <w:t>galutinis medicininis mirties liudijimas (toliau – medicininis mirties liudijimas</w:t>
      </w:r>
      <w:r>
        <w:rPr>
          <w:szCs w:val="24"/>
        </w:rPr>
        <w:t>);</w:t>
      </w:r>
    </w:p>
    <w:p w14:paraId="0158275D" w14:textId="4538A416" w:rsidR="00A8119A" w:rsidRDefault="00DC5C2F">
      <w:pPr>
        <w:tabs>
          <w:tab w:val="left" w:pos="1134"/>
          <w:tab w:val="left" w:pos="1560"/>
          <w:tab w:val="left" w:pos="1701"/>
        </w:tabs>
        <w:spacing w:line="360" w:lineRule="atLeast"/>
        <w:ind w:firstLine="720"/>
        <w:jc w:val="both"/>
        <w:rPr>
          <w:szCs w:val="24"/>
        </w:rPr>
      </w:pPr>
      <w:r>
        <w:rPr>
          <w:rFonts w:eastAsia="Calibri"/>
          <w:szCs w:val="24"/>
        </w:rPr>
        <w:t>15.2</w:t>
      </w:r>
      <w:r>
        <w:rPr>
          <w:rFonts w:eastAsia="Calibri"/>
          <w:szCs w:val="24"/>
        </w:rPr>
        <w:t xml:space="preserve">. </w:t>
      </w:r>
      <w:r>
        <w:rPr>
          <w:szCs w:val="24"/>
        </w:rPr>
        <w:t>medicininis perinatalinės mirties liudijimas:</w:t>
      </w:r>
    </w:p>
    <w:p w14:paraId="0158275E" w14:textId="5EBE3366" w:rsidR="00A8119A" w:rsidRDefault="00DC5C2F">
      <w:pPr>
        <w:tabs>
          <w:tab w:val="left" w:pos="1134"/>
          <w:tab w:val="left" w:pos="1560"/>
          <w:tab w:val="left" w:pos="1701"/>
        </w:tabs>
        <w:spacing w:line="360" w:lineRule="atLeast"/>
        <w:ind w:firstLine="720"/>
        <w:jc w:val="both"/>
        <w:rPr>
          <w:szCs w:val="24"/>
        </w:rPr>
      </w:pPr>
      <w:r>
        <w:rPr>
          <w:rFonts w:eastAsia="Calibri"/>
          <w:szCs w:val="24"/>
        </w:rPr>
        <w:t>15.2.1</w:t>
      </w:r>
      <w:r>
        <w:rPr>
          <w:rFonts w:eastAsia="Calibri"/>
          <w:szCs w:val="24"/>
        </w:rPr>
        <w:t xml:space="preserve">. </w:t>
      </w:r>
      <w:r>
        <w:rPr>
          <w:szCs w:val="24"/>
        </w:rPr>
        <w:t xml:space="preserve">laikinas medicininis perinatalinės mirties liudijimas; </w:t>
      </w:r>
    </w:p>
    <w:p w14:paraId="0158275F" w14:textId="007B84D2" w:rsidR="00A8119A" w:rsidRDefault="00DC5C2F">
      <w:pPr>
        <w:tabs>
          <w:tab w:val="left" w:pos="1134"/>
          <w:tab w:val="left" w:pos="1560"/>
          <w:tab w:val="left" w:pos="1701"/>
        </w:tabs>
        <w:spacing w:line="360" w:lineRule="atLeast"/>
        <w:ind w:firstLine="720"/>
        <w:jc w:val="both"/>
        <w:rPr>
          <w:szCs w:val="24"/>
        </w:rPr>
      </w:pPr>
      <w:r>
        <w:rPr>
          <w:rFonts w:eastAsia="Calibri"/>
          <w:szCs w:val="24"/>
        </w:rPr>
        <w:t>15.2.2</w:t>
      </w:r>
      <w:r>
        <w:rPr>
          <w:rFonts w:eastAsia="Calibri"/>
          <w:szCs w:val="24"/>
        </w:rPr>
        <w:t xml:space="preserve">. </w:t>
      </w:r>
      <w:r>
        <w:rPr>
          <w:szCs w:val="24"/>
        </w:rPr>
        <w:t xml:space="preserve">galutinis medicininis perinatalinės mirties liudijimas (toliau – medicininis perinatalinės mirties liudijimas); </w:t>
      </w:r>
    </w:p>
    <w:p w14:paraId="01582760" w14:textId="15515C07" w:rsidR="00A8119A" w:rsidRDefault="00DC5C2F">
      <w:pPr>
        <w:tabs>
          <w:tab w:val="left" w:pos="1134"/>
          <w:tab w:val="left" w:pos="1418"/>
          <w:tab w:val="left" w:pos="1701"/>
        </w:tabs>
        <w:spacing w:line="360" w:lineRule="atLeast"/>
        <w:ind w:firstLine="720"/>
        <w:jc w:val="both"/>
        <w:rPr>
          <w:szCs w:val="24"/>
        </w:rPr>
      </w:pPr>
      <w:r>
        <w:rPr>
          <w:rFonts w:eastAsia="Calibri"/>
          <w:szCs w:val="24"/>
        </w:rPr>
        <w:t>15.3</w:t>
      </w:r>
      <w:r>
        <w:rPr>
          <w:rFonts w:eastAsia="Calibri"/>
          <w:szCs w:val="24"/>
        </w:rPr>
        <w:t xml:space="preserve">. </w:t>
      </w:r>
      <w:r>
        <w:rPr>
          <w:szCs w:val="24"/>
        </w:rPr>
        <w:t xml:space="preserve"> medicininis mirties liudijimas ar kitas asmens mirtį patvirtinantis dokumentas, išduotas užsienio valstybėje;</w:t>
      </w:r>
    </w:p>
    <w:p w14:paraId="01582761" w14:textId="6BAB79CD" w:rsidR="00A8119A" w:rsidRDefault="00DC5C2F">
      <w:pPr>
        <w:tabs>
          <w:tab w:val="left" w:pos="1134"/>
          <w:tab w:val="left" w:pos="1418"/>
          <w:tab w:val="left" w:pos="1701"/>
        </w:tabs>
        <w:spacing w:line="360" w:lineRule="atLeast"/>
        <w:ind w:firstLine="720"/>
        <w:jc w:val="both"/>
        <w:rPr>
          <w:szCs w:val="24"/>
        </w:rPr>
      </w:pPr>
      <w:r>
        <w:rPr>
          <w:rFonts w:eastAsia="Calibri"/>
          <w:szCs w:val="24"/>
        </w:rPr>
        <w:t>15.4</w:t>
      </w:r>
      <w:r>
        <w:rPr>
          <w:rFonts w:eastAsia="Calibri"/>
          <w:szCs w:val="24"/>
        </w:rPr>
        <w:t xml:space="preserve">. </w:t>
      </w:r>
      <w:r>
        <w:rPr>
          <w:szCs w:val="24"/>
        </w:rPr>
        <w:t xml:space="preserve">įsiteisėjęs teismo sprendimas paskelbti asmenį mirusiu; </w:t>
      </w:r>
    </w:p>
    <w:p w14:paraId="01582762" w14:textId="5D027D9D" w:rsidR="00A8119A" w:rsidRDefault="00DC5C2F">
      <w:pPr>
        <w:tabs>
          <w:tab w:val="left" w:pos="1134"/>
          <w:tab w:val="left" w:pos="1418"/>
          <w:tab w:val="left" w:pos="1701"/>
        </w:tabs>
        <w:spacing w:line="360" w:lineRule="atLeast"/>
        <w:ind w:firstLine="720"/>
        <w:jc w:val="both"/>
        <w:rPr>
          <w:szCs w:val="24"/>
        </w:rPr>
      </w:pPr>
      <w:r>
        <w:rPr>
          <w:rFonts w:eastAsia="Calibri"/>
          <w:szCs w:val="24"/>
        </w:rPr>
        <w:t>15.5</w:t>
      </w:r>
      <w:r>
        <w:rPr>
          <w:rFonts w:eastAsia="Calibri"/>
          <w:szCs w:val="24"/>
        </w:rPr>
        <w:t xml:space="preserve">. </w:t>
      </w:r>
      <w:r>
        <w:rPr>
          <w:szCs w:val="24"/>
        </w:rPr>
        <w:t xml:space="preserve">laivo kapitono sudarytas mirties aktas; </w:t>
      </w:r>
    </w:p>
    <w:p w14:paraId="01582763" w14:textId="02351643" w:rsidR="00A8119A" w:rsidRDefault="00DC5C2F">
      <w:pPr>
        <w:tabs>
          <w:tab w:val="left" w:pos="1134"/>
          <w:tab w:val="left" w:pos="1418"/>
          <w:tab w:val="left" w:pos="1701"/>
        </w:tabs>
        <w:spacing w:line="360" w:lineRule="atLeast"/>
        <w:ind w:firstLine="720"/>
        <w:jc w:val="both"/>
        <w:rPr>
          <w:szCs w:val="24"/>
        </w:rPr>
      </w:pPr>
      <w:r>
        <w:rPr>
          <w:rFonts w:eastAsia="Calibri"/>
          <w:szCs w:val="24"/>
        </w:rPr>
        <w:t>15.6</w:t>
      </w:r>
      <w:r>
        <w:rPr>
          <w:rFonts w:eastAsia="Calibri"/>
          <w:szCs w:val="24"/>
        </w:rPr>
        <w:t xml:space="preserve">. </w:t>
      </w:r>
      <w:r>
        <w:rPr>
          <w:szCs w:val="24"/>
        </w:rPr>
        <w:t>civilinės</w:t>
      </w:r>
      <w:r>
        <w:rPr>
          <w:szCs w:val="24"/>
        </w:rPr>
        <w:t xml:space="preserve"> būklės akto įrašo pakeitimo ar papildymo įrašas, kai mirties įrašas pakeičiamas, ištaisomas, atkuriamas, panaikinamas asmenų prašymu ar teismo sprendimu;</w:t>
      </w:r>
    </w:p>
    <w:p w14:paraId="01582764" w14:textId="2749CB0B" w:rsidR="00A8119A" w:rsidRDefault="00DC5C2F">
      <w:pPr>
        <w:tabs>
          <w:tab w:val="left" w:pos="1134"/>
          <w:tab w:val="left" w:pos="1418"/>
          <w:tab w:val="left" w:pos="1701"/>
        </w:tabs>
        <w:spacing w:line="360" w:lineRule="atLeast"/>
        <w:ind w:firstLine="720"/>
        <w:jc w:val="both"/>
        <w:rPr>
          <w:szCs w:val="24"/>
        </w:rPr>
      </w:pPr>
      <w:r>
        <w:rPr>
          <w:rFonts w:eastAsia="Calibri"/>
          <w:szCs w:val="24"/>
        </w:rPr>
        <w:t>15.7</w:t>
      </w:r>
      <w:r>
        <w:rPr>
          <w:rFonts w:eastAsia="Calibri"/>
          <w:szCs w:val="24"/>
        </w:rPr>
        <w:t xml:space="preserve">. </w:t>
      </w:r>
      <w:r>
        <w:rPr>
          <w:szCs w:val="24"/>
        </w:rPr>
        <w:t>Nuostatų 12.1.4–12.1.13, 12.1.15, 12.1.16, 12.1.18–12.1.21, 12.1.24–12.1.33, 12.2 papunkčiu</w:t>
      </w:r>
      <w:r>
        <w:rPr>
          <w:szCs w:val="24"/>
        </w:rPr>
        <w:t>ose nurodyti duomenys.</w:t>
      </w:r>
    </w:p>
    <w:p w14:paraId="01582765" w14:textId="5E7970A8" w:rsidR="00A8119A" w:rsidRDefault="00DC5C2F">
      <w:pPr>
        <w:tabs>
          <w:tab w:val="left" w:pos="709"/>
          <w:tab w:val="left" w:pos="1134"/>
          <w:tab w:val="left" w:pos="1418"/>
          <w:tab w:val="left" w:pos="1701"/>
        </w:tabs>
        <w:spacing w:line="360" w:lineRule="atLeast"/>
        <w:ind w:firstLine="720"/>
        <w:jc w:val="both"/>
        <w:rPr>
          <w:szCs w:val="24"/>
        </w:rPr>
      </w:pPr>
      <w:r>
        <w:rPr>
          <w:rFonts w:eastAsia="Calibri"/>
          <w:szCs w:val="24"/>
        </w:rPr>
        <w:t>16</w:t>
      </w:r>
      <w:r>
        <w:rPr>
          <w:rFonts w:eastAsia="Calibri"/>
          <w:szCs w:val="24"/>
        </w:rPr>
        <w:t xml:space="preserve">. </w:t>
      </w:r>
      <w:r>
        <w:rPr>
          <w:szCs w:val="24"/>
        </w:rPr>
        <w:t xml:space="preserve">Registro duomenų teikėjai dokumentus, kopijas, nuorašus ir duomenis Registro tvarkytojui teikia šia tvarka: </w:t>
      </w:r>
    </w:p>
    <w:p w14:paraId="01582766" w14:textId="01F11A6E" w:rsidR="00A8119A" w:rsidRDefault="00DC5C2F">
      <w:pPr>
        <w:tabs>
          <w:tab w:val="left" w:pos="851"/>
          <w:tab w:val="left" w:pos="993"/>
          <w:tab w:val="left" w:pos="1134"/>
          <w:tab w:val="left" w:pos="1418"/>
          <w:tab w:val="left" w:pos="1701"/>
        </w:tabs>
        <w:spacing w:line="360" w:lineRule="atLeast"/>
        <w:ind w:firstLine="720"/>
        <w:jc w:val="both"/>
        <w:rPr>
          <w:szCs w:val="24"/>
        </w:rPr>
      </w:pPr>
      <w:r>
        <w:rPr>
          <w:rFonts w:eastAsia="Calibri"/>
          <w:szCs w:val="24"/>
        </w:rPr>
        <w:t>16.1</w:t>
      </w:r>
      <w:r>
        <w:rPr>
          <w:rFonts w:eastAsia="Calibri"/>
          <w:szCs w:val="24"/>
        </w:rPr>
        <w:t xml:space="preserve">. </w:t>
      </w:r>
      <w:r>
        <w:rPr>
          <w:szCs w:val="24"/>
        </w:rPr>
        <w:t>civilinės metrikacijos įstaigos, sudariusios, pakeitusios, ištaisiusios, papildžiusios, atkūrusios, panaik</w:t>
      </w:r>
      <w:r>
        <w:rPr>
          <w:szCs w:val="24"/>
        </w:rPr>
        <w:t>inusios mirties įrašą:</w:t>
      </w:r>
    </w:p>
    <w:p w14:paraId="01582767" w14:textId="34E3A65D" w:rsidR="00A8119A" w:rsidRDefault="00DC5C2F">
      <w:pPr>
        <w:tabs>
          <w:tab w:val="left" w:pos="1560"/>
        </w:tabs>
        <w:spacing w:line="360" w:lineRule="atLeast"/>
        <w:ind w:firstLine="720"/>
        <w:jc w:val="both"/>
        <w:rPr>
          <w:szCs w:val="24"/>
        </w:rPr>
      </w:pPr>
      <w:r>
        <w:rPr>
          <w:rFonts w:eastAsia="Calibri"/>
          <w:szCs w:val="24"/>
        </w:rPr>
        <w:t>16.1.1</w:t>
      </w:r>
      <w:r>
        <w:rPr>
          <w:rFonts w:eastAsia="Calibri"/>
          <w:szCs w:val="24"/>
        </w:rPr>
        <w:t xml:space="preserve">. </w:t>
      </w:r>
      <w:r>
        <w:rPr>
          <w:szCs w:val="24"/>
        </w:rPr>
        <w:t>per mėnesį sukauptus Nuostatų 15.1–15.3 ir 15.5 papunkčiuose nurodytus dokumentus popierine forma siunčia Registro tvarkytojui paštu per 10 darbo dienų nuo ataskaitinio mėnesio pabaigos;</w:t>
      </w:r>
    </w:p>
    <w:p w14:paraId="01582768" w14:textId="60490390" w:rsidR="00A8119A" w:rsidRDefault="00DC5C2F">
      <w:pPr>
        <w:tabs>
          <w:tab w:val="left" w:pos="1560"/>
        </w:tabs>
        <w:spacing w:line="360" w:lineRule="atLeast"/>
        <w:ind w:firstLine="720"/>
        <w:jc w:val="both"/>
        <w:rPr>
          <w:szCs w:val="24"/>
        </w:rPr>
      </w:pPr>
      <w:r>
        <w:rPr>
          <w:rFonts w:eastAsia="Calibri"/>
          <w:szCs w:val="24"/>
        </w:rPr>
        <w:t>16.1.2</w:t>
      </w:r>
      <w:r>
        <w:rPr>
          <w:rFonts w:eastAsia="Calibri"/>
          <w:szCs w:val="24"/>
        </w:rPr>
        <w:t xml:space="preserve">. </w:t>
      </w:r>
      <w:r>
        <w:rPr>
          <w:szCs w:val="24"/>
        </w:rPr>
        <w:t xml:space="preserve">Nuostatų 15.4 ir 15.6 </w:t>
      </w:r>
      <w:r>
        <w:rPr>
          <w:szCs w:val="24"/>
        </w:rPr>
        <w:t>papunkčiuose nurodytų dokumentų kopijas, nuorašus perduoda Registro tvarkytojui per Nacionalinę elektroninių siuntų pristatymo, naudojant pašto tinklą, informacinę sistemą per 10 darbo dienų nuo mirties įrašo sudarymo, pakeitimo, ištaisymo, papildymo, atkū</w:t>
      </w:r>
      <w:r>
        <w:rPr>
          <w:szCs w:val="24"/>
        </w:rPr>
        <w:t>rimo, panaikinimo;</w:t>
      </w:r>
    </w:p>
    <w:p w14:paraId="01582769" w14:textId="523086CB" w:rsidR="00A8119A" w:rsidRDefault="00DC5C2F">
      <w:pPr>
        <w:tabs>
          <w:tab w:val="left" w:pos="1134"/>
          <w:tab w:val="left" w:pos="1418"/>
          <w:tab w:val="left" w:pos="1701"/>
        </w:tabs>
        <w:spacing w:line="360" w:lineRule="atLeast"/>
        <w:ind w:firstLine="720"/>
        <w:jc w:val="both"/>
        <w:rPr>
          <w:szCs w:val="24"/>
        </w:rPr>
      </w:pPr>
      <w:r>
        <w:rPr>
          <w:rFonts w:eastAsia="Calibri"/>
          <w:szCs w:val="24"/>
        </w:rPr>
        <w:t>16.2</w:t>
      </w:r>
      <w:r>
        <w:rPr>
          <w:rFonts w:eastAsia="Calibri"/>
          <w:szCs w:val="24"/>
        </w:rPr>
        <w:t xml:space="preserve">. </w:t>
      </w:r>
      <w:r>
        <w:rPr>
          <w:szCs w:val="24"/>
        </w:rPr>
        <w:t>Nuostatų 15.1 ir 15.2 papunkčiuose nurodyti dokumentai, kuriuos sudaro asmens sveikatos priežiūros įstaigos Elektroninės sveikatos paslaugų ir bendradarbiavimo infrastruktūros informacinėje sistemoje (toliau – ESPBI IS), pate</w:t>
      </w:r>
      <w:r>
        <w:rPr>
          <w:szCs w:val="24"/>
        </w:rPr>
        <w:t xml:space="preserve">ikiami Registro tvarkytojui elektroninių ryšių priemonėmis per ESPBI IS; </w:t>
      </w:r>
    </w:p>
    <w:p w14:paraId="0158276A" w14:textId="3D14BCA9" w:rsidR="00A8119A" w:rsidRDefault="00DC5C2F">
      <w:pPr>
        <w:tabs>
          <w:tab w:val="left" w:pos="1134"/>
          <w:tab w:val="left" w:pos="1418"/>
          <w:tab w:val="left" w:pos="1701"/>
        </w:tabs>
        <w:spacing w:line="360" w:lineRule="atLeast"/>
        <w:ind w:firstLine="720"/>
        <w:jc w:val="both"/>
        <w:rPr>
          <w:szCs w:val="24"/>
        </w:rPr>
      </w:pPr>
      <w:r>
        <w:rPr>
          <w:rFonts w:eastAsia="Calibri"/>
          <w:szCs w:val="24"/>
        </w:rPr>
        <w:t>16.3</w:t>
      </w:r>
      <w:r>
        <w:rPr>
          <w:rFonts w:eastAsia="Calibri"/>
          <w:szCs w:val="24"/>
        </w:rPr>
        <w:t xml:space="preserve">. </w:t>
      </w:r>
      <w:r>
        <w:rPr>
          <w:szCs w:val="24"/>
        </w:rPr>
        <w:t>Lietuvos Respublikos diplomatinės atstovybės ir konsulinės įstaigos medicininius mirties liudijimus, išduotus užsienio valstybėse, kartą per mėnesį diplomatiniu paštu siunč</w:t>
      </w:r>
      <w:r>
        <w:rPr>
          <w:szCs w:val="24"/>
        </w:rPr>
        <w:t>ia Registro tvarkytojui;</w:t>
      </w:r>
    </w:p>
    <w:p w14:paraId="0158276B" w14:textId="2C6AB0D0" w:rsidR="00A8119A" w:rsidRDefault="00DC5C2F">
      <w:pPr>
        <w:tabs>
          <w:tab w:val="left" w:pos="1134"/>
          <w:tab w:val="left" w:pos="1418"/>
          <w:tab w:val="left" w:pos="1701"/>
        </w:tabs>
        <w:spacing w:line="360" w:lineRule="atLeast"/>
        <w:ind w:firstLine="720"/>
        <w:jc w:val="both"/>
        <w:rPr>
          <w:szCs w:val="24"/>
        </w:rPr>
      </w:pPr>
      <w:r>
        <w:rPr>
          <w:rFonts w:eastAsia="Calibri"/>
          <w:szCs w:val="24"/>
        </w:rPr>
        <w:t>16.4</w:t>
      </w:r>
      <w:r>
        <w:rPr>
          <w:rFonts w:eastAsia="Calibri"/>
          <w:szCs w:val="24"/>
        </w:rPr>
        <w:t xml:space="preserve">. </w:t>
      </w:r>
      <w:r>
        <w:rPr>
          <w:szCs w:val="24"/>
        </w:rPr>
        <w:t>Valstybinė teismo medicinos tarnyba duomenis, nurodytus Nuostatų 12.1.31.2 papunktyje, pateikia Registro tvarkytojui kartą per ketvirtį per Nacionalinę elektroninių siuntų pristatymo, naudojant pašto tinklą, informacinę s</w:t>
      </w:r>
      <w:r>
        <w:rPr>
          <w:szCs w:val="24"/>
        </w:rPr>
        <w:t xml:space="preserve">istemą. </w:t>
      </w:r>
    </w:p>
    <w:p w14:paraId="0158276C" w14:textId="74981897" w:rsidR="00A8119A" w:rsidRDefault="00DC5C2F">
      <w:pPr>
        <w:tabs>
          <w:tab w:val="left" w:pos="1134"/>
          <w:tab w:val="left" w:pos="1418"/>
          <w:tab w:val="left" w:pos="1701"/>
        </w:tabs>
        <w:spacing w:line="360" w:lineRule="atLeast"/>
        <w:ind w:firstLine="720"/>
        <w:jc w:val="both"/>
        <w:rPr>
          <w:szCs w:val="24"/>
        </w:rPr>
      </w:pPr>
      <w:r>
        <w:rPr>
          <w:rFonts w:eastAsia="Calibri"/>
          <w:szCs w:val="24"/>
        </w:rPr>
        <w:t>17</w:t>
      </w:r>
      <w:r>
        <w:rPr>
          <w:rFonts w:eastAsia="Calibri"/>
          <w:szCs w:val="24"/>
        </w:rPr>
        <w:t xml:space="preserve">. </w:t>
      </w:r>
      <w:r>
        <w:rPr>
          <w:szCs w:val="24"/>
        </w:rPr>
        <w:t xml:space="preserve">Registro objektai įregistruojami (išregistruojami), Registro duomenys įrašomi ir keičiami Nuostatų nustatyta tvarka. </w:t>
      </w:r>
    </w:p>
    <w:p w14:paraId="0158276D" w14:textId="7C31FB67" w:rsidR="00A8119A" w:rsidRDefault="00DC5C2F">
      <w:pPr>
        <w:tabs>
          <w:tab w:val="left" w:pos="1134"/>
          <w:tab w:val="left" w:pos="1418"/>
          <w:tab w:val="left" w:pos="1701"/>
        </w:tabs>
        <w:spacing w:line="360" w:lineRule="atLeast"/>
        <w:ind w:firstLine="720"/>
        <w:jc w:val="both"/>
        <w:rPr>
          <w:szCs w:val="24"/>
        </w:rPr>
      </w:pPr>
      <w:r>
        <w:rPr>
          <w:rFonts w:eastAsia="Calibri"/>
          <w:szCs w:val="24"/>
        </w:rPr>
        <w:t>18</w:t>
      </w:r>
      <w:r>
        <w:rPr>
          <w:rFonts w:eastAsia="Calibri"/>
          <w:szCs w:val="24"/>
        </w:rPr>
        <w:t xml:space="preserve">. </w:t>
      </w:r>
      <w:r>
        <w:rPr>
          <w:szCs w:val="24"/>
        </w:rPr>
        <w:t>Registro duomenų teikėjai:</w:t>
      </w:r>
    </w:p>
    <w:p w14:paraId="0158276E" w14:textId="5A46B987" w:rsidR="00A8119A" w:rsidRDefault="00DC5C2F">
      <w:pPr>
        <w:tabs>
          <w:tab w:val="left" w:pos="993"/>
          <w:tab w:val="left" w:pos="1134"/>
          <w:tab w:val="left" w:pos="1418"/>
        </w:tabs>
        <w:spacing w:line="360" w:lineRule="atLeast"/>
        <w:ind w:firstLine="720"/>
        <w:jc w:val="both"/>
        <w:rPr>
          <w:szCs w:val="24"/>
        </w:rPr>
      </w:pPr>
      <w:r>
        <w:rPr>
          <w:rFonts w:eastAsia="Calibri"/>
          <w:szCs w:val="24"/>
        </w:rPr>
        <w:t>18.1</w:t>
      </w:r>
      <w:r>
        <w:rPr>
          <w:rFonts w:eastAsia="Calibri"/>
          <w:szCs w:val="24"/>
        </w:rPr>
        <w:t xml:space="preserve">. </w:t>
      </w:r>
      <w:r>
        <w:rPr>
          <w:szCs w:val="24"/>
        </w:rPr>
        <w:t>turi teisę susipažinti su Registre saugomais jų pateiktais ir į Registrą įra</w:t>
      </w:r>
      <w:r>
        <w:rPr>
          <w:szCs w:val="24"/>
        </w:rPr>
        <w:t xml:space="preserve">šytais duomenimis; </w:t>
      </w:r>
    </w:p>
    <w:p w14:paraId="0158276F" w14:textId="0249669C" w:rsidR="00A8119A" w:rsidRDefault="00DC5C2F">
      <w:pPr>
        <w:tabs>
          <w:tab w:val="left" w:pos="1134"/>
          <w:tab w:val="left" w:pos="1418"/>
        </w:tabs>
        <w:spacing w:line="360" w:lineRule="atLeast"/>
        <w:ind w:firstLine="720"/>
        <w:jc w:val="both"/>
        <w:rPr>
          <w:szCs w:val="24"/>
        </w:rPr>
      </w:pPr>
      <w:r>
        <w:rPr>
          <w:rFonts w:eastAsia="Calibri"/>
          <w:szCs w:val="24"/>
        </w:rPr>
        <w:t>18.2</w:t>
      </w:r>
      <w:r>
        <w:rPr>
          <w:rFonts w:eastAsia="Calibri"/>
          <w:szCs w:val="24"/>
        </w:rPr>
        <w:t xml:space="preserve">. </w:t>
      </w:r>
      <w:r>
        <w:rPr>
          <w:szCs w:val="24"/>
        </w:rPr>
        <w:t xml:space="preserve">turi teisę argumentuotai reikalauti pataisyti Registre saugomus klaidingus, netikslius, papildyti neišsamius duomenis, pašalinti nereikalingus duomenis; </w:t>
      </w:r>
    </w:p>
    <w:p w14:paraId="01582770" w14:textId="66011567" w:rsidR="00A8119A" w:rsidRDefault="00DC5C2F">
      <w:pPr>
        <w:tabs>
          <w:tab w:val="left" w:pos="284"/>
          <w:tab w:val="left" w:pos="1134"/>
          <w:tab w:val="left" w:pos="1418"/>
        </w:tabs>
        <w:spacing w:line="360" w:lineRule="atLeast"/>
        <w:ind w:firstLine="720"/>
        <w:jc w:val="both"/>
        <w:rPr>
          <w:szCs w:val="24"/>
        </w:rPr>
      </w:pPr>
      <w:r>
        <w:rPr>
          <w:rFonts w:eastAsia="Calibri"/>
          <w:szCs w:val="24"/>
        </w:rPr>
        <w:t>18.3</w:t>
      </w:r>
      <w:r>
        <w:rPr>
          <w:rFonts w:eastAsia="Calibri"/>
          <w:szCs w:val="24"/>
        </w:rPr>
        <w:t xml:space="preserve">. </w:t>
      </w:r>
      <w:r>
        <w:rPr>
          <w:szCs w:val="24"/>
        </w:rPr>
        <w:t>privalo užtikrinti, kad teikiami duomenys būtų teisingi, tiksl</w:t>
      </w:r>
      <w:r>
        <w:rPr>
          <w:szCs w:val="24"/>
        </w:rPr>
        <w:t xml:space="preserve">ūs ir išsamūs. </w:t>
      </w:r>
    </w:p>
    <w:p w14:paraId="01582771" w14:textId="38341921" w:rsidR="00A8119A" w:rsidRDefault="00DC5C2F">
      <w:pPr>
        <w:tabs>
          <w:tab w:val="left" w:pos="1134"/>
          <w:tab w:val="left" w:pos="1418"/>
          <w:tab w:val="left" w:pos="1701"/>
        </w:tabs>
        <w:spacing w:line="360" w:lineRule="atLeast"/>
        <w:ind w:firstLine="720"/>
        <w:jc w:val="both"/>
        <w:rPr>
          <w:szCs w:val="24"/>
        </w:rPr>
      </w:pPr>
      <w:r>
        <w:rPr>
          <w:rFonts w:eastAsia="Calibri"/>
          <w:szCs w:val="24"/>
        </w:rPr>
        <w:t>19</w:t>
      </w:r>
      <w:r>
        <w:rPr>
          <w:rFonts w:eastAsia="Calibri"/>
          <w:szCs w:val="24"/>
        </w:rPr>
        <w:t xml:space="preserve">. </w:t>
      </w:r>
      <w:r>
        <w:rPr>
          <w:szCs w:val="24"/>
        </w:rPr>
        <w:t xml:space="preserve">Registro tvarkytojas, užtikrindamas, kad įrašomi duomenys būtų teisingi, tikslūs, išsamūs, registruodamas Registro objektus, įsitikina, ar duomenys, gauti iš susijusių registrų, atitinka Registrui pateiktuose dokumentuose ar jų kopijose esančius duomenis. </w:t>
      </w:r>
    </w:p>
    <w:p w14:paraId="01582772" w14:textId="510B4EBE" w:rsidR="00A8119A" w:rsidRDefault="00DC5C2F">
      <w:pPr>
        <w:tabs>
          <w:tab w:val="left" w:pos="1134"/>
          <w:tab w:val="left" w:pos="1418"/>
          <w:tab w:val="left" w:pos="1701"/>
        </w:tabs>
        <w:spacing w:line="360" w:lineRule="atLeast"/>
        <w:ind w:firstLine="720"/>
        <w:jc w:val="both"/>
        <w:rPr>
          <w:szCs w:val="24"/>
        </w:rPr>
      </w:pPr>
      <w:r>
        <w:rPr>
          <w:rFonts w:eastAsia="Calibri"/>
          <w:szCs w:val="24"/>
        </w:rPr>
        <w:t>20</w:t>
      </w:r>
      <w:r>
        <w:rPr>
          <w:rFonts w:eastAsia="Calibri"/>
          <w:szCs w:val="24"/>
        </w:rPr>
        <w:t xml:space="preserve">. </w:t>
      </w:r>
      <w:r>
        <w:rPr>
          <w:szCs w:val="24"/>
        </w:rPr>
        <w:t xml:space="preserve">Registro objektas laikomas įregistruotu, kai Registro objekto duomenys įrašomi į Registro duomenų bazę per 5 darbo dienas nuo dokumentų, jų kopijų, duomenų gavimo ir Registro objektui suteikiamas identifikavimo kodas. </w:t>
      </w:r>
    </w:p>
    <w:p w14:paraId="01582773" w14:textId="47A4FA07" w:rsidR="00A8119A" w:rsidRDefault="00DC5C2F">
      <w:pPr>
        <w:tabs>
          <w:tab w:val="left" w:pos="1134"/>
          <w:tab w:val="left" w:pos="1418"/>
          <w:tab w:val="left" w:pos="1701"/>
        </w:tabs>
        <w:spacing w:line="360" w:lineRule="atLeast"/>
        <w:ind w:firstLine="720"/>
        <w:jc w:val="both"/>
        <w:rPr>
          <w:szCs w:val="24"/>
        </w:rPr>
      </w:pPr>
      <w:r>
        <w:rPr>
          <w:rFonts w:eastAsia="Calibri"/>
          <w:szCs w:val="24"/>
        </w:rPr>
        <w:t>21</w:t>
      </w:r>
      <w:r>
        <w:rPr>
          <w:rFonts w:eastAsia="Calibri"/>
          <w:szCs w:val="24"/>
        </w:rPr>
        <w:t xml:space="preserve">. </w:t>
      </w:r>
      <w:r>
        <w:rPr>
          <w:szCs w:val="24"/>
        </w:rPr>
        <w:t>Įrašius į Registrą d</w:t>
      </w:r>
      <w:r>
        <w:rPr>
          <w:szCs w:val="24"/>
        </w:rPr>
        <w:t>uomenų pakeitimą (-</w:t>
      </w:r>
      <w:proofErr w:type="spellStart"/>
      <w:r>
        <w:rPr>
          <w:szCs w:val="24"/>
        </w:rPr>
        <w:t>us</w:t>
      </w:r>
      <w:proofErr w:type="spellEnd"/>
      <w:r>
        <w:rPr>
          <w:szCs w:val="24"/>
        </w:rPr>
        <w:t>), seni duomenys apie įregistruotą objektą keičiami naujais, apie duomenų pakeitimą (-</w:t>
      </w:r>
      <w:proofErr w:type="spellStart"/>
      <w:r>
        <w:rPr>
          <w:szCs w:val="24"/>
        </w:rPr>
        <w:t>us</w:t>
      </w:r>
      <w:proofErr w:type="spellEnd"/>
      <w:r>
        <w:rPr>
          <w:szCs w:val="24"/>
        </w:rPr>
        <w:t xml:space="preserve">) pažymima. Visi iki pakeitimo Registre buvę duomenys saugomi toje pačioje duomenų bazėje. </w:t>
      </w:r>
    </w:p>
    <w:p w14:paraId="01582774" w14:textId="10B72CAD" w:rsidR="00A8119A" w:rsidRDefault="00DC5C2F">
      <w:pPr>
        <w:tabs>
          <w:tab w:val="left" w:pos="1134"/>
          <w:tab w:val="left" w:pos="1418"/>
          <w:tab w:val="left" w:pos="1701"/>
        </w:tabs>
        <w:spacing w:line="360" w:lineRule="atLeast"/>
        <w:ind w:firstLine="720"/>
        <w:jc w:val="both"/>
        <w:rPr>
          <w:szCs w:val="24"/>
        </w:rPr>
      </w:pPr>
      <w:r>
        <w:rPr>
          <w:rFonts w:eastAsia="Calibri"/>
          <w:szCs w:val="24"/>
        </w:rPr>
        <w:t>22</w:t>
      </w:r>
      <w:r>
        <w:rPr>
          <w:rFonts w:eastAsia="Calibri"/>
          <w:szCs w:val="24"/>
        </w:rPr>
        <w:t xml:space="preserve">. </w:t>
      </w:r>
      <w:r>
        <w:rPr>
          <w:szCs w:val="24"/>
        </w:rPr>
        <w:t>Registro objekto duomenys tikslinami nedelsiant</w:t>
      </w:r>
      <w:r>
        <w:rPr>
          <w:szCs w:val="24"/>
        </w:rPr>
        <w:t>, kai tik gaunamas (-i) Nuostatų 15 punkte nurodytas (-i) dokumentas (-ai), dokumento (-ų) kopija (-</w:t>
      </w:r>
      <w:proofErr w:type="spellStart"/>
      <w:r>
        <w:rPr>
          <w:szCs w:val="24"/>
        </w:rPr>
        <w:t>os</w:t>
      </w:r>
      <w:proofErr w:type="spellEnd"/>
      <w:r>
        <w:rPr>
          <w:szCs w:val="24"/>
        </w:rPr>
        <w:t>) ar duomuo (-</w:t>
      </w:r>
      <w:proofErr w:type="spellStart"/>
      <w:r>
        <w:rPr>
          <w:szCs w:val="24"/>
        </w:rPr>
        <w:t>ys</w:t>
      </w:r>
      <w:proofErr w:type="spellEnd"/>
      <w:r>
        <w:rPr>
          <w:szCs w:val="24"/>
        </w:rPr>
        <w:t>).</w:t>
      </w:r>
    </w:p>
    <w:p w14:paraId="01582775" w14:textId="63C46719" w:rsidR="00A8119A" w:rsidRDefault="00DC5C2F">
      <w:pPr>
        <w:tabs>
          <w:tab w:val="left" w:pos="1134"/>
          <w:tab w:val="left" w:pos="1418"/>
          <w:tab w:val="left" w:pos="1701"/>
        </w:tabs>
        <w:spacing w:line="360" w:lineRule="atLeast"/>
        <w:ind w:firstLine="720"/>
        <w:jc w:val="both"/>
        <w:rPr>
          <w:szCs w:val="24"/>
        </w:rPr>
      </w:pPr>
      <w:r>
        <w:rPr>
          <w:rFonts w:eastAsia="Calibri"/>
          <w:szCs w:val="24"/>
        </w:rPr>
        <w:t>23</w:t>
      </w:r>
      <w:r>
        <w:rPr>
          <w:rFonts w:eastAsia="Calibri"/>
          <w:szCs w:val="24"/>
        </w:rPr>
        <w:t xml:space="preserve">. </w:t>
      </w:r>
      <w:r>
        <w:rPr>
          <w:szCs w:val="24"/>
        </w:rPr>
        <w:t>Dokumentai, sudaryti ESPBI IS, saugomi ESPBI IS. Nuostatų 12.1.33.1–12.1.33.4 papunkčiuose nurodyti duomenys sunaikinami nedels</w:t>
      </w:r>
      <w:r>
        <w:rPr>
          <w:szCs w:val="24"/>
        </w:rPr>
        <w:t xml:space="preserve">iant, kai tik įregistruojamas Registro </w:t>
      </w:r>
      <w:r>
        <w:rPr>
          <w:szCs w:val="24"/>
        </w:rPr>
        <w:lastRenderedPageBreak/>
        <w:t xml:space="preserve">objektas. Registro duomenys (taip pat ir kita techninė informacija (įrašo sukūrimo datos, įrašo būsenos, vidiniai įrašų identifikatoriai ir kita) saugomi Registro duomenų bazėje 75 metus nuo duomenų įrašymo dienos. </w:t>
      </w:r>
    </w:p>
    <w:p w14:paraId="01582776" w14:textId="17576BC5" w:rsidR="00A8119A" w:rsidRDefault="00DC5C2F">
      <w:pPr>
        <w:tabs>
          <w:tab w:val="left" w:pos="1134"/>
          <w:tab w:val="left" w:pos="1418"/>
          <w:tab w:val="left" w:pos="1701"/>
        </w:tabs>
        <w:spacing w:line="360" w:lineRule="atLeast"/>
        <w:ind w:firstLine="720"/>
        <w:jc w:val="both"/>
        <w:rPr>
          <w:szCs w:val="24"/>
        </w:rPr>
      </w:pPr>
      <w:r>
        <w:rPr>
          <w:rFonts w:eastAsia="Calibri"/>
          <w:szCs w:val="24"/>
        </w:rPr>
        <w:t>24</w:t>
      </w:r>
      <w:r>
        <w:rPr>
          <w:rFonts w:eastAsia="Calibri"/>
          <w:szCs w:val="24"/>
        </w:rPr>
        <w:t xml:space="preserve">. </w:t>
      </w:r>
      <w:r>
        <w:rPr>
          <w:szCs w:val="24"/>
        </w:rPr>
        <w:t>Nuostatų 15.1–15.6 papunkčiuose nurodyti dokumentai ir jų kopijos saugomi 75 metus nuo duomenų įrašymo į Registrą dienos Lietuvos Respublikos dokumentų ir archyvų įstatymo nustatyta tvarka. Pasibaigus saugojimo terminui, dokumentai ir jų kopijos sun</w:t>
      </w:r>
      <w:r>
        <w:rPr>
          <w:szCs w:val="24"/>
        </w:rPr>
        <w:t xml:space="preserve">aikinami. </w:t>
      </w:r>
    </w:p>
    <w:p w14:paraId="01582777" w14:textId="77777777" w:rsidR="00A8119A" w:rsidRDefault="00DC5C2F">
      <w:pPr>
        <w:tabs>
          <w:tab w:val="left" w:pos="1134"/>
          <w:tab w:val="left" w:pos="1418"/>
          <w:tab w:val="left" w:pos="1701"/>
        </w:tabs>
        <w:ind w:firstLine="709"/>
        <w:jc w:val="both"/>
        <w:rPr>
          <w:szCs w:val="24"/>
        </w:rPr>
      </w:pPr>
    </w:p>
    <w:p w14:paraId="01582778"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V</w:t>
      </w:r>
      <w:r>
        <w:rPr>
          <w:b/>
          <w:caps/>
          <w:szCs w:val="24"/>
          <w:lang w:eastAsia="lt-LT"/>
        </w:rPr>
        <w:t xml:space="preserve"> SKYRIUS</w:t>
      </w:r>
    </w:p>
    <w:p w14:paraId="01582779"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DUOMENŲ TAISYMAS</w:t>
      </w:r>
    </w:p>
    <w:p w14:paraId="0158277A" w14:textId="77777777" w:rsidR="00A8119A" w:rsidRDefault="00A8119A">
      <w:pPr>
        <w:tabs>
          <w:tab w:val="left" w:pos="1134"/>
          <w:tab w:val="left" w:pos="1418"/>
          <w:tab w:val="left" w:pos="1701"/>
        </w:tabs>
        <w:ind w:firstLine="709"/>
        <w:jc w:val="center"/>
        <w:rPr>
          <w:szCs w:val="24"/>
        </w:rPr>
      </w:pPr>
    </w:p>
    <w:p w14:paraId="0158277B" w14:textId="25477A87" w:rsidR="00A8119A" w:rsidRDefault="00DC5C2F">
      <w:pPr>
        <w:tabs>
          <w:tab w:val="left" w:pos="1134"/>
          <w:tab w:val="left" w:pos="1418"/>
          <w:tab w:val="left" w:pos="1701"/>
        </w:tabs>
        <w:spacing w:line="360" w:lineRule="atLeast"/>
        <w:ind w:firstLine="720"/>
        <w:jc w:val="both"/>
        <w:rPr>
          <w:szCs w:val="24"/>
        </w:rPr>
      </w:pPr>
      <w:r>
        <w:rPr>
          <w:rFonts w:eastAsia="Calibri"/>
          <w:szCs w:val="24"/>
        </w:rPr>
        <w:t>25</w:t>
      </w:r>
      <w:r>
        <w:rPr>
          <w:rFonts w:eastAsia="Calibri"/>
          <w:szCs w:val="24"/>
        </w:rPr>
        <w:t xml:space="preserve">. </w:t>
      </w:r>
      <w:r>
        <w:rPr>
          <w:szCs w:val="24"/>
        </w:rPr>
        <w:t>Netikslūs, neišsamūs, klaidingi Registro duomenys (toliau – netikslūs Registro duomenys) taisomi Registro tvarkytojo iniciatyva arba gavus suinteresuoto asmens (duomenų gavėjo, susijusio registro arba valstybės informacinės sistemos tvarkytojo, duomenų sub</w:t>
      </w:r>
      <w:r>
        <w:rPr>
          <w:szCs w:val="24"/>
        </w:rPr>
        <w:t xml:space="preserve">jekto, duomenų subjekto įpėdinių, mirusiojo įpėdinių) prašymą ir jį pagrindžiančius dokumentus. </w:t>
      </w:r>
    </w:p>
    <w:p w14:paraId="0158277C" w14:textId="6C2882A1" w:rsidR="00A8119A" w:rsidRDefault="00DC5C2F">
      <w:pPr>
        <w:tabs>
          <w:tab w:val="left" w:pos="1134"/>
          <w:tab w:val="left" w:pos="1418"/>
          <w:tab w:val="left" w:pos="1701"/>
        </w:tabs>
        <w:spacing w:line="360" w:lineRule="atLeast"/>
        <w:ind w:firstLine="720"/>
        <w:jc w:val="both"/>
        <w:rPr>
          <w:szCs w:val="24"/>
        </w:rPr>
      </w:pPr>
      <w:r>
        <w:rPr>
          <w:rFonts w:eastAsia="Calibri"/>
          <w:szCs w:val="24"/>
        </w:rPr>
        <w:t>26</w:t>
      </w:r>
      <w:r>
        <w:rPr>
          <w:rFonts w:eastAsia="Calibri"/>
          <w:szCs w:val="24"/>
        </w:rPr>
        <w:t xml:space="preserve">. </w:t>
      </w:r>
      <w:r>
        <w:rPr>
          <w:szCs w:val="24"/>
        </w:rPr>
        <w:t>Registro tvarkytojas, nustatęs, kad Registrui pateikti netikslūs Registro duomenys, arba gavęs suinteresuoto asmens (Registro duomenų gavėjo, susijusio</w:t>
      </w:r>
      <w:r>
        <w:rPr>
          <w:szCs w:val="24"/>
        </w:rPr>
        <w:t xml:space="preserve"> registro arba valstybės informacinės sistemos tvarkytojo, duomenų subjekto, duomenų subjekto įpėdinių, mirusiojo įpėdinių) prašymą ir jį pagrindžiančius dokumentus:</w:t>
      </w:r>
    </w:p>
    <w:p w14:paraId="0158277D" w14:textId="49E4843A" w:rsidR="00A8119A" w:rsidRDefault="00DC5C2F">
      <w:pPr>
        <w:tabs>
          <w:tab w:val="left" w:pos="1134"/>
          <w:tab w:val="left" w:pos="1276"/>
          <w:tab w:val="left" w:pos="1701"/>
        </w:tabs>
        <w:spacing w:line="360" w:lineRule="atLeast"/>
        <w:ind w:firstLine="720"/>
        <w:jc w:val="both"/>
        <w:rPr>
          <w:szCs w:val="24"/>
        </w:rPr>
      </w:pPr>
      <w:r>
        <w:rPr>
          <w:rFonts w:eastAsia="Calibri"/>
          <w:szCs w:val="24"/>
        </w:rPr>
        <w:t>26.1</w:t>
      </w:r>
      <w:r>
        <w:rPr>
          <w:rFonts w:eastAsia="Calibri"/>
          <w:szCs w:val="24"/>
        </w:rPr>
        <w:t xml:space="preserve">. </w:t>
      </w:r>
      <w:r>
        <w:rPr>
          <w:szCs w:val="24"/>
        </w:rPr>
        <w:t>Ne vėliau kaip kitą darbo dieną nuo sužinojimo momento informuoja asmens sveikatos</w:t>
      </w:r>
      <w:r>
        <w:rPr>
          <w:szCs w:val="24"/>
        </w:rPr>
        <w:t xml:space="preserve"> priežiūros įstaigas apie tai, kad reikia patikslinti Nuostatų 15.1 ir 15.2 papunkčiuose nurodytuose pateiktuose dokumentuose esančius netikslius Registro duomenis ir pateikti patikslintus duomenis ne vėliau kaip per 5 darbo dienas nuo sužinojimo momento. </w:t>
      </w:r>
      <w:r>
        <w:rPr>
          <w:szCs w:val="24"/>
        </w:rPr>
        <w:t>Registro tvarkytojas ne vėliau kaip kitą darbo dieną nuo dokumentų, jų kopijų ar patikslintų duomenų gavimo įrašo Registro objekto duomenų pakeitimus.</w:t>
      </w:r>
    </w:p>
    <w:p w14:paraId="0158277E" w14:textId="5930AFE5" w:rsidR="00A8119A" w:rsidRDefault="00DC5C2F">
      <w:pPr>
        <w:tabs>
          <w:tab w:val="left" w:pos="1134"/>
          <w:tab w:val="left" w:pos="1276"/>
          <w:tab w:val="left" w:pos="1701"/>
        </w:tabs>
        <w:spacing w:line="360" w:lineRule="atLeast"/>
        <w:ind w:firstLine="720"/>
        <w:jc w:val="both"/>
        <w:rPr>
          <w:szCs w:val="24"/>
        </w:rPr>
      </w:pPr>
      <w:r>
        <w:rPr>
          <w:rFonts w:eastAsia="Calibri"/>
          <w:szCs w:val="24"/>
        </w:rPr>
        <w:t>26.2</w:t>
      </w:r>
      <w:r>
        <w:rPr>
          <w:rFonts w:eastAsia="Calibri"/>
          <w:szCs w:val="24"/>
        </w:rPr>
        <w:t xml:space="preserve">. </w:t>
      </w:r>
      <w:r>
        <w:rPr>
          <w:szCs w:val="24"/>
        </w:rPr>
        <w:t>Ne vėliau kaip kitą darbo dieną nuo sužinojimo momento informuoja duomenų teikėjus, išskyrus nu</w:t>
      </w:r>
      <w:r>
        <w:rPr>
          <w:szCs w:val="24"/>
        </w:rPr>
        <w:t>rodytuosius Nuostatų 26.1 papunktyje, apie tai, kad reikia patikslinti Nuostatų 15.3–15.6 papunkčiuose nurodytuose pateiktuose dokumentuose esančius netikslius Registro duomenis ir pateikti patikslintus duomenis ne vėliau kaip per 5 darbo dienas nuo sužino</w:t>
      </w:r>
      <w:r>
        <w:rPr>
          <w:szCs w:val="24"/>
        </w:rPr>
        <w:t>jimo momento. Registro tvarkytojas ne vėliau kaip kitą darbo dieną nuo dokumentų, jų kopijų ar patikslintų duomenų gavimo įrašo Registro objekto duomenų pakeitimus.</w:t>
      </w:r>
    </w:p>
    <w:p w14:paraId="0158277F" w14:textId="0688D8DD" w:rsidR="00A8119A" w:rsidRDefault="00DC5C2F">
      <w:pPr>
        <w:tabs>
          <w:tab w:val="left" w:pos="1134"/>
          <w:tab w:val="left" w:pos="1276"/>
          <w:tab w:val="left" w:pos="1701"/>
        </w:tabs>
        <w:spacing w:line="360" w:lineRule="atLeast"/>
        <w:ind w:firstLine="720"/>
        <w:jc w:val="both"/>
        <w:rPr>
          <w:szCs w:val="24"/>
        </w:rPr>
      </w:pPr>
      <w:r>
        <w:rPr>
          <w:rFonts w:eastAsia="Calibri"/>
          <w:szCs w:val="24"/>
        </w:rPr>
        <w:t>26.3</w:t>
      </w:r>
      <w:r>
        <w:rPr>
          <w:rFonts w:eastAsia="Calibri"/>
          <w:szCs w:val="24"/>
        </w:rPr>
        <w:t xml:space="preserve">. </w:t>
      </w:r>
      <w:r>
        <w:rPr>
          <w:szCs w:val="24"/>
        </w:rPr>
        <w:t>Ne vėliau kaip kitą darbo dieną nuo sužinojimo momento informuoja Valstybinę teis</w:t>
      </w:r>
      <w:r>
        <w:rPr>
          <w:szCs w:val="24"/>
        </w:rPr>
        <w:t>mo medicinos tarnybą apie tai, kad reikia patikslinti Nuostatų 12.1.31.2 papunktyje nurodytuose pateiktuose dokumentuose esančius netikslius Registro duomenis ir pateikti patikslintus duomenis ne vėliau kaip per 5 darbo dienas nuo sužinojimo momento. Regis</w:t>
      </w:r>
      <w:r>
        <w:rPr>
          <w:szCs w:val="24"/>
        </w:rPr>
        <w:t>tro tvarkytojas ne vėliau kaip kitą darbo dieną nuo dokumentų, jų kopijų ar patikslintų duomenų gavimo įrašo Registro objekto duomenų pakeitimus.</w:t>
      </w:r>
    </w:p>
    <w:p w14:paraId="01582780" w14:textId="1A4E1D8A" w:rsidR="00A8119A" w:rsidRDefault="00DC5C2F">
      <w:pPr>
        <w:tabs>
          <w:tab w:val="left" w:pos="1134"/>
          <w:tab w:val="left" w:pos="1276"/>
          <w:tab w:val="left" w:pos="1701"/>
        </w:tabs>
        <w:spacing w:line="360" w:lineRule="atLeast"/>
        <w:ind w:firstLine="720"/>
        <w:jc w:val="both"/>
        <w:rPr>
          <w:szCs w:val="24"/>
        </w:rPr>
      </w:pPr>
      <w:r>
        <w:rPr>
          <w:rFonts w:eastAsia="Calibri"/>
          <w:szCs w:val="24"/>
        </w:rPr>
        <w:t>26.4</w:t>
      </w:r>
      <w:r>
        <w:rPr>
          <w:rFonts w:eastAsia="Calibri"/>
          <w:szCs w:val="24"/>
        </w:rPr>
        <w:t xml:space="preserve">. </w:t>
      </w:r>
      <w:r>
        <w:rPr>
          <w:szCs w:val="24"/>
        </w:rPr>
        <w:t>Nustatęs, kad duomenys iš susijusio registro ar valstybės informacinės sistemos skiriasi nuo dokumen</w:t>
      </w:r>
      <w:r>
        <w:rPr>
          <w:szCs w:val="24"/>
        </w:rPr>
        <w:t xml:space="preserve">tuose ar jų kopijose pateiktų duomenų, stabdo registravimo procedūrą ir nedelsdamas, bet ne vėliau kaip per 24 valandas, apie tai raštu ar elektroninių ryšių priemonėmis informuoja susijusio registro ar valstybės informacinės sistemos tvarkytoją ir </w:t>
      </w:r>
      <w:r>
        <w:rPr>
          <w:szCs w:val="24"/>
        </w:rPr>
        <w:lastRenderedPageBreak/>
        <w:t>duomenų</w:t>
      </w:r>
      <w:r>
        <w:rPr>
          <w:szCs w:val="24"/>
        </w:rPr>
        <w:t xml:space="preserve"> teikėją apie pastebėtus jo pateiktų duomenų netikslumus, pareikalauja pateikti patikslintus duomenis, o šis, gavęs prašymą, privalo pateikti patikslintus duomenis arba motyvuotą atsisakymą juos patikslinti ne vėliau kaip per 5 darbo dienas nuo prašymo gav</w:t>
      </w:r>
      <w:r>
        <w:rPr>
          <w:szCs w:val="24"/>
        </w:rPr>
        <w:t>imo. Registro tvarkytojas, gavęs iš susijusio registro ar valstybės informacinės sistemos informaciją apie nustatytus jam perduotų duomenų netikslumus ir aplinkybių paaiškinimus, privalo ne vėliau kaip per 5 darbo dienas nuo sužinojimo momento pateiktą inf</w:t>
      </w:r>
      <w:r>
        <w:rPr>
          <w:szCs w:val="24"/>
        </w:rPr>
        <w:t>ormaciją patikrinti ir jai pasitvirtinus ištaisyti netikslumus. Ištaisęs netikslius Registro duomenis, Registro tvarkytojas įregistruoja Registro objektą ir apie tai nedelsdamas neatlygintinai informuoja susijusio registro ar valstybės informacinės sistemo</w:t>
      </w:r>
      <w:r>
        <w:rPr>
          <w:szCs w:val="24"/>
        </w:rPr>
        <w:t xml:space="preserve">s tvarkytoją, duomenų teikėją. </w:t>
      </w:r>
    </w:p>
    <w:p w14:paraId="01582781" w14:textId="60BB9097" w:rsidR="00A8119A" w:rsidRDefault="00DC5C2F">
      <w:pPr>
        <w:tabs>
          <w:tab w:val="left" w:pos="1134"/>
          <w:tab w:val="left" w:pos="1418"/>
          <w:tab w:val="left" w:pos="1701"/>
        </w:tabs>
        <w:spacing w:line="360" w:lineRule="atLeast"/>
        <w:ind w:firstLine="720"/>
        <w:jc w:val="both"/>
        <w:rPr>
          <w:szCs w:val="24"/>
        </w:rPr>
      </w:pPr>
      <w:r>
        <w:rPr>
          <w:rFonts w:eastAsia="Calibri"/>
          <w:szCs w:val="24"/>
        </w:rPr>
        <w:t>27</w:t>
      </w:r>
      <w:r>
        <w:rPr>
          <w:rFonts w:eastAsia="Calibri"/>
          <w:szCs w:val="24"/>
        </w:rPr>
        <w:t xml:space="preserve">. </w:t>
      </w:r>
      <w:r>
        <w:rPr>
          <w:szCs w:val="24"/>
        </w:rPr>
        <w:t xml:space="preserve">Nustačius, kad į Registro duomenų bazę dėl Registro tvarkytojo kaltės įrašyti netikslūs Registro duomenys, Registro tvarkytojas privalo nedelsdamas, bet ne vėliau kaip per 24 valandas, netikslius Registro duomenis </w:t>
      </w:r>
      <w:r>
        <w:rPr>
          <w:szCs w:val="24"/>
        </w:rPr>
        <w:t>ištaisyti ir neatlygintinai apie tai informuoti visus duomenų gavėjus, susijusių registrų ar valstybės informacinių sistemų tvarkytojus, kuriems perduoti netikslūs Registro duomenys, taip pat duomenų subjektą, duomenų subjekto įpėdinius, mirusiojo įpėdiniu</w:t>
      </w:r>
      <w:r>
        <w:rPr>
          <w:szCs w:val="24"/>
        </w:rPr>
        <w:t>s.</w:t>
      </w:r>
    </w:p>
    <w:p w14:paraId="01582782" w14:textId="1CBFC688" w:rsidR="00A8119A" w:rsidRDefault="00DC5C2F">
      <w:pPr>
        <w:tabs>
          <w:tab w:val="left" w:pos="1134"/>
          <w:tab w:val="left" w:pos="1418"/>
          <w:tab w:val="left" w:pos="1701"/>
        </w:tabs>
        <w:spacing w:line="360" w:lineRule="atLeast"/>
        <w:ind w:firstLine="720"/>
        <w:jc w:val="both"/>
        <w:rPr>
          <w:szCs w:val="24"/>
        </w:rPr>
      </w:pPr>
      <w:r>
        <w:rPr>
          <w:rFonts w:eastAsia="Calibri"/>
          <w:szCs w:val="24"/>
        </w:rPr>
        <w:t>28</w:t>
      </w:r>
      <w:r>
        <w:rPr>
          <w:rFonts w:eastAsia="Calibri"/>
          <w:szCs w:val="24"/>
        </w:rPr>
        <w:t xml:space="preserve">. </w:t>
      </w:r>
      <w:r>
        <w:rPr>
          <w:szCs w:val="24"/>
        </w:rPr>
        <w:t>Pakeitus, ištaisius, patikslinus, panaikinus netikslius Registro duomenis, Registro tvarkytojas neatlygintinai raštu arba elektroninių ryšių priemonėmis informuoja asmenį, kurio duomenys patikslinti, duomenų subjekto įpėdinius, mirusiojo įpėdini</w:t>
      </w:r>
      <w:r>
        <w:rPr>
          <w:szCs w:val="24"/>
        </w:rPr>
        <w:t xml:space="preserve">us, visus Registro duomenų gavėjus, susijusių registrų ar valstybės informacinių sistemų tvarkytojus, kuriems perduoti netikslūs Registro duomenys, apie netikslių Registro duomenų ištaisymą. </w:t>
      </w:r>
    </w:p>
    <w:p w14:paraId="01582783" w14:textId="40C04BB7" w:rsidR="00A8119A" w:rsidRDefault="00DC5C2F">
      <w:pPr>
        <w:spacing w:line="360" w:lineRule="atLeast"/>
        <w:ind w:firstLine="720"/>
        <w:jc w:val="both"/>
        <w:rPr>
          <w:color w:val="000000"/>
          <w:szCs w:val="24"/>
        </w:rPr>
      </w:pPr>
      <w:r>
        <w:rPr>
          <w:color w:val="000000"/>
          <w:szCs w:val="24"/>
        </w:rPr>
        <w:t>29</w:t>
      </w:r>
      <w:r>
        <w:rPr>
          <w:color w:val="000000"/>
          <w:szCs w:val="24"/>
        </w:rPr>
        <w:t xml:space="preserve">. </w:t>
      </w:r>
      <w:r>
        <w:rPr>
          <w:color w:val="000000"/>
          <w:szCs w:val="24"/>
        </w:rPr>
        <w:t xml:space="preserve">Asmenys, kurių duomenys tvarkomi Registre, duomenų </w:t>
      </w:r>
      <w:r>
        <w:rPr>
          <w:color w:val="000000"/>
          <w:szCs w:val="24"/>
        </w:rPr>
        <w:t>subjekto įpėdiniai, mirusių asmenų įpėdiniai turi teisę susipažinti su Registre tvarkomais savo duomenimis. Asmuo, kurio duomenys įrašyti Registre, duomenų subjekto įpėdiniai ir mirusių asmenų įpėdiniai, susipažinę su Registre tvarkomais duomenimis, turi t</w:t>
      </w:r>
      <w:r>
        <w:rPr>
          <w:color w:val="000000"/>
          <w:szCs w:val="24"/>
        </w:rPr>
        <w:t xml:space="preserve">eisę reikalauti, kad būtų ištaisyti netikslūs Registro duomenys. Registro tvarkytojas privalo per 5 darbo dienas nuo reikalavimo ir jame nurodytus faktus patvirtinančių dokumentų gavimo ištaisyti nurodytus netikslius Registro duomenis, informuoti apie tai </w:t>
      </w:r>
      <w:r>
        <w:rPr>
          <w:color w:val="000000"/>
          <w:szCs w:val="24"/>
        </w:rPr>
        <w:t>to reikalavusį asmenį ir patikslintus duomenis neatlygintinai perduoti duomenų gavėjams, susijusių registrų arba valstybės informacinių sistemų tvarkytojams.</w:t>
      </w:r>
    </w:p>
    <w:p w14:paraId="01582784" w14:textId="77777777" w:rsidR="00A8119A" w:rsidRDefault="00DC5C2F">
      <w:pPr>
        <w:tabs>
          <w:tab w:val="left" w:pos="993"/>
          <w:tab w:val="left" w:pos="1134"/>
          <w:tab w:val="left" w:pos="1418"/>
          <w:tab w:val="left" w:pos="1701"/>
        </w:tabs>
        <w:jc w:val="both"/>
        <w:rPr>
          <w:szCs w:val="24"/>
        </w:rPr>
      </w:pPr>
    </w:p>
    <w:p w14:paraId="01582785" w14:textId="77777777" w:rsidR="00A8119A" w:rsidRDefault="00DC5C2F">
      <w:pPr>
        <w:keepNext/>
        <w:tabs>
          <w:tab w:val="left" w:pos="993"/>
          <w:tab w:val="left" w:pos="1134"/>
          <w:tab w:val="left" w:pos="1418"/>
          <w:tab w:val="left" w:pos="1701"/>
        </w:tabs>
        <w:jc w:val="center"/>
        <w:outlineLvl w:val="1"/>
        <w:rPr>
          <w:b/>
          <w:bCs/>
          <w:caps/>
          <w:szCs w:val="24"/>
          <w:lang w:eastAsia="lt-LT"/>
        </w:rPr>
      </w:pPr>
      <w:r>
        <w:rPr>
          <w:b/>
          <w:bCs/>
          <w:caps/>
          <w:szCs w:val="24"/>
          <w:lang w:eastAsia="lt-LT"/>
        </w:rPr>
        <w:t>VI</w:t>
      </w:r>
      <w:r>
        <w:rPr>
          <w:b/>
          <w:bCs/>
          <w:caps/>
          <w:szCs w:val="24"/>
          <w:lang w:eastAsia="lt-LT"/>
        </w:rPr>
        <w:t xml:space="preserve"> SKYRIUS</w:t>
      </w:r>
    </w:p>
    <w:p w14:paraId="01582786" w14:textId="77777777" w:rsidR="00A8119A" w:rsidRDefault="00DC5C2F">
      <w:pPr>
        <w:keepNext/>
        <w:tabs>
          <w:tab w:val="left" w:pos="993"/>
          <w:tab w:val="left" w:pos="1134"/>
          <w:tab w:val="left" w:pos="1418"/>
          <w:tab w:val="left" w:pos="1701"/>
        </w:tabs>
        <w:jc w:val="center"/>
        <w:outlineLvl w:val="1"/>
        <w:rPr>
          <w:b/>
          <w:bCs/>
          <w:caps/>
          <w:szCs w:val="24"/>
          <w:lang w:eastAsia="lt-LT"/>
        </w:rPr>
      </w:pPr>
      <w:r>
        <w:rPr>
          <w:b/>
          <w:bCs/>
          <w:caps/>
          <w:szCs w:val="24"/>
          <w:lang w:eastAsia="lt-LT"/>
        </w:rPr>
        <w:t>REGISTRO SĄVEIKA SU KITAIS REGISTRAIS IR VALSTYBĖS INFORMACINĖMIS SISTEMOMIS</w:t>
      </w:r>
    </w:p>
    <w:p w14:paraId="01582787" w14:textId="77777777" w:rsidR="00A8119A" w:rsidRDefault="00A8119A">
      <w:pPr>
        <w:tabs>
          <w:tab w:val="left" w:pos="993"/>
          <w:tab w:val="left" w:pos="1134"/>
          <w:tab w:val="left" w:pos="1418"/>
          <w:tab w:val="left" w:pos="1701"/>
        </w:tabs>
        <w:jc w:val="both"/>
        <w:rPr>
          <w:szCs w:val="24"/>
        </w:rPr>
      </w:pPr>
    </w:p>
    <w:p w14:paraId="01582788" w14:textId="591F8AF6" w:rsidR="00A8119A" w:rsidRDefault="00DC5C2F">
      <w:pPr>
        <w:tabs>
          <w:tab w:val="left" w:pos="1134"/>
          <w:tab w:val="left" w:pos="1418"/>
          <w:tab w:val="left" w:pos="1701"/>
        </w:tabs>
        <w:spacing w:line="360" w:lineRule="atLeast"/>
        <w:ind w:firstLine="720"/>
        <w:jc w:val="both"/>
        <w:rPr>
          <w:szCs w:val="24"/>
        </w:rPr>
      </w:pPr>
      <w:r>
        <w:rPr>
          <w:rFonts w:eastAsia="Calibri"/>
          <w:szCs w:val="24"/>
        </w:rPr>
        <w:t>30</w:t>
      </w:r>
      <w:r>
        <w:rPr>
          <w:rFonts w:eastAsia="Calibri"/>
          <w:szCs w:val="24"/>
        </w:rPr>
        <w:t xml:space="preserve">. </w:t>
      </w:r>
      <w:r>
        <w:rPr>
          <w:szCs w:val="24"/>
        </w:rPr>
        <w:t>Registre naudojami šie susijusių registrų ir valstybės informacinių sistemų duomenys:</w:t>
      </w:r>
    </w:p>
    <w:p w14:paraId="01582789" w14:textId="17AB6424" w:rsidR="00A8119A" w:rsidRDefault="00DC5C2F">
      <w:pPr>
        <w:tabs>
          <w:tab w:val="left" w:pos="1134"/>
          <w:tab w:val="left" w:pos="1276"/>
          <w:tab w:val="left" w:pos="1701"/>
        </w:tabs>
        <w:spacing w:line="360" w:lineRule="atLeast"/>
        <w:ind w:firstLine="720"/>
        <w:jc w:val="both"/>
        <w:rPr>
          <w:szCs w:val="24"/>
        </w:rPr>
      </w:pPr>
      <w:r>
        <w:rPr>
          <w:rFonts w:eastAsia="Calibri"/>
          <w:szCs w:val="24"/>
        </w:rPr>
        <w:t>30.1</w:t>
      </w:r>
      <w:r>
        <w:rPr>
          <w:rFonts w:eastAsia="Calibri"/>
          <w:szCs w:val="24"/>
        </w:rPr>
        <w:t xml:space="preserve">. </w:t>
      </w:r>
      <w:r>
        <w:rPr>
          <w:szCs w:val="24"/>
        </w:rPr>
        <w:t xml:space="preserve">Lietuvos Respublikos gyventojų registro – Nuostatų 12.1.3, 12.1.14, 12.1.17 papunktyje nurodytas duomuo; jeigu Registrui pateikiami popieriniai dokumentai, </w:t>
      </w:r>
      <w:r>
        <w:rPr>
          <w:szCs w:val="24"/>
        </w:rPr>
        <w:t xml:space="preserve">nurodyti Nuostatų 15.1–15.6 papunkčiuose, Nuostatų 12.1.3, 12.1.10, 12.1.11, 12.1.13–12.1.17, 12.1.19.1, 12.1.21 papunkčiuose nurodyti duomenys gaunami iš Lietuvos </w:t>
      </w:r>
      <w:r>
        <w:rPr>
          <w:szCs w:val="24"/>
        </w:rPr>
        <w:lastRenderedPageBreak/>
        <w:t>Respublikos gyventojų registro; duomenims koduoti naudojami Nuostatų 13.2 ir 13.3 papunkčiuo</w:t>
      </w:r>
      <w:r>
        <w:rPr>
          <w:szCs w:val="24"/>
        </w:rPr>
        <w:t>se nurodyti klasifikatoriai;</w:t>
      </w:r>
    </w:p>
    <w:p w14:paraId="0158278A" w14:textId="5DD7D0A8" w:rsidR="00A8119A" w:rsidRDefault="00DC5C2F">
      <w:pPr>
        <w:tabs>
          <w:tab w:val="left" w:pos="1134"/>
          <w:tab w:val="left" w:pos="1276"/>
          <w:tab w:val="left" w:pos="1701"/>
        </w:tabs>
        <w:spacing w:line="360" w:lineRule="atLeast"/>
        <w:ind w:firstLine="720"/>
        <w:jc w:val="both"/>
        <w:rPr>
          <w:szCs w:val="24"/>
        </w:rPr>
      </w:pPr>
      <w:r>
        <w:rPr>
          <w:rFonts w:eastAsia="Calibri"/>
          <w:szCs w:val="24"/>
        </w:rPr>
        <w:t>30.2</w:t>
      </w:r>
      <w:r>
        <w:rPr>
          <w:rFonts w:eastAsia="Calibri"/>
          <w:szCs w:val="24"/>
        </w:rPr>
        <w:t xml:space="preserve">. </w:t>
      </w:r>
      <w:r>
        <w:rPr>
          <w:szCs w:val="24"/>
        </w:rPr>
        <w:t>Lietuvos Respublikos adresų registro – Lietuvos Respublikos adresų registro duomenų bazės tekstinių duomenų išrašas ir tarpinis Lietuvos Respublikos adresų registro duomenų bazės tekstinių duomenų išrašas (Nuostatų 12</w:t>
      </w:r>
      <w:r>
        <w:rPr>
          <w:szCs w:val="24"/>
        </w:rPr>
        <w:t xml:space="preserve">.1.22 papunktyje nurodytas duomuo, kuriam įrašyti naudojamas Nuostatų 13.4 papunktyje nurodytas klasifikatorius); </w:t>
      </w:r>
    </w:p>
    <w:p w14:paraId="0158278B" w14:textId="5345F3C1" w:rsidR="00A8119A" w:rsidRDefault="00DC5C2F">
      <w:pPr>
        <w:tabs>
          <w:tab w:val="left" w:pos="1134"/>
          <w:tab w:val="left" w:pos="1276"/>
          <w:tab w:val="left" w:pos="1701"/>
        </w:tabs>
        <w:spacing w:line="360" w:lineRule="atLeast"/>
        <w:ind w:firstLine="720"/>
        <w:jc w:val="both"/>
        <w:rPr>
          <w:szCs w:val="24"/>
        </w:rPr>
      </w:pPr>
      <w:r>
        <w:rPr>
          <w:rFonts w:eastAsia="Calibri"/>
          <w:szCs w:val="24"/>
        </w:rPr>
        <w:t>30.3</w:t>
      </w:r>
      <w:r>
        <w:rPr>
          <w:rFonts w:eastAsia="Calibri"/>
          <w:szCs w:val="24"/>
        </w:rPr>
        <w:t xml:space="preserve">. </w:t>
      </w:r>
      <w:r>
        <w:rPr>
          <w:szCs w:val="24"/>
        </w:rPr>
        <w:t>ESPBI IS – Nuostatų 12.1.4–12.1.13, 12.1.15, 12.1.16, 12.1.18–12.1.21, 12.1.24–12.1.33, 12.2 papunkčiuose nurodyti duomenys, kuriem</w:t>
      </w:r>
      <w:r>
        <w:rPr>
          <w:szCs w:val="24"/>
        </w:rPr>
        <w:t>s įrašyti naudojami Nuostatų 13.1, 13.4, 13.5 papunkčiuose nurodyti klasifikatoriai;</w:t>
      </w:r>
    </w:p>
    <w:p w14:paraId="0158278C" w14:textId="03B1B2FE" w:rsidR="00A8119A" w:rsidRDefault="00DC5C2F">
      <w:pPr>
        <w:tabs>
          <w:tab w:val="left" w:pos="1134"/>
          <w:tab w:val="left" w:pos="1276"/>
          <w:tab w:val="left" w:pos="1701"/>
        </w:tabs>
        <w:spacing w:line="360" w:lineRule="atLeast"/>
        <w:ind w:firstLine="720"/>
        <w:jc w:val="both"/>
        <w:rPr>
          <w:szCs w:val="24"/>
        </w:rPr>
      </w:pPr>
      <w:r>
        <w:rPr>
          <w:rFonts w:eastAsia="Calibri"/>
          <w:szCs w:val="24"/>
        </w:rPr>
        <w:t>30.4</w:t>
      </w:r>
      <w:r>
        <w:rPr>
          <w:rFonts w:eastAsia="Calibri"/>
          <w:szCs w:val="24"/>
        </w:rPr>
        <w:t xml:space="preserve">. </w:t>
      </w:r>
      <w:r>
        <w:rPr>
          <w:szCs w:val="24"/>
        </w:rPr>
        <w:t>Integralios statistikos informacinės sistemos – Nuostatų 12.1.23 papunktyje nurodytas duomuo Oficialiosios statistikos darbų programai vykdyti.</w:t>
      </w:r>
    </w:p>
    <w:p w14:paraId="0158278D" w14:textId="6A7E104A" w:rsidR="00A8119A" w:rsidRDefault="00DC5C2F">
      <w:pPr>
        <w:tabs>
          <w:tab w:val="left" w:pos="1134"/>
          <w:tab w:val="left" w:pos="1418"/>
          <w:tab w:val="left" w:pos="1701"/>
        </w:tabs>
        <w:spacing w:line="360" w:lineRule="atLeast"/>
        <w:ind w:firstLine="720"/>
        <w:jc w:val="both"/>
        <w:rPr>
          <w:szCs w:val="24"/>
        </w:rPr>
      </w:pPr>
      <w:r>
        <w:rPr>
          <w:rFonts w:eastAsia="Calibri"/>
          <w:szCs w:val="24"/>
        </w:rPr>
        <w:t>31</w:t>
      </w:r>
      <w:r>
        <w:rPr>
          <w:rFonts w:eastAsia="Calibri"/>
          <w:szCs w:val="24"/>
        </w:rPr>
        <w:t xml:space="preserve">. </w:t>
      </w:r>
      <w:r>
        <w:rPr>
          <w:szCs w:val="24"/>
        </w:rPr>
        <w:t>Duomenų</w:t>
      </w:r>
      <w:r>
        <w:rPr>
          <w:szCs w:val="24"/>
        </w:rPr>
        <w:t xml:space="preserve"> iš susijusių registrų ir valstybės informacinių sistemų gavimo būdas, sąveika nustatomi sudaromose duomenų teikimo ir gavimo sutartyse. </w:t>
      </w:r>
    </w:p>
    <w:p w14:paraId="0158278E" w14:textId="77777777" w:rsidR="00A8119A" w:rsidRDefault="00DC5C2F">
      <w:pPr>
        <w:tabs>
          <w:tab w:val="left" w:pos="1134"/>
          <w:tab w:val="left" w:pos="1418"/>
          <w:tab w:val="left" w:pos="1701"/>
        </w:tabs>
        <w:jc w:val="both"/>
      </w:pPr>
    </w:p>
    <w:p w14:paraId="0158278F"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VII</w:t>
      </w:r>
      <w:r>
        <w:rPr>
          <w:b/>
          <w:caps/>
          <w:szCs w:val="24"/>
          <w:lang w:eastAsia="lt-LT"/>
        </w:rPr>
        <w:t xml:space="preserve"> SKYRIUS</w:t>
      </w:r>
    </w:p>
    <w:p w14:paraId="01582790"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DUOMENŲ TEIKIMAS IR NAUDOJIMAS</w:t>
      </w:r>
    </w:p>
    <w:p w14:paraId="01582791" w14:textId="77777777" w:rsidR="00A8119A" w:rsidRDefault="00A8119A">
      <w:pPr>
        <w:tabs>
          <w:tab w:val="left" w:pos="993"/>
          <w:tab w:val="left" w:pos="1134"/>
          <w:tab w:val="left" w:pos="1418"/>
          <w:tab w:val="left" w:pos="1701"/>
        </w:tabs>
        <w:jc w:val="both"/>
        <w:rPr>
          <w:b/>
          <w:szCs w:val="24"/>
        </w:rPr>
      </w:pPr>
    </w:p>
    <w:p w14:paraId="01582792" w14:textId="705A819B" w:rsidR="00A8119A" w:rsidRDefault="00DC5C2F">
      <w:pPr>
        <w:tabs>
          <w:tab w:val="left" w:pos="1134"/>
          <w:tab w:val="left" w:pos="1418"/>
          <w:tab w:val="left" w:pos="1701"/>
        </w:tabs>
        <w:spacing w:line="360" w:lineRule="atLeast"/>
        <w:ind w:firstLine="720"/>
        <w:jc w:val="both"/>
        <w:rPr>
          <w:szCs w:val="24"/>
        </w:rPr>
      </w:pPr>
      <w:r>
        <w:rPr>
          <w:rFonts w:eastAsia="Calibri"/>
          <w:szCs w:val="24"/>
        </w:rPr>
        <w:t>32</w:t>
      </w:r>
      <w:r>
        <w:rPr>
          <w:rFonts w:eastAsia="Calibri"/>
          <w:szCs w:val="24"/>
        </w:rPr>
        <w:t xml:space="preserve">. </w:t>
      </w:r>
      <w:r>
        <w:rPr>
          <w:szCs w:val="24"/>
        </w:rPr>
        <w:t>Registre tvarkomi asmens duomenys ir konfidenciali</w:t>
      </w:r>
      <w:r>
        <w:rPr>
          <w:szCs w:val="24"/>
        </w:rPr>
        <w:t xml:space="preserve"> informacija tvarkomi ir naudojami Lietuvos Respublikos asmens duomenų teisinės apsaugos įstatymo ir Lietuvos Respublikos pacientų teisių ir žalos sveikatai atlyginimo įstatymo nustatyta tvarka. </w:t>
      </w:r>
    </w:p>
    <w:p w14:paraId="01582793" w14:textId="1FE12660" w:rsidR="00A8119A" w:rsidRDefault="00DC5C2F">
      <w:pPr>
        <w:tabs>
          <w:tab w:val="left" w:pos="1134"/>
          <w:tab w:val="left" w:pos="1418"/>
          <w:tab w:val="left" w:pos="1701"/>
        </w:tabs>
        <w:spacing w:line="360" w:lineRule="atLeast"/>
        <w:ind w:firstLine="720"/>
        <w:jc w:val="both"/>
        <w:rPr>
          <w:szCs w:val="24"/>
        </w:rPr>
      </w:pPr>
      <w:r>
        <w:rPr>
          <w:rFonts w:eastAsia="Calibri"/>
          <w:szCs w:val="24"/>
        </w:rPr>
        <w:t>33</w:t>
      </w:r>
      <w:r>
        <w:rPr>
          <w:rFonts w:eastAsia="Calibri"/>
          <w:szCs w:val="24"/>
        </w:rPr>
        <w:t xml:space="preserve">. </w:t>
      </w:r>
      <w:r>
        <w:rPr>
          <w:szCs w:val="24"/>
        </w:rPr>
        <w:t>Registro nuasmeninti ir apibendrinti duomenys yra vi</w:t>
      </w:r>
      <w:r>
        <w:rPr>
          <w:szCs w:val="24"/>
        </w:rPr>
        <w:t xml:space="preserve">eši. </w:t>
      </w:r>
    </w:p>
    <w:p w14:paraId="01582794" w14:textId="168B2588" w:rsidR="00A8119A" w:rsidRDefault="00DC5C2F">
      <w:pPr>
        <w:tabs>
          <w:tab w:val="left" w:pos="1134"/>
          <w:tab w:val="left" w:pos="1418"/>
          <w:tab w:val="left" w:pos="1701"/>
        </w:tabs>
        <w:spacing w:line="360" w:lineRule="atLeast"/>
        <w:ind w:firstLine="720"/>
        <w:jc w:val="both"/>
        <w:rPr>
          <w:szCs w:val="24"/>
        </w:rPr>
      </w:pPr>
      <w:r>
        <w:rPr>
          <w:rFonts w:eastAsia="Calibri"/>
          <w:szCs w:val="24"/>
        </w:rPr>
        <w:t>34</w:t>
      </w:r>
      <w:r>
        <w:rPr>
          <w:rFonts w:eastAsia="Calibri"/>
          <w:szCs w:val="24"/>
        </w:rPr>
        <w:t xml:space="preserve">. </w:t>
      </w:r>
      <w:r>
        <w:rPr>
          <w:szCs w:val="24"/>
        </w:rPr>
        <w:t xml:space="preserve">Registro tvarkytojas Registre tvarkomus asmens duomenis teikia valstybės institucijoms ir asmenims, turintiems teisę juos gauti Lietuvos Respublikos įstatymų nustatyta tvarka. </w:t>
      </w:r>
    </w:p>
    <w:p w14:paraId="01582795" w14:textId="67ECDE93" w:rsidR="00A8119A" w:rsidRDefault="00DC5C2F">
      <w:pPr>
        <w:tabs>
          <w:tab w:val="left" w:pos="1134"/>
          <w:tab w:val="left" w:pos="1418"/>
          <w:tab w:val="left" w:pos="1701"/>
        </w:tabs>
        <w:spacing w:line="360" w:lineRule="atLeast"/>
        <w:ind w:firstLine="720"/>
        <w:jc w:val="both"/>
        <w:rPr>
          <w:szCs w:val="24"/>
        </w:rPr>
      </w:pPr>
      <w:r>
        <w:rPr>
          <w:rFonts w:eastAsia="Calibri"/>
          <w:szCs w:val="24"/>
        </w:rPr>
        <w:t>35</w:t>
      </w:r>
      <w:r>
        <w:rPr>
          <w:rFonts w:eastAsia="Calibri"/>
          <w:szCs w:val="24"/>
        </w:rPr>
        <w:t xml:space="preserve">. </w:t>
      </w:r>
      <w:r>
        <w:rPr>
          <w:szCs w:val="24"/>
        </w:rPr>
        <w:t xml:space="preserve">Registro tvarkytojas gali teikti: </w:t>
      </w:r>
    </w:p>
    <w:p w14:paraId="01582796" w14:textId="3FF99C55" w:rsidR="00A8119A" w:rsidRDefault="00DC5C2F">
      <w:pPr>
        <w:tabs>
          <w:tab w:val="left" w:pos="1134"/>
          <w:tab w:val="left" w:pos="1418"/>
          <w:tab w:val="left" w:pos="1701"/>
        </w:tabs>
        <w:spacing w:line="360" w:lineRule="atLeast"/>
        <w:ind w:firstLine="720"/>
        <w:jc w:val="both"/>
        <w:rPr>
          <w:szCs w:val="24"/>
        </w:rPr>
      </w:pPr>
      <w:r>
        <w:rPr>
          <w:rFonts w:eastAsia="Calibri"/>
          <w:szCs w:val="24"/>
        </w:rPr>
        <w:t>35.1</w:t>
      </w:r>
      <w:r>
        <w:rPr>
          <w:rFonts w:eastAsia="Calibri"/>
          <w:szCs w:val="24"/>
        </w:rPr>
        <w:t xml:space="preserve">. </w:t>
      </w:r>
      <w:r>
        <w:rPr>
          <w:szCs w:val="24"/>
        </w:rPr>
        <w:t xml:space="preserve">Registro išrašus ir Registro duomenų bazės išrašus, apimančius visus duomenų bazėje saugomus duomenis ir duomenų pasikeitimus arba jų dalį; </w:t>
      </w:r>
    </w:p>
    <w:p w14:paraId="01582797" w14:textId="26ABA0D8" w:rsidR="00A8119A" w:rsidRDefault="00DC5C2F">
      <w:pPr>
        <w:tabs>
          <w:tab w:val="left" w:pos="1134"/>
          <w:tab w:val="left" w:pos="1418"/>
          <w:tab w:val="left" w:pos="1701"/>
        </w:tabs>
        <w:spacing w:line="360" w:lineRule="atLeast"/>
        <w:ind w:firstLine="720"/>
        <w:jc w:val="both"/>
        <w:rPr>
          <w:szCs w:val="24"/>
        </w:rPr>
      </w:pPr>
      <w:r>
        <w:rPr>
          <w:rFonts w:eastAsia="Calibri"/>
          <w:szCs w:val="24"/>
        </w:rPr>
        <w:t>35.2</w:t>
      </w:r>
      <w:r>
        <w:rPr>
          <w:rFonts w:eastAsia="Calibri"/>
          <w:szCs w:val="24"/>
        </w:rPr>
        <w:t xml:space="preserve">. </w:t>
      </w:r>
      <w:r>
        <w:rPr>
          <w:szCs w:val="24"/>
        </w:rPr>
        <w:t>pagal Registro duomenis parengtą apibendrintą, susistemintą ar kitaip apdorotą informaciją (toliau – info</w:t>
      </w:r>
      <w:r>
        <w:rPr>
          <w:szCs w:val="24"/>
        </w:rPr>
        <w:t xml:space="preserve">rmacija); </w:t>
      </w:r>
    </w:p>
    <w:p w14:paraId="01582798" w14:textId="2243A58C" w:rsidR="00A8119A" w:rsidRDefault="00DC5C2F">
      <w:pPr>
        <w:tabs>
          <w:tab w:val="left" w:pos="1134"/>
          <w:tab w:val="left" w:pos="1418"/>
          <w:tab w:val="left" w:pos="1701"/>
        </w:tabs>
        <w:spacing w:line="360" w:lineRule="atLeast"/>
        <w:ind w:firstLine="720"/>
        <w:jc w:val="both"/>
        <w:rPr>
          <w:szCs w:val="24"/>
        </w:rPr>
      </w:pPr>
      <w:r>
        <w:rPr>
          <w:rFonts w:eastAsia="Calibri"/>
          <w:szCs w:val="24"/>
        </w:rPr>
        <w:t>35.3</w:t>
      </w:r>
      <w:r>
        <w:rPr>
          <w:rFonts w:eastAsia="Calibri"/>
          <w:szCs w:val="24"/>
        </w:rPr>
        <w:t xml:space="preserve">. </w:t>
      </w:r>
      <w:r>
        <w:rPr>
          <w:szCs w:val="24"/>
        </w:rPr>
        <w:t xml:space="preserve">Registrui teikėjų pateiktus dokumentus ir (arba) jų kopijas. </w:t>
      </w:r>
    </w:p>
    <w:p w14:paraId="01582799" w14:textId="6ABB2508" w:rsidR="00A8119A" w:rsidRDefault="00DC5C2F">
      <w:pPr>
        <w:keepNext/>
        <w:tabs>
          <w:tab w:val="left" w:pos="1134"/>
          <w:tab w:val="left" w:pos="1418"/>
          <w:tab w:val="left" w:pos="1701"/>
        </w:tabs>
        <w:spacing w:line="360" w:lineRule="atLeast"/>
        <w:ind w:firstLine="720"/>
        <w:jc w:val="both"/>
        <w:rPr>
          <w:szCs w:val="24"/>
        </w:rPr>
      </w:pPr>
      <w:r>
        <w:rPr>
          <w:rFonts w:eastAsia="Calibri"/>
          <w:szCs w:val="24"/>
        </w:rPr>
        <w:t>36</w:t>
      </w:r>
      <w:r>
        <w:rPr>
          <w:rFonts w:eastAsia="Calibri"/>
          <w:szCs w:val="24"/>
        </w:rPr>
        <w:t xml:space="preserve">. </w:t>
      </w:r>
      <w:r>
        <w:rPr>
          <w:szCs w:val="24"/>
        </w:rPr>
        <w:t xml:space="preserve">Išrašai, dokumentai ir (arba) jų kopijos, informacija gali būti: </w:t>
      </w:r>
    </w:p>
    <w:p w14:paraId="0158279A" w14:textId="190D45E3" w:rsidR="00A8119A" w:rsidRDefault="00DC5C2F">
      <w:pPr>
        <w:tabs>
          <w:tab w:val="left" w:pos="1134"/>
          <w:tab w:val="left" w:pos="1418"/>
          <w:tab w:val="left" w:pos="1701"/>
        </w:tabs>
        <w:spacing w:line="360" w:lineRule="atLeast"/>
        <w:ind w:firstLine="720"/>
        <w:jc w:val="both"/>
        <w:rPr>
          <w:szCs w:val="24"/>
        </w:rPr>
      </w:pPr>
      <w:r>
        <w:rPr>
          <w:rFonts w:eastAsia="Calibri"/>
          <w:szCs w:val="24"/>
        </w:rPr>
        <w:t>36.1</w:t>
      </w:r>
      <w:r>
        <w:rPr>
          <w:rFonts w:eastAsia="Calibri"/>
          <w:szCs w:val="24"/>
        </w:rPr>
        <w:t xml:space="preserve">. </w:t>
      </w:r>
      <w:r>
        <w:rPr>
          <w:szCs w:val="24"/>
        </w:rPr>
        <w:t xml:space="preserve">pateikiami peržiūrėti leidžiamosios kreipties būdu internetu arba kitais elektroninių ryšių tinklais; </w:t>
      </w:r>
    </w:p>
    <w:p w14:paraId="0158279B" w14:textId="5E02C7F6" w:rsidR="00A8119A" w:rsidRDefault="00DC5C2F">
      <w:pPr>
        <w:tabs>
          <w:tab w:val="left" w:pos="1134"/>
          <w:tab w:val="left" w:pos="1418"/>
          <w:tab w:val="left" w:pos="1701"/>
        </w:tabs>
        <w:spacing w:line="360" w:lineRule="atLeast"/>
        <w:ind w:firstLine="720"/>
        <w:jc w:val="both"/>
        <w:rPr>
          <w:szCs w:val="24"/>
        </w:rPr>
      </w:pPr>
      <w:r>
        <w:rPr>
          <w:rFonts w:eastAsia="Calibri"/>
          <w:szCs w:val="24"/>
        </w:rPr>
        <w:t>36.2</w:t>
      </w:r>
      <w:r>
        <w:rPr>
          <w:rFonts w:eastAsia="Calibri"/>
          <w:szCs w:val="24"/>
        </w:rPr>
        <w:t xml:space="preserve">. </w:t>
      </w:r>
      <w:r>
        <w:rPr>
          <w:szCs w:val="24"/>
        </w:rPr>
        <w:t xml:space="preserve">perduodami automatiniu būdu elektroninių ryšių tinklais; </w:t>
      </w:r>
    </w:p>
    <w:p w14:paraId="0158279C" w14:textId="3533683C" w:rsidR="00A8119A" w:rsidRDefault="00DC5C2F">
      <w:pPr>
        <w:tabs>
          <w:tab w:val="left" w:pos="1134"/>
          <w:tab w:val="left" w:pos="1418"/>
          <w:tab w:val="left" w:pos="1701"/>
        </w:tabs>
        <w:spacing w:line="360" w:lineRule="atLeast"/>
        <w:ind w:firstLine="720"/>
        <w:jc w:val="both"/>
        <w:rPr>
          <w:szCs w:val="24"/>
        </w:rPr>
      </w:pPr>
      <w:r>
        <w:rPr>
          <w:rFonts w:eastAsia="Calibri"/>
          <w:szCs w:val="24"/>
        </w:rPr>
        <w:t>36.3</w:t>
      </w:r>
      <w:r>
        <w:rPr>
          <w:rFonts w:eastAsia="Calibri"/>
          <w:szCs w:val="24"/>
        </w:rPr>
        <w:t xml:space="preserve">. </w:t>
      </w:r>
      <w:r>
        <w:rPr>
          <w:szCs w:val="24"/>
        </w:rPr>
        <w:t xml:space="preserve">pateikiami raštu, žodžiu ir (arba) elektroninių ryšių priemonėmis; </w:t>
      </w:r>
    </w:p>
    <w:p w14:paraId="0158279D" w14:textId="7FFDCF13" w:rsidR="00A8119A" w:rsidRDefault="00DC5C2F">
      <w:pPr>
        <w:tabs>
          <w:tab w:val="left" w:pos="1134"/>
          <w:tab w:val="left" w:pos="1418"/>
          <w:tab w:val="left" w:pos="1701"/>
        </w:tabs>
        <w:spacing w:line="360" w:lineRule="atLeast"/>
        <w:ind w:firstLine="720"/>
        <w:jc w:val="both"/>
        <w:rPr>
          <w:szCs w:val="24"/>
        </w:rPr>
      </w:pPr>
      <w:r>
        <w:rPr>
          <w:rFonts w:eastAsia="Calibri"/>
          <w:szCs w:val="24"/>
        </w:rPr>
        <w:t>36.4</w:t>
      </w:r>
      <w:r>
        <w:rPr>
          <w:rFonts w:eastAsia="Calibri"/>
          <w:szCs w:val="24"/>
        </w:rPr>
        <w:t xml:space="preserve">. </w:t>
      </w:r>
      <w:r>
        <w:rPr>
          <w:szCs w:val="24"/>
        </w:rPr>
        <w:t xml:space="preserve">pateikiami kitais Lietuvos Respublikos įstatymuose ir Europos Sąjungos teisės aktuose nustatytais būdais. </w:t>
      </w:r>
    </w:p>
    <w:p w14:paraId="0158279E" w14:textId="1AD2BD2E" w:rsidR="00A8119A" w:rsidRDefault="00DC5C2F">
      <w:pPr>
        <w:tabs>
          <w:tab w:val="left" w:pos="1134"/>
          <w:tab w:val="left" w:pos="1418"/>
          <w:tab w:val="left" w:pos="1701"/>
        </w:tabs>
        <w:spacing w:line="360" w:lineRule="atLeast"/>
        <w:ind w:firstLine="720"/>
        <w:jc w:val="both"/>
        <w:rPr>
          <w:szCs w:val="24"/>
        </w:rPr>
      </w:pPr>
      <w:r>
        <w:rPr>
          <w:rFonts w:eastAsia="Calibri"/>
          <w:szCs w:val="24"/>
        </w:rPr>
        <w:t>37</w:t>
      </w:r>
      <w:r>
        <w:rPr>
          <w:rFonts w:eastAsia="Calibri"/>
          <w:szCs w:val="24"/>
        </w:rPr>
        <w:t xml:space="preserve">. </w:t>
      </w:r>
      <w:r>
        <w:rPr>
          <w:szCs w:val="24"/>
        </w:rPr>
        <w:t>Registro duomenys teikiami pagal duomenų gavėjų prašymus (kai duomenys teikiami vieną kartą) ir duomenų teikimo sutartis (kai duomenys t</w:t>
      </w:r>
      <w:r>
        <w:rPr>
          <w:szCs w:val="24"/>
        </w:rPr>
        <w:t xml:space="preserve">eikiami daug kartų). Duomenų gavėjo prašyme nurodomas duomenų naudojimo tikslas, teikimo ir gavimo teisinis pagrindas, prašomų pateikti duomenų apimtis. Duomenų teikimo sutartyje nustatoma </w:t>
      </w:r>
      <w:r>
        <w:rPr>
          <w:szCs w:val="24"/>
        </w:rPr>
        <w:lastRenderedPageBreak/>
        <w:t>duomenų teikėjo ir gavėjo teisės, atsakomybė, duomenų naudojimo tik</w:t>
      </w:r>
      <w:r>
        <w:rPr>
          <w:szCs w:val="24"/>
        </w:rPr>
        <w:t xml:space="preserve">slas, teikimo ir gavimo teisinis pagrindas, sąlygos, tvarka ir teikiamų duomenų apimtis. </w:t>
      </w:r>
    </w:p>
    <w:p w14:paraId="0158279F" w14:textId="02C73458" w:rsidR="00A8119A" w:rsidRDefault="00DC5C2F">
      <w:pPr>
        <w:tabs>
          <w:tab w:val="left" w:pos="1134"/>
          <w:tab w:val="left" w:pos="1418"/>
          <w:tab w:val="left" w:pos="1701"/>
        </w:tabs>
        <w:spacing w:line="360" w:lineRule="atLeast"/>
        <w:ind w:firstLine="720"/>
        <w:jc w:val="both"/>
        <w:rPr>
          <w:szCs w:val="24"/>
        </w:rPr>
      </w:pPr>
      <w:r>
        <w:rPr>
          <w:rFonts w:eastAsia="Calibri"/>
          <w:szCs w:val="24"/>
        </w:rPr>
        <w:t>38</w:t>
      </w:r>
      <w:r>
        <w:rPr>
          <w:rFonts w:eastAsia="Calibri"/>
          <w:szCs w:val="24"/>
        </w:rPr>
        <w:t xml:space="preserve">. </w:t>
      </w:r>
      <w:r>
        <w:rPr>
          <w:szCs w:val="24"/>
        </w:rPr>
        <w:t>Registro duomenys teikiami neatlygintinai.</w:t>
      </w:r>
    </w:p>
    <w:p w14:paraId="015827A0" w14:textId="583C83FE" w:rsidR="00A8119A" w:rsidRDefault="00DC5C2F">
      <w:pPr>
        <w:tabs>
          <w:tab w:val="left" w:pos="1134"/>
          <w:tab w:val="left" w:pos="1418"/>
          <w:tab w:val="left" w:pos="1701"/>
        </w:tabs>
        <w:spacing w:line="360" w:lineRule="atLeast"/>
        <w:ind w:firstLine="720"/>
        <w:jc w:val="both"/>
        <w:rPr>
          <w:szCs w:val="24"/>
        </w:rPr>
      </w:pPr>
      <w:r>
        <w:rPr>
          <w:rFonts w:eastAsia="Calibri"/>
          <w:szCs w:val="24"/>
        </w:rPr>
        <w:t>39</w:t>
      </w:r>
      <w:r>
        <w:rPr>
          <w:rFonts w:eastAsia="Calibri"/>
          <w:szCs w:val="24"/>
        </w:rPr>
        <w:t xml:space="preserve">. </w:t>
      </w:r>
      <w:r>
        <w:rPr>
          <w:szCs w:val="24"/>
        </w:rPr>
        <w:t>Registro duomenų gavėjas, gaunantis Registro duomenis pagal duomenų teikimo sutartį arba prašymą, privalo š</w:t>
      </w:r>
      <w:r>
        <w:rPr>
          <w:szCs w:val="24"/>
        </w:rPr>
        <w:t xml:space="preserve">iuos duomenis naudoti tik taip, kaip nustatyta duomenų teikimo sutartyje arba prašyme. Registro duomenis teikti tretiesiems asmenims galima tik duomenų teikimo sutarčių, pasirašytų su Registro tvarkytoju, nustatytomis sąlygomis ir tvarka. </w:t>
      </w:r>
    </w:p>
    <w:p w14:paraId="015827A1" w14:textId="3BD3CF3A" w:rsidR="00A8119A" w:rsidRDefault="00DC5C2F">
      <w:pPr>
        <w:tabs>
          <w:tab w:val="left" w:pos="1134"/>
          <w:tab w:val="left" w:pos="1418"/>
          <w:tab w:val="left" w:pos="1701"/>
        </w:tabs>
        <w:spacing w:line="360" w:lineRule="atLeast"/>
        <w:ind w:firstLine="720"/>
        <w:jc w:val="both"/>
        <w:rPr>
          <w:szCs w:val="24"/>
        </w:rPr>
      </w:pPr>
      <w:r>
        <w:rPr>
          <w:rFonts w:eastAsia="Calibri"/>
          <w:szCs w:val="24"/>
        </w:rPr>
        <w:t>40</w:t>
      </w:r>
      <w:r>
        <w:rPr>
          <w:rFonts w:eastAsia="Calibri"/>
          <w:szCs w:val="24"/>
        </w:rPr>
        <w:t xml:space="preserve">. </w:t>
      </w:r>
      <w:r>
        <w:rPr>
          <w:szCs w:val="24"/>
        </w:rPr>
        <w:t>Už Regis</w:t>
      </w:r>
      <w:r>
        <w:rPr>
          <w:szCs w:val="24"/>
        </w:rPr>
        <w:t xml:space="preserve">tro duomenų konfidencialumą teisės aktų nustatyta tvarka atsako visi fiziniai ir juridiniai asmenys, kurie tvarko ar naudoja Registro duomenis. </w:t>
      </w:r>
    </w:p>
    <w:p w14:paraId="015827A2" w14:textId="6C99FC98" w:rsidR="00A8119A" w:rsidRDefault="00DC5C2F">
      <w:pPr>
        <w:tabs>
          <w:tab w:val="left" w:pos="1134"/>
          <w:tab w:val="left" w:pos="1418"/>
          <w:tab w:val="left" w:pos="1701"/>
        </w:tabs>
        <w:spacing w:line="360" w:lineRule="atLeast"/>
        <w:ind w:firstLine="720"/>
        <w:jc w:val="both"/>
        <w:rPr>
          <w:szCs w:val="24"/>
        </w:rPr>
      </w:pPr>
      <w:r>
        <w:rPr>
          <w:rFonts w:eastAsia="Calibri"/>
          <w:szCs w:val="24"/>
        </w:rPr>
        <w:t>41</w:t>
      </w:r>
      <w:r>
        <w:rPr>
          <w:rFonts w:eastAsia="Calibri"/>
          <w:szCs w:val="24"/>
        </w:rPr>
        <w:t xml:space="preserve">. </w:t>
      </w:r>
      <w:r>
        <w:rPr>
          <w:szCs w:val="24"/>
        </w:rPr>
        <w:t>Registro duomenų pagrindu parengta statistinė informacija viešai skelbiama Registro tvarkytojo internet</w:t>
      </w:r>
      <w:r>
        <w:rPr>
          <w:szCs w:val="24"/>
        </w:rPr>
        <w:t xml:space="preserve">o svetainėje. </w:t>
      </w:r>
    </w:p>
    <w:p w14:paraId="015827A3" w14:textId="3AB694BB" w:rsidR="00A8119A" w:rsidRDefault="00DC5C2F">
      <w:pPr>
        <w:tabs>
          <w:tab w:val="left" w:pos="1134"/>
          <w:tab w:val="left" w:pos="1418"/>
          <w:tab w:val="left" w:pos="1701"/>
        </w:tabs>
        <w:spacing w:line="360" w:lineRule="atLeast"/>
        <w:ind w:firstLine="720"/>
        <w:jc w:val="both"/>
        <w:rPr>
          <w:szCs w:val="24"/>
        </w:rPr>
      </w:pPr>
      <w:r>
        <w:rPr>
          <w:rFonts w:eastAsia="Calibri"/>
          <w:szCs w:val="24"/>
        </w:rPr>
        <w:t>42</w:t>
      </w:r>
      <w:r>
        <w:rPr>
          <w:rFonts w:eastAsia="Calibri"/>
          <w:szCs w:val="24"/>
        </w:rPr>
        <w:t xml:space="preserve">. </w:t>
      </w:r>
      <w:r>
        <w:rPr>
          <w:szCs w:val="24"/>
        </w:rPr>
        <w:t>Registro nuasmenintus ir apibendrintus duomenis visi asmenys gali pakartotinai naudoti ir platinti bet kokiu tikslu, nurodydami jų šaltinį, ir tik tomis pačiomis sąlygomis, kuriomis gauti.</w:t>
      </w:r>
    </w:p>
    <w:p w14:paraId="015827A4" w14:textId="56ED4071" w:rsidR="00A8119A" w:rsidRDefault="00DC5C2F">
      <w:pPr>
        <w:tabs>
          <w:tab w:val="left" w:pos="1134"/>
          <w:tab w:val="left" w:pos="1418"/>
          <w:tab w:val="left" w:pos="1701"/>
        </w:tabs>
        <w:spacing w:line="360" w:lineRule="atLeast"/>
        <w:ind w:firstLine="720"/>
        <w:jc w:val="both"/>
        <w:rPr>
          <w:szCs w:val="24"/>
        </w:rPr>
      </w:pPr>
      <w:r>
        <w:rPr>
          <w:rFonts w:eastAsia="Calibri"/>
          <w:szCs w:val="24"/>
        </w:rPr>
        <w:t>43</w:t>
      </w:r>
      <w:r>
        <w:rPr>
          <w:rFonts w:eastAsia="Calibri"/>
          <w:szCs w:val="24"/>
        </w:rPr>
        <w:t xml:space="preserve">. </w:t>
      </w:r>
      <w:r>
        <w:rPr>
          <w:szCs w:val="24"/>
        </w:rPr>
        <w:t xml:space="preserve">Registro tvarkytojas savo interneto </w:t>
      </w:r>
      <w:r>
        <w:rPr>
          <w:szCs w:val="24"/>
        </w:rPr>
        <w:t>svetainėje pateikia informaciją apie Registro objektą ir tvarkymo tikslus, Registro tvarkytoją, Registro tvarkymą, netikslių Registro duomenų ištaisymo tvarką, Registro duomenų teikėjus ir gavėjus, Registrui teikiamų duomenų sąrašą, Registro duomenų apiben</w:t>
      </w:r>
      <w:r>
        <w:rPr>
          <w:szCs w:val="24"/>
        </w:rPr>
        <w:t xml:space="preserve">drinimą ir analizę. </w:t>
      </w:r>
    </w:p>
    <w:p w14:paraId="015827A5" w14:textId="0B8AE9BC" w:rsidR="00A8119A" w:rsidRDefault="00DC5C2F">
      <w:pPr>
        <w:tabs>
          <w:tab w:val="left" w:pos="1134"/>
          <w:tab w:val="left" w:pos="1418"/>
          <w:tab w:val="left" w:pos="1701"/>
        </w:tabs>
        <w:spacing w:line="360" w:lineRule="atLeast"/>
        <w:ind w:firstLine="720"/>
        <w:jc w:val="both"/>
        <w:rPr>
          <w:szCs w:val="24"/>
        </w:rPr>
      </w:pPr>
      <w:r>
        <w:rPr>
          <w:rFonts w:eastAsia="Calibri"/>
          <w:szCs w:val="24"/>
        </w:rPr>
        <w:t>44</w:t>
      </w:r>
      <w:r>
        <w:rPr>
          <w:rFonts w:eastAsia="Calibri"/>
          <w:szCs w:val="24"/>
        </w:rPr>
        <w:t xml:space="preserve">. </w:t>
      </w:r>
      <w:r>
        <w:rPr>
          <w:szCs w:val="24"/>
        </w:rPr>
        <w:t xml:space="preserve">Registro duomenys į užsienio valstybes teikiami Lietuvos Respublikos valstybės informacinių išteklių valdymo įstatymo nustatyta tvarka. </w:t>
      </w:r>
    </w:p>
    <w:p w14:paraId="015827A6" w14:textId="77777777" w:rsidR="00A8119A" w:rsidRDefault="00DC5C2F">
      <w:pPr>
        <w:tabs>
          <w:tab w:val="left" w:pos="993"/>
          <w:tab w:val="left" w:pos="1134"/>
          <w:tab w:val="left" w:pos="1418"/>
          <w:tab w:val="left" w:pos="1701"/>
        </w:tabs>
        <w:jc w:val="both"/>
        <w:rPr>
          <w:b/>
          <w:szCs w:val="24"/>
        </w:rPr>
      </w:pPr>
    </w:p>
    <w:p w14:paraId="015827A7"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VIII</w:t>
      </w:r>
      <w:r>
        <w:rPr>
          <w:b/>
          <w:caps/>
          <w:szCs w:val="24"/>
          <w:lang w:eastAsia="lt-LT"/>
        </w:rPr>
        <w:t xml:space="preserve"> SKYRIUS</w:t>
      </w:r>
    </w:p>
    <w:p w14:paraId="015827A8"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DUOMENŲ SAUGA</w:t>
      </w:r>
    </w:p>
    <w:p w14:paraId="015827A9" w14:textId="77777777" w:rsidR="00A8119A" w:rsidRDefault="00A8119A">
      <w:pPr>
        <w:tabs>
          <w:tab w:val="left" w:pos="1134"/>
          <w:tab w:val="left" w:pos="1418"/>
          <w:tab w:val="left" w:pos="1701"/>
        </w:tabs>
        <w:jc w:val="both"/>
      </w:pPr>
    </w:p>
    <w:p w14:paraId="015827AA" w14:textId="2A9928D8" w:rsidR="00A8119A" w:rsidRDefault="00DC5C2F">
      <w:pPr>
        <w:tabs>
          <w:tab w:val="left" w:pos="1134"/>
          <w:tab w:val="left" w:pos="1418"/>
          <w:tab w:val="left" w:pos="1701"/>
        </w:tabs>
        <w:spacing w:line="360" w:lineRule="atLeast"/>
        <w:ind w:firstLine="720"/>
        <w:jc w:val="both"/>
        <w:rPr>
          <w:szCs w:val="24"/>
        </w:rPr>
      </w:pPr>
      <w:r>
        <w:rPr>
          <w:rFonts w:eastAsia="Calibri"/>
          <w:szCs w:val="24"/>
        </w:rPr>
        <w:t>45</w:t>
      </w:r>
      <w:r>
        <w:rPr>
          <w:rFonts w:eastAsia="Calibri"/>
          <w:szCs w:val="24"/>
        </w:rPr>
        <w:t xml:space="preserve">. </w:t>
      </w:r>
      <w:r>
        <w:rPr>
          <w:szCs w:val="24"/>
        </w:rPr>
        <w:t xml:space="preserve"> Registro duomenų saugos reikalavimus nustato Registro valdytojo tvirtinami Registro duomenų saugos nuostatai ir kiti saugos dokumentai, kurie rengiami, derinami ir tvirtinami laikantis Bendrųjų elektroninės informacijos saugos reikalavimų aprašo, patvirti</w:t>
      </w:r>
      <w:r>
        <w:rPr>
          <w:szCs w:val="24"/>
        </w:rPr>
        <w:t>nto Lietuvos Respublikos Vyriausybės 2013 m. liepos 24 d. nutarimu Nr. 716 „Dėl Bendrųjų elektroninės informacijos saugos reikalavimų aprašo, Saugos dokumentų turinio gairių aprašo ir Valstybės informacinių sistemų, registrų ir kitų informacinių sistemų kl</w:t>
      </w:r>
      <w:r>
        <w:rPr>
          <w:szCs w:val="24"/>
        </w:rPr>
        <w:t>asifikavimo ir elektroninės informacijos svarbos nustatymo gairių aprašo patvirtinimo“, ir kitų teisės aktų, reglamentuojančių duomenų saugą, reikalavimų.</w:t>
      </w:r>
    </w:p>
    <w:p w14:paraId="015827AB" w14:textId="0CE0B0E9" w:rsidR="00A8119A" w:rsidRDefault="00DC5C2F">
      <w:pPr>
        <w:tabs>
          <w:tab w:val="left" w:pos="1134"/>
          <w:tab w:val="left" w:pos="1418"/>
          <w:tab w:val="left" w:pos="1701"/>
        </w:tabs>
        <w:spacing w:line="360" w:lineRule="atLeast"/>
        <w:ind w:firstLine="720"/>
        <w:jc w:val="both"/>
        <w:rPr>
          <w:szCs w:val="24"/>
        </w:rPr>
      </w:pPr>
      <w:r>
        <w:rPr>
          <w:rFonts w:eastAsia="Calibri"/>
          <w:szCs w:val="24"/>
        </w:rPr>
        <w:t>46</w:t>
      </w:r>
      <w:r>
        <w:rPr>
          <w:rFonts w:eastAsia="Calibri"/>
          <w:szCs w:val="24"/>
        </w:rPr>
        <w:t xml:space="preserve">. </w:t>
      </w:r>
      <w:r>
        <w:rPr>
          <w:szCs w:val="24"/>
        </w:rPr>
        <w:t>Už Registro duomenų saugą pagal kompetenciją atsako Registro valdytojas ir Registro tvarkytoj</w:t>
      </w:r>
      <w:r>
        <w:rPr>
          <w:szCs w:val="24"/>
        </w:rPr>
        <w:t xml:space="preserve">as. Registro valdytojo ir Registro tvarkytojo atsakomybę už Registro duomenų saugą apibrėžia Registro duomenų saugos nuostatai. </w:t>
      </w:r>
    </w:p>
    <w:p w14:paraId="015827AC" w14:textId="5B9F07C2" w:rsidR="00A8119A" w:rsidRDefault="00DC5C2F">
      <w:pPr>
        <w:tabs>
          <w:tab w:val="left" w:pos="1134"/>
          <w:tab w:val="left" w:pos="1418"/>
          <w:tab w:val="left" w:pos="1701"/>
        </w:tabs>
        <w:spacing w:line="360" w:lineRule="atLeast"/>
        <w:ind w:firstLine="720"/>
        <w:jc w:val="both"/>
        <w:rPr>
          <w:szCs w:val="24"/>
        </w:rPr>
      </w:pPr>
      <w:r>
        <w:rPr>
          <w:rFonts w:eastAsia="Calibri"/>
          <w:szCs w:val="24"/>
        </w:rPr>
        <w:t>47</w:t>
      </w:r>
      <w:r>
        <w:rPr>
          <w:rFonts w:eastAsia="Calibri"/>
          <w:szCs w:val="24"/>
        </w:rPr>
        <w:t xml:space="preserve">. </w:t>
      </w:r>
      <w:r>
        <w:rPr>
          <w:szCs w:val="24"/>
        </w:rPr>
        <w:t xml:space="preserve">Duomenų saugos priemonės turi užtikrinti: </w:t>
      </w:r>
    </w:p>
    <w:p w14:paraId="015827AD" w14:textId="475CC251" w:rsidR="00A8119A" w:rsidRDefault="00DC5C2F">
      <w:pPr>
        <w:tabs>
          <w:tab w:val="left" w:pos="1134"/>
          <w:tab w:val="left" w:pos="1418"/>
          <w:tab w:val="left" w:pos="1701"/>
        </w:tabs>
        <w:spacing w:line="360" w:lineRule="atLeast"/>
        <w:ind w:firstLine="720"/>
        <w:jc w:val="both"/>
        <w:rPr>
          <w:szCs w:val="24"/>
        </w:rPr>
      </w:pPr>
      <w:r>
        <w:rPr>
          <w:rFonts w:eastAsia="Calibri"/>
          <w:szCs w:val="24"/>
        </w:rPr>
        <w:t>47.1</w:t>
      </w:r>
      <w:r>
        <w:rPr>
          <w:rFonts w:eastAsia="Calibri"/>
          <w:szCs w:val="24"/>
        </w:rPr>
        <w:t xml:space="preserve">. </w:t>
      </w:r>
      <w:r>
        <w:rPr>
          <w:szCs w:val="24"/>
        </w:rPr>
        <w:t>registruojamų, perduodamų ryšių kanalais, saugomų, apdorojamų ir nau</w:t>
      </w:r>
      <w:r>
        <w:rPr>
          <w:szCs w:val="24"/>
        </w:rPr>
        <w:t xml:space="preserve">dojamų duomenų saugą; </w:t>
      </w:r>
    </w:p>
    <w:p w14:paraId="015827AE" w14:textId="698DBFF6" w:rsidR="00A8119A" w:rsidRDefault="00DC5C2F">
      <w:pPr>
        <w:tabs>
          <w:tab w:val="left" w:pos="1134"/>
          <w:tab w:val="left" w:pos="1418"/>
          <w:tab w:val="left" w:pos="1701"/>
        </w:tabs>
        <w:spacing w:line="360" w:lineRule="atLeast"/>
        <w:ind w:firstLine="720"/>
        <w:jc w:val="both"/>
        <w:rPr>
          <w:szCs w:val="24"/>
        </w:rPr>
      </w:pPr>
      <w:r>
        <w:rPr>
          <w:rFonts w:eastAsia="Calibri"/>
          <w:szCs w:val="24"/>
        </w:rPr>
        <w:t>47.2</w:t>
      </w:r>
      <w:r>
        <w:rPr>
          <w:rFonts w:eastAsia="Calibri"/>
          <w:szCs w:val="24"/>
        </w:rPr>
        <w:t xml:space="preserve">. </w:t>
      </w:r>
      <w:r>
        <w:rPr>
          <w:szCs w:val="24"/>
        </w:rPr>
        <w:t xml:space="preserve">Registro duomenų saugą nuo atsitiktinio ar neteisėto sunaikinimo, atskleidimo, pakeitimo ir kitokio neteisėto tvarkymo. </w:t>
      </w:r>
    </w:p>
    <w:p w14:paraId="015827AF" w14:textId="65656BDF" w:rsidR="00A8119A" w:rsidRDefault="00DC5C2F">
      <w:pPr>
        <w:tabs>
          <w:tab w:val="left" w:pos="1134"/>
          <w:tab w:val="left" w:pos="1418"/>
          <w:tab w:val="left" w:pos="1701"/>
        </w:tabs>
        <w:spacing w:line="360" w:lineRule="atLeast"/>
        <w:ind w:firstLine="720"/>
        <w:jc w:val="both"/>
        <w:rPr>
          <w:szCs w:val="24"/>
        </w:rPr>
      </w:pPr>
      <w:r>
        <w:rPr>
          <w:rFonts w:eastAsia="Calibri"/>
          <w:szCs w:val="24"/>
        </w:rPr>
        <w:t>48</w:t>
      </w:r>
      <w:r>
        <w:rPr>
          <w:rFonts w:eastAsia="Calibri"/>
          <w:szCs w:val="24"/>
        </w:rPr>
        <w:t xml:space="preserve">. </w:t>
      </w:r>
      <w:r>
        <w:rPr>
          <w:szCs w:val="24"/>
        </w:rPr>
        <w:t>Registro valdytojo, Registro tvarkytojo darbuotojai, Registre tvarkantys asmens duomenis, tu</w:t>
      </w:r>
      <w:r>
        <w:rPr>
          <w:szCs w:val="24"/>
        </w:rPr>
        <w:t>ri raštu pasižadėti saugoti Registre esančių duomenų paslaptį, nepažeisdami teisės aktų reikalavimų. Ši pareiga galioja jiems nutraukus su Registro duomenų tvarkymu susijusią veiklą, perėjus dirbti į kitas pareigas, pasibaigus jų darbo ar sutartiniams sant</w:t>
      </w:r>
      <w:r>
        <w:rPr>
          <w:szCs w:val="24"/>
        </w:rPr>
        <w:t xml:space="preserve">ykiams. Už neteisėtą Registro duomenų tvarkymą šie asmenys atsako įstatymų nustatyta tvarka. </w:t>
      </w:r>
    </w:p>
    <w:p w14:paraId="015827B0" w14:textId="2D6614D5" w:rsidR="00A8119A" w:rsidRDefault="00DC5C2F">
      <w:pPr>
        <w:tabs>
          <w:tab w:val="left" w:pos="1134"/>
          <w:tab w:val="left" w:pos="1418"/>
          <w:tab w:val="left" w:pos="1701"/>
        </w:tabs>
        <w:spacing w:line="360" w:lineRule="atLeast"/>
        <w:ind w:firstLine="720"/>
        <w:jc w:val="both"/>
        <w:rPr>
          <w:szCs w:val="24"/>
        </w:rPr>
      </w:pPr>
      <w:r>
        <w:rPr>
          <w:rFonts w:eastAsia="Calibri"/>
          <w:szCs w:val="24"/>
        </w:rPr>
        <w:t>49</w:t>
      </w:r>
      <w:r>
        <w:rPr>
          <w:rFonts w:eastAsia="Calibri"/>
          <w:szCs w:val="24"/>
        </w:rPr>
        <w:t xml:space="preserve">. </w:t>
      </w:r>
      <w:r>
        <w:rPr>
          <w:szCs w:val="24"/>
        </w:rPr>
        <w:t>Teisinėmis, administracinėmis, organizacinėmis, techninėmis ir kitomis priemonėmis užtikrinama, kad tvarkant Registrą nebūtų įrašyti netikslūs Registro du</w:t>
      </w:r>
      <w:r>
        <w:rPr>
          <w:szCs w:val="24"/>
        </w:rPr>
        <w:t xml:space="preserve">omenys. </w:t>
      </w:r>
    </w:p>
    <w:p w14:paraId="015827B1" w14:textId="77777777" w:rsidR="00A8119A" w:rsidRDefault="00DC5C2F">
      <w:pPr>
        <w:tabs>
          <w:tab w:val="left" w:pos="993"/>
          <w:tab w:val="left" w:pos="1134"/>
          <w:tab w:val="left" w:pos="1418"/>
          <w:tab w:val="left" w:pos="1701"/>
        </w:tabs>
        <w:ind w:firstLine="720"/>
        <w:jc w:val="both"/>
        <w:rPr>
          <w:szCs w:val="24"/>
        </w:rPr>
      </w:pPr>
    </w:p>
    <w:p w14:paraId="015827B2"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IX</w:t>
      </w:r>
      <w:r>
        <w:rPr>
          <w:b/>
          <w:caps/>
          <w:szCs w:val="24"/>
          <w:lang w:eastAsia="lt-LT"/>
        </w:rPr>
        <w:t xml:space="preserve"> SKYRIUS</w:t>
      </w:r>
    </w:p>
    <w:p w14:paraId="015827B3"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FINANSAVIMAS</w:t>
      </w:r>
    </w:p>
    <w:p w14:paraId="015827B4" w14:textId="77777777" w:rsidR="00A8119A" w:rsidRDefault="00A8119A">
      <w:pPr>
        <w:tabs>
          <w:tab w:val="left" w:pos="993"/>
          <w:tab w:val="left" w:pos="1134"/>
          <w:tab w:val="left" w:pos="1418"/>
          <w:tab w:val="left" w:pos="1701"/>
        </w:tabs>
        <w:jc w:val="both"/>
        <w:rPr>
          <w:b/>
          <w:szCs w:val="24"/>
        </w:rPr>
      </w:pPr>
    </w:p>
    <w:p w14:paraId="015827B5" w14:textId="629A19C9" w:rsidR="00A8119A" w:rsidRDefault="00DC5C2F">
      <w:pPr>
        <w:tabs>
          <w:tab w:val="left" w:pos="1134"/>
          <w:tab w:val="left" w:pos="1418"/>
          <w:tab w:val="left" w:pos="1701"/>
        </w:tabs>
        <w:spacing w:line="360" w:lineRule="atLeast"/>
        <w:ind w:firstLine="720"/>
        <w:jc w:val="both"/>
        <w:rPr>
          <w:szCs w:val="24"/>
        </w:rPr>
      </w:pPr>
      <w:r>
        <w:rPr>
          <w:rFonts w:eastAsia="Calibri"/>
          <w:szCs w:val="24"/>
        </w:rPr>
        <w:t>50</w:t>
      </w:r>
      <w:r>
        <w:rPr>
          <w:rFonts w:eastAsia="Calibri"/>
          <w:szCs w:val="24"/>
        </w:rPr>
        <w:t xml:space="preserve">. </w:t>
      </w:r>
      <w:r>
        <w:rPr>
          <w:szCs w:val="24"/>
        </w:rPr>
        <w:t xml:space="preserve">Registras finansuojamas iš Lietuvos Respublikos valstybės biudžeto, įskaitant Europos Sąjungos struktūrinių fondų ir kitų fondų lėšas. </w:t>
      </w:r>
    </w:p>
    <w:p w14:paraId="015827B6" w14:textId="77777777" w:rsidR="00A8119A" w:rsidRDefault="00DC5C2F">
      <w:pPr>
        <w:tabs>
          <w:tab w:val="left" w:pos="993"/>
          <w:tab w:val="left" w:pos="1134"/>
          <w:tab w:val="left" w:pos="1418"/>
          <w:tab w:val="left" w:pos="1701"/>
        </w:tabs>
        <w:ind w:firstLine="720"/>
        <w:jc w:val="both"/>
        <w:rPr>
          <w:szCs w:val="24"/>
        </w:rPr>
      </w:pPr>
    </w:p>
    <w:p w14:paraId="015827B7"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X</w:t>
      </w:r>
      <w:r>
        <w:rPr>
          <w:b/>
          <w:caps/>
          <w:szCs w:val="24"/>
          <w:lang w:eastAsia="lt-LT"/>
        </w:rPr>
        <w:t xml:space="preserve"> SKYRIUS</w:t>
      </w:r>
    </w:p>
    <w:p w14:paraId="015827B8" w14:textId="77777777" w:rsidR="00A8119A" w:rsidRDefault="00DC5C2F">
      <w:pPr>
        <w:keepNext/>
        <w:tabs>
          <w:tab w:val="left" w:pos="993"/>
          <w:tab w:val="left" w:pos="1134"/>
          <w:tab w:val="left" w:pos="1418"/>
          <w:tab w:val="left" w:pos="1701"/>
        </w:tabs>
        <w:jc w:val="center"/>
        <w:outlineLvl w:val="1"/>
        <w:rPr>
          <w:b/>
          <w:caps/>
          <w:szCs w:val="24"/>
          <w:lang w:eastAsia="lt-LT"/>
        </w:rPr>
      </w:pPr>
      <w:r>
        <w:rPr>
          <w:b/>
          <w:caps/>
          <w:szCs w:val="24"/>
          <w:lang w:eastAsia="lt-LT"/>
        </w:rPr>
        <w:t>REGISTRO REORGANIZAVIMAS IR LIKVIDAVIMAS</w:t>
      </w:r>
    </w:p>
    <w:p w14:paraId="015827B9" w14:textId="77777777" w:rsidR="00A8119A" w:rsidRDefault="00A8119A">
      <w:pPr>
        <w:tabs>
          <w:tab w:val="left" w:pos="993"/>
          <w:tab w:val="left" w:pos="1134"/>
          <w:tab w:val="left" w:pos="1418"/>
          <w:tab w:val="left" w:pos="1701"/>
        </w:tabs>
        <w:jc w:val="both"/>
        <w:rPr>
          <w:szCs w:val="24"/>
        </w:rPr>
      </w:pPr>
    </w:p>
    <w:p w14:paraId="015827BA" w14:textId="049937CB" w:rsidR="00A8119A" w:rsidRDefault="00DC5C2F">
      <w:pPr>
        <w:tabs>
          <w:tab w:val="left" w:pos="1134"/>
          <w:tab w:val="left" w:pos="1418"/>
          <w:tab w:val="left" w:pos="1701"/>
        </w:tabs>
        <w:spacing w:line="360" w:lineRule="atLeast"/>
        <w:ind w:firstLine="720"/>
        <w:jc w:val="both"/>
        <w:rPr>
          <w:szCs w:val="24"/>
        </w:rPr>
      </w:pPr>
      <w:r>
        <w:rPr>
          <w:rFonts w:eastAsia="Calibri"/>
          <w:szCs w:val="24"/>
        </w:rPr>
        <w:t>5</w:t>
      </w:r>
      <w:r>
        <w:rPr>
          <w:rFonts w:eastAsia="Calibri"/>
          <w:szCs w:val="24"/>
        </w:rPr>
        <w:t>1</w:t>
      </w:r>
      <w:r>
        <w:rPr>
          <w:rFonts w:eastAsia="Calibri"/>
          <w:szCs w:val="24"/>
        </w:rPr>
        <w:t xml:space="preserve">. </w:t>
      </w:r>
      <w:r>
        <w:rPr>
          <w:szCs w:val="24"/>
        </w:rPr>
        <w:t xml:space="preserve">Registras reorganizuojamas ir likviduojamas Lietuvos Respublikos valstybės informacinių išteklių valdymo įstatymo, kitų įstatymų, Lietuvos Respublikos Vyriausybės nustatyta tvarka. </w:t>
      </w:r>
    </w:p>
    <w:p w14:paraId="015827BB" w14:textId="2301913A" w:rsidR="00A8119A" w:rsidRDefault="00DC5C2F">
      <w:pPr>
        <w:tabs>
          <w:tab w:val="left" w:pos="1134"/>
          <w:tab w:val="left" w:pos="1418"/>
          <w:tab w:val="left" w:pos="1701"/>
        </w:tabs>
        <w:spacing w:line="360" w:lineRule="atLeast"/>
        <w:ind w:firstLine="720"/>
        <w:jc w:val="both"/>
        <w:rPr>
          <w:color w:val="000000"/>
        </w:rPr>
      </w:pPr>
      <w:r>
        <w:rPr>
          <w:rFonts w:eastAsia="Calibri"/>
          <w:color w:val="000000"/>
          <w:szCs w:val="24"/>
        </w:rPr>
        <w:t>52</w:t>
      </w:r>
      <w:r>
        <w:rPr>
          <w:rFonts w:eastAsia="Calibri"/>
          <w:color w:val="000000"/>
          <w:szCs w:val="24"/>
        </w:rPr>
        <w:t xml:space="preserve">. </w:t>
      </w:r>
      <w:r>
        <w:rPr>
          <w:szCs w:val="24"/>
        </w:rPr>
        <w:t xml:space="preserve">Likviduojamo Registro duomenys perduodami kitam registrui, </w:t>
      </w:r>
      <w:r>
        <w:rPr>
          <w:szCs w:val="24"/>
        </w:rPr>
        <w:t>sunaikinami arba perduodami valstybės archyvams Lietuvos Respublikos dokumentų ir archyvų įstatymo nustatyta tvarka.</w:t>
      </w:r>
      <w:r>
        <w:rPr>
          <w:color w:val="000000"/>
        </w:rPr>
        <w:t xml:space="preserve"> </w:t>
      </w:r>
    </w:p>
    <w:p w14:paraId="015827BC" w14:textId="77777777" w:rsidR="00A8119A" w:rsidRDefault="00A8119A">
      <w:pPr>
        <w:tabs>
          <w:tab w:val="left" w:pos="6237"/>
          <w:tab w:val="right" w:pos="8306"/>
        </w:tabs>
        <w:rPr>
          <w:color w:val="000000"/>
          <w:lang w:eastAsia="lt-LT"/>
        </w:rPr>
      </w:pPr>
    </w:p>
    <w:p w14:paraId="015827BD" w14:textId="77777777" w:rsidR="00A8119A" w:rsidRDefault="00A8119A">
      <w:pPr>
        <w:tabs>
          <w:tab w:val="left" w:pos="6237"/>
          <w:tab w:val="right" w:pos="8306"/>
        </w:tabs>
        <w:rPr>
          <w:color w:val="000000"/>
          <w:lang w:eastAsia="lt-LT"/>
        </w:rPr>
      </w:pPr>
    </w:p>
    <w:p w14:paraId="015827BE" w14:textId="77777777" w:rsidR="00A8119A" w:rsidRDefault="00DC5C2F">
      <w:pPr>
        <w:tabs>
          <w:tab w:val="left" w:pos="6237"/>
          <w:tab w:val="right" w:pos="8306"/>
        </w:tabs>
        <w:rPr>
          <w:color w:val="000000"/>
          <w:lang w:eastAsia="lt-LT"/>
        </w:rPr>
      </w:pPr>
    </w:p>
    <w:p w14:paraId="015827BF" w14:textId="77777777" w:rsidR="00A8119A" w:rsidRDefault="00DC5C2F">
      <w:pPr>
        <w:tabs>
          <w:tab w:val="left" w:pos="6237"/>
          <w:tab w:val="right" w:pos="8306"/>
        </w:tabs>
        <w:jc w:val="center"/>
        <w:rPr>
          <w:lang w:eastAsia="lt-LT"/>
        </w:rPr>
      </w:pPr>
      <w:r>
        <w:rPr>
          <w:color w:val="000000"/>
          <w:lang w:eastAsia="lt-LT"/>
        </w:rPr>
        <w:t>––––––––––––––––––––</w:t>
      </w:r>
    </w:p>
    <w:p w14:paraId="015827C0" w14:textId="77777777" w:rsidR="00A8119A" w:rsidRDefault="00DC5C2F">
      <w:pPr>
        <w:tabs>
          <w:tab w:val="center" w:pos="-7800"/>
          <w:tab w:val="left" w:pos="6237"/>
          <w:tab w:val="right" w:pos="8306"/>
        </w:tabs>
        <w:ind w:firstLine="62"/>
        <w:rPr>
          <w:lang w:eastAsia="lt-LT"/>
        </w:rPr>
      </w:pPr>
    </w:p>
    <w:sectPr w:rsidR="00A8119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27C5" w14:textId="77777777" w:rsidR="00A8119A" w:rsidRDefault="00DC5C2F">
      <w:pPr>
        <w:rPr>
          <w:lang w:eastAsia="lt-LT"/>
        </w:rPr>
      </w:pPr>
      <w:r>
        <w:rPr>
          <w:lang w:eastAsia="lt-LT"/>
        </w:rPr>
        <w:separator/>
      </w:r>
    </w:p>
  </w:endnote>
  <w:endnote w:type="continuationSeparator" w:id="0">
    <w:p w14:paraId="015827C6" w14:textId="77777777" w:rsidR="00A8119A" w:rsidRDefault="00DC5C2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B" w14:textId="77777777" w:rsidR="00A8119A" w:rsidRDefault="00A8119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C" w14:textId="77777777" w:rsidR="00A8119A" w:rsidRDefault="00A8119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E" w14:textId="77777777" w:rsidR="00A8119A" w:rsidRDefault="00A8119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27C3" w14:textId="77777777" w:rsidR="00A8119A" w:rsidRDefault="00DC5C2F">
      <w:pPr>
        <w:rPr>
          <w:lang w:eastAsia="lt-LT"/>
        </w:rPr>
      </w:pPr>
      <w:r>
        <w:rPr>
          <w:lang w:eastAsia="lt-LT"/>
        </w:rPr>
        <w:separator/>
      </w:r>
    </w:p>
  </w:footnote>
  <w:footnote w:type="continuationSeparator" w:id="0">
    <w:p w14:paraId="015827C4" w14:textId="77777777" w:rsidR="00A8119A" w:rsidRDefault="00DC5C2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7" w14:textId="77777777" w:rsidR="00A8119A" w:rsidRDefault="00DC5C2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15827C8" w14:textId="77777777" w:rsidR="00A8119A" w:rsidRDefault="00A8119A">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9" w14:textId="77777777" w:rsidR="00A8119A" w:rsidRDefault="00DC5C2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015827CA" w14:textId="77777777" w:rsidR="00A8119A" w:rsidRDefault="00A8119A">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27CD" w14:textId="77777777" w:rsidR="00A8119A" w:rsidRDefault="00A8119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8119A"/>
    <w:rsid w:val="00DC5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15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4037999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3256</Words>
  <Characters>24868</Characters>
  <Application>Microsoft Office Word</Application>
  <DocSecurity>0</DocSecurity>
  <Lines>207</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28068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2017-01-16T07:48:00Z</dcterms:created>
  <dc:creator>lrvk</dc:creator>
  <lastModifiedBy>JUOSPONIENĖ Karolina</lastModifiedBy>
  <lastPrinted>2017-01-11T06:49:00Z</lastPrinted>
  <dcterms:modified xsi:type="dcterms:W3CDTF">2017-01-16T07:52:00Z</dcterms:modified>
  <revision>3</revision>
</coreProperties>
</file>