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0c33353e0694ce994bd68689b8d7737"/>
        <w:id w:val="-859441003"/>
        <w:lock w:val="sdtLocked"/>
      </w:sdtPr>
      <w:sdtEndPr/>
      <w:sdtContent>
        <w:p w14:paraId="52579239" w14:textId="77777777" w:rsidR="00915D8B" w:rsidRDefault="00900DEC">
          <w:pPr>
            <w:jc w:val="center"/>
            <w:rPr>
              <w:szCs w:val="24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52579260" wp14:editId="52579261">
                <wp:extent cx="685800" cy="847725"/>
                <wp:effectExtent l="19050" t="0" r="0" b="0"/>
                <wp:docPr id="1" name="Paveikslėlis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57923A" w14:textId="77777777" w:rsidR="00915D8B" w:rsidRDefault="00900DEC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ŠALČININKŲ RAJONO SAVIVALDYBĖS ADMINISTRACIJOS </w:t>
          </w:r>
        </w:p>
        <w:p w14:paraId="5257923B" w14:textId="77777777" w:rsidR="00915D8B" w:rsidRDefault="00900DEC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DIREKTORIUS</w:t>
          </w:r>
        </w:p>
        <w:p w14:paraId="5257923C" w14:textId="77777777" w:rsidR="00915D8B" w:rsidRDefault="00915D8B">
          <w:pPr>
            <w:tabs>
              <w:tab w:val="left" w:pos="6825"/>
            </w:tabs>
            <w:ind w:firstLine="6825"/>
            <w:rPr>
              <w:b/>
              <w:bCs/>
              <w:szCs w:val="24"/>
            </w:rPr>
          </w:pPr>
        </w:p>
        <w:p w14:paraId="5257923D" w14:textId="77777777" w:rsidR="00915D8B" w:rsidRDefault="00900DEC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6"/>
              <w:szCs w:val="26"/>
            </w:rPr>
            <w:t>ĮSAKYMAS</w:t>
          </w:r>
        </w:p>
        <w:p w14:paraId="5257923E" w14:textId="77777777" w:rsidR="00915D8B" w:rsidRDefault="00900DEC">
          <w:pPr>
            <w:tabs>
              <w:tab w:val="left" w:pos="2694"/>
            </w:tabs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olor w:val="000000"/>
              <w:szCs w:val="24"/>
            </w:rPr>
            <w:t>DĖL ŠALČININKŲ RAJONO SAVIVALDYBĖS ADMINISTRACIJOS DIREKTORIAUS 2015 M. RUGSĖJO 22 D. ĮSAKYMO NR. DĮV-1375 „DĖL BEPILOČIŲ ORLAIVIŲ SKRAIDYMO ZONŲ RIBOJIMO“ IR 2015 M. RUGSĖJO 28 D. ĮSAKYMO NR. DĮV-1413 „DĖL  BEPILOČIŲ ORLAIVIŲ SKRAIDYMO ZONŲ RIBOJIMO“ PRIP</w:t>
          </w:r>
          <w:r>
            <w:rPr>
              <w:b/>
              <w:bCs/>
              <w:color w:val="000000"/>
              <w:szCs w:val="24"/>
            </w:rPr>
            <w:t>AŽINIMO NEGALIOJANČIAIS</w:t>
          </w:r>
        </w:p>
        <w:p w14:paraId="5257923F" w14:textId="77777777" w:rsidR="00915D8B" w:rsidRDefault="00915D8B">
          <w:pPr>
            <w:tabs>
              <w:tab w:val="left" w:pos="2694"/>
            </w:tabs>
            <w:jc w:val="center"/>
            <w:rPr>
              <w:b/>
              <w:bCs/>
              <w:caps/>
              <w:szCs w:val="24"/>
            </w:rPr>
          </w:pPr>
        </w:p>
        <w:p w14:paraId="52579240" w14:textId="77777777" w:rsidR="00915D8B" w:rsidRPr="00900DEC" w:rsidRDefault="00900DEC">
          <w:pPr>
            <w:jc w:val="center"/>
            <w:rPr>
              <w:bCs/>
              <w:szCs w:val="24"/>
            </w:rPr>
          </w:pPr>
          <w:r w:rsidRPr="00900DEC">
            <w:rPr>
              <w:bCs/>
              <w:szCs w:val="24"/>
            </w:rPr>
            <w:t>2015 m. spalio 22 d. Nr. DĮV-1540</w:t>
          </w:r>
        </w:p>
        <w:p w14:paraId="52579241" w14:textId="77777777" w:rsidR="00915D8B" w:rsidRDefault="00900DEC">
          <w:pPr>
            <w:jc w:val="center"/>
            <w:rPr>
              <w:szCs w:val="24"/>
            </w:rPr>
          </w:pPr>
          <w:r>
            <w:rPr>
              <w:szCs w:val="24"/>
            </w:rPr>
            <w:t>Šalčininkai</w:t>
          </w:r>
        </w:p>
        <w:p w14:paraId="52579242" w14:textId="77777777" w:rsidR="00915D8B" w:rsidRDefault="00915D8B">
          <w:pPr>
            <w:jc w:val="center"/>
            <w:rPr>
              <w:szCs w:val="24"/>
            </w:rPr>
          </w:pPr>
        </w:p>
        <w:p w14:paraId="52579243" w14:textId="77777777" w:rsidR="00915D8B" w:rsidRDefault="00915D8B">
          <w:pPr>
            <w:tabs>
              <w:tab w:val="center" w:pos="4819"/>
              <w:tab w:val="right" w:pos="9638"/>
            </w:tabs>
            <w:rPr>
              <w:szCs w:val="24"/>
            </w:rPr>
          </w:pPr>
        </w:p>
        <w:sdt>
          <w:sdtPr>
            <w:alias w:val="preambule"/>
            <w:tag w:val="part_f3236ede5cab42b8a74018091cabfe20"/>
            <w:id w:val="131444915"/>
            <w:lock w:val="sdtLocked"/>
          </w:sdtPr>
          <w:sdtEndPr/>
          <w:sdtContent>
            <w:p w14:paraId="52579244" w14:textId="77777777" w:rsidR="00915D8B" w:rsidRDefault="00900DEC" w:rsidP="00900DEC">
              <w:pPr>
                <w:shd w:val="clear" w:color="auto" w:fill="FFFFFF"/>
                <w:spacing w:line="300" w:lineRule="atLeast"/>
                <w:ind w:firstLine="862"/>
                <w:jc w:val="both"/>
                <w:rPr>
                  <w:color w:val="000000"/>
                  <w:szCs w:val="24"/>
                  <w:bdr w:val="none" w:sz="0" w:space="0" w:color="auto" w:frame="1"/>
                  <w:lang w:eastAsia="lt-LT"/>
                </w:rPr>
              </w:pPr>
              <w:r>
                <w:rPr>
                  <w:color w:val="000000"/>
                  <w:szCs w:val="24"/>
                  <w:bdr w:val="none" w:sz="0" w:space="0" w:color="auto" w:frame="1"/>
                  <w:lang w:eastAsia="lt-LT"/>
                </w:rPr>
                <w:t xml:space="preserve">Vadovaudamasis Lietuvos Respublikos vietos savivaldos įstatymo 18 straipsnio 1 dalimi ir </w:t>
              </w:r>
              <w:r>
                <w:rPr>
                  <w:szCs w:val="24"/>
                  <w:lang w:eastAsia="lt-LT"/>
                </w:rPr>
                <w:t>atsižvelgdamas</w:t>
              </w:r>
              <w:r>
                <w:rPr>
                  <w:color w:val="000000"/>
                  <w:szCs w:val="24"/>
                  <w:bdr w:val="none" w:sz="0" w:space="0" w:color="auto" w:frame="1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>į Vyriausybės atstovo Vilniaus apskrityje 2015 m. spalio 19 d. teikimą Nr. LT-8</w:t>
              </w:r>
              <w:r>
                <w:rPr>
                  <w:szCs w:val="24"/>
                  <w:lang w:eastAsia="lt-LT"/>
                </w:rPr>
                <w:t xml:space="preserve"> „Dėl Šalčininkų rajono savivaldybės administracijos direktoriaus 2015-09-22 įsakymo Nr. DĮV-1375 ir 2015-09-28  įsakymo Nr. DĮV-1413 panaikinimo“</w:t>
              </w:r>
            </w:p>
          </w:sdtContent>
        </w:sdt>
        <w:sdt>
          <w:sdtPr>
            <w:rPr>
              <w:szCs w:val="24"/>
              <w:lang w:eastAsia="lt-LT"/>
            </w:rPr>
            <w:alias w:val="pastraipa"/>
            <w:tag w:val="part_79b50d2cb92e4270a2e9dcf66e4ca4de"/>
            <w:id w:val="-2041891167"/>
            <w:lock w:val="sdtLocked"/>
            <w:placeholder>
              <w:docPart w:val="DefaultPlaceholder_1082065158"/>
            </w:placeholder>
          </w:sdtPr>
          <w:sdtContent>
            <w:p w14:paraId="52579247" w14:textId="24649E9E" w:rsidR="00915D8B" w:rsidRDefault="00900DEC" w:rsidP="00900DEC">
              <w:pPr>
                <w:shd w:val="clear" w:color="auto" w:fill="FFFFFF"/>
                <w:spacing w:line="300" w:lineRule="atLeast"/>
                <w:ind w:firstLine="862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 r i p a ž į s t u  negaliojančiais Šalčininkų rajono savivaldybės administracijos direktoriaus 2015 m. ru</w:t>
              </w:r>
              <w:r>
                <w:rPr>
                  <w:szCs w:val="24"/>
                  <w:lang w:eastAsia="lt-LT"/>
                </w:rPr>
                <w:t>gsėjo 22 d. įsakymą Nr. DĮV-1375 „Dėl bepiločių orlaivių skraidymo zonų ribojimo“ ir 2015 m. rugsėjo 28 d. įsakymą Nr. DĮV-1413 „Dėl bepiločių orlaivių skraidymo zonų ribojimo“.</w:t>
              </w:r>
            </w:p>
          </w:sdtContent>
        </w:sdt>
        <w:sdt>
          <w:sdtPr>
            <w:rPr>
              <w:szCs w:val="24"/>
              <w:lang w:eastAsia="lt-LT"/>
            </w:rPr>
            <w:alias w:val="signatura"/>
            <w:tag w:val="part_cf5091d77f6048a5a8892166f69b98f0"/>
            <w:id w:val="-52312869"/>
            <w:lock w:val="sdtLocked"/>
            <w:placeholder>
              <w:docPart w:val="DefaultPlaceholder_1082065158"/>
            </w:placeholder>
          </w:sdtPr>
          <w:sdtEndPr>
            <w:rPr>
              <w:lang w:eastAsia="en-US"/>
            </w:rPr>
          </w:sdtEndPr>
          <w:sdtContent>
            <w:p w14:paraId="605FC1DC" w14:textId="1A81BE62" w:rsidR="00900DEC" w:rsidRDefault="00900DEC" w:rsidP="00900DEC">
              <w:pPr>
                <w:shd w:val="clear" w:color="auto" w:fill="FFFFFF"/>
                <w:spacing w:line="300" w:lineRule="atLeast"/>
                <w:ind w:firstLine="862"/>
                <w:jc w:val="both"/>
                <w:rPr>
                  <w:szCs w:val="24"/>
                  <w:lang w:eastAsia="lt-LT"/>
                </w:rPr>
              </w:pPr>
            </w:p>
            <w:p w14:paraId="08CE7C56" w14:textId="77777777" w:rsidR="00900DEC" w:rsidRDefault="00900DEC" w:rsidP="00900DEC">
              <w:pPr>
                <w:shd w:val="clear" w:color="auto" w:fill="FFFFFF"/>
                <w:spacing w:line="300" w:lineRule="atLeast"/>
                <w:ind w:firstLine="862"/>
                <w:jc w:val="both"/>
                <w:rPr>
                  <w:szCs w:val="24"/>
                  <w:lang w:eastAsia="lt-LT"/>
                </w:rPr>
              </w:pPr>
            </w:p>
            <w:p w14:paraId="7484AFD4" w14:textId="77777777" w:rsidR="00900DEC" w:rsidRDefault="00900DEC" w:rsidP="00900DEC">
              <w:pPr>
                <w:shd w:val="clear" w:color="auto" w:fill="FFFFFF"/>
                <w:spacing w:line="300" w:lineRule="atLeast"/>
                <w:ind w:firstLine="862"/>
                <w:jc w:val="both"/>
                <w:rPr>
                  <w:szCs w:val="24"/>
                </w:rPr>
              </w:pPr>
            </w:p>
            <w:p w14:paraId="5257925F" w14:textId="011FC40F" w:rsidR="00915D8B" w:rsidRDefault="00900DEC" w:rsidP="00900DEC">
              <w:pPr>
                <w:tabs>
                  <w:tab w:val="left" w:pos="7202"/>
                </w:tabs>
                <w:rPr>
                  <w:szCs w:val="24"/>
                </w:rPr>
              </w:pPr>
              <w:r>
                <w:rPr>
                  <w:szCs w:val="24"/>
                </w:rPr>
                <w:t>Savivaldybės administracijos direktorius</w:t>
              </w:r>
              <w:r>
                <w:rPr>
                  <w:szCs w:val="24"/>
                </w:rPr>
                <w:tab/>
              </w:r>
              <w:proofErr w:type="spellStart"/>
              <w:r>
                <w:rPr>
                  <w:szCs w:val="24"/>
                </w:rPr>
                <w:t>Josif</w:t>
              </w:r>
              <w:proofErr w:type="spellEnd"/>
              <w:r>
                <w:rPr>
                  <w:szCs w:val="24"/>
                </w:rPr>
                <w:t xml:space="preserve"> </w:t>
              </w:r>
              <w:proofErr w:type="spellStart"/>
              <w:r>
                <w:rPr>
                  <w:szCs w:val="24"/>
                </w:rPr>
                <w:t>Rybak</w:t>
              </w:r>
              <w:proofErr w:type="spellEnd"/>
            </w:p>
            <w:bookmarkStart w:id="0" w:name="_GoBack" w:displacedByCustomXml="next"/>
            <w:bookmarkEnd w:id="0" w:displacedByCustomXml="next"/>
          </w:sdtContent>
        </w:sdt>
      </w:sdtContent>
    </w:sdt>
    <w:sectPr w:rsidR="00915D8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9264" w14:textId="77777777" w:rsidR="00915D8B" w:rsidRDefault="00900DE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2579265" w14:textId="77777777" w:rsidR="00915D8B" w:rsidRDefault="00900DE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9262" w14:textId="77777777" w:rsidR="00915D8B" w:rsidRDefault="00900DE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2579263" w14:textId="77777777" w:rsidR="00915D8B" w:rsidRDefault="00900DE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35F50"/>
    <w:rsid w:val="00900DEC"/>
    <w:rsid w:val="009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00D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0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33"/>
    <w:rsid w:val="005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4C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4C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df64d3b3a7e428e9a06cb9bdc7febf2" PartId="50c33353e0694ce994bd68689b8d7737">
    <Part Type="preambule" DocPartId="f6f45be0793f4c3bb14f7a6487e121ed" PartId="f3236ede5cab42b8a74018091cabfe20"/>
    <Part Type="pastraipa" DocPartId="60314d984c1946149cb74334c8e3c984" PartId="79b50d2cb92e4270a2e9dcf66e4ca4de"/>
    <Part Type="signatura" Nr="" Abbr="" Title="" Notes="" DocPartId="66d0c05558a34e77bef6d6dce01e0a2f" PartId="cf5091d77f6048a5a8892166f69b98f0"/>
  </Part>
</Parts>
</file>

<file path=customXml/itemProps1.xml><?xml version="1.0" encoding="utf-8"?>
<ds:datastoreItem xmlns:ds="http://schemas.openxmlformats.org/officeDocument/2006/customXml" ds:itemID="{06FE9BF9-ED40-436A-9D98-837D6A5B4E3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1078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GRUNDAITĖ Aistė</cp:lastModifiedBy>
  <cp:revision>3</cp:revision>
  <cp:lastPrinted>2015-10-21T06:06:00Z</cp:lastPrinted>
  <dcterms:created xsi:type="dcterms:W3CDTF">2015-10-23T08:17:00Z</dcterms:created>
  <dcterms:modified xsi:type="dcterms:W3CDTF">2015-10-23T08:42:00Z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ŠALČININKŲ RAJONO SAVIVALDYBĖS ADMINISTRACIJOS DIREKTORIAUS 2015 M.RUGSĖJO 22 D. ĮSAKYMO NR. DĮV-1375 IR 2015 M. RUGSĖJO 28 D. ĮSAKYMO NR.1413 PANAIKINIMO</vt:lpwstr>
  </property>
  <property fmtid="{D5CDD505-2E9C-101B-9397-08002B2CF9AE}" pid="3" name="DLX:Registered">
    <vt:lpwstr>2015.10.22</vt:lpwstr>
  </property>
  <property fmtid="{D5CDD505-2E9C-101B-9397-08002B2CF9AE}" pid="4" name="DLX:RegistrationNo">
    <vt:lpwstr>DĮV-1540</vt:lpwstr>
  </property>
  <property fmtid="{D5CDD505-2E9C-101B-9397-08002B2CF9AE}" pid="5" name="DLX:abs_gov_DokPasirasancioAsmensPareigos:Title">
    <vt:lpwstr>Savivaldybės administracijos direktorius</vt:lpwstr>
  </property>
  <property fmtid="{D5CDD505-2E9C-101B-9397-08002B2CF9AE}" pid="6" name="DLX:abs_gov_DokumentaPasirasantisAsmuo:Title">
    <vt:lpwstr>Josif Rybak</vt:lpwstr>
  </property>
  <property fmtid="{D5CDD505-2E9C-101B-9397-08002B2CF9AE}" pid="7" name="DLX:abs_gov_DokumentoRengejas:Title">
    <vt:lpwstr>Ivan Sviglinskij</vt:lpwstr>
  </property>
  <property fmtid="{D5CDD505-2E9C-101B-9397-08002B2CF9AE}" pid="8" name="DLX:abs_gov_DokumentoRengejas:Phone">
    <vt:lpwstr>8 380 30182</vt:lpwstr>
  </property>
  <property fmtid="{D5CDD505-2E9C-101B-9397-08002B2CF9AE}" pid="9" name="DLX:abs_gov_DokumentoRengejas:Email">
    <vt:lpwstr>ivan.sviglinskij@salcininkai.lt</vt:lpwstr>
  </property>
  <property fmtid="{D5CDD505-2E9C-101B-9397-08002B2CF9AE}" pid="10" name="DLX:abs_gov_DokumentoRengejoPadalinys:Title">
    <vt:lpwstr>Komunalinio ūkio skyrius</vt:lpwstr>
  </property>
</Properties>
</file>