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54a41238202140eb933330f55325dd03"/>
        <w:id w:val="1716395981"/>
        <w:lock w:val="sdtLocked"/>
        <w:placeholder>
          <w:docPart w:val="DefaultPlaceholder_1082065158"/>
        </w:placeholder>
      </w:sdtPr>
      <w:sdtEndPr>
        <w:rPr>
          <w:szCs w:val="20"/>
        </w:rPr>
      </w:sdtEndPr>
      <w:sdtContent>
        <w:p w14:paraId="1CAA8384" w14:textId="4DAF4ABB" w:rsidR="00C2630D" w:rsidRDefault="00C2630D" w:rsidP="00C2630D">
          <w:pPr>
            <w:spacing w:line="360" w:lineRule="auto"/>
            <w:jc w:val="center"/>
            <w:rPr>
              <w:szCs w:val="24"/>
            </w:rPr>
          </w:pPr>
          <w:r w:rsidRPr="00C2630D">
            <w:rPr>
              <w:szCs w:val="24"/>
            </w:rPr>
            <w:object w:dxaOrig="706" w:dyaOrig="796" w14:anchorId="6B27CE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5pt" o:ole="" fillcolor="window">
                <v:imagedata r:id="rId8" o:title=""/>
              </v:shape>
              <o:OLEObject Type="Embed" ProgID="Word.Picture.8" ShapeID="_x0000_i1025" DrawAspect="Content" ObjectID="_1493627842" r:id="rId9"/>
            </w:object>
          </w:r>
        </w:p>
        <w:p w14:paraId="004D0F88" w14:textId="77777777" w:rsidR="00C2630D" w:rsidRPr="00C2630D" w:rsidRDefault="00C2630D" w:rsidP="00C2630D">
          <w:pPr>
            <w:jc w:val="center"/>
            <w:rPr>
              <w:b/>
              <w:sz w:val="28"/>
              <w:szCs w:val="28"/>
            </w:rPr>
          </w:pPr>
          <w:r w:rsidRPr="00C2630D">
            <w:rPr>
              <w:b/>
              <w:sz w:val="28"/>
              <w:szCs w:val="28"/>
            </w:rPr>
            <w:t>LIETUVOS RESPUBLIKOS KULTŪROS MINISTRAS</w:t>
          </w:r>
        </w:p>
        <w:p w14:paraId="27597EF8" w14:textId="77777777" w:rsidR="00C2630D" w:rsidRPr="00C2630D" w:rsidRDefault="00C2630D" w:rsidP="00C2630D">
          <w:pPr>
            <w:ind w:firstLine="1191"/>
            <w:jc w:val="center"/>
            <w:rPr>
              <w:b/>
              <w:sz w:val="28"/>
              <w:szCs w:val="28"/>
            </w:rPr>
          </w:pPr>
        </w:p>
        <w:p w14:paraId="2F68AA2A" w14:textId="77777777" w:rsidR="00C2630D" w:rsidRPr="00C2630D" w:rsidRDefault="00C2630D" w:rsidP="00C2630D">
          <w:pPr>
            <w:jc w:val="center"/>
            <w:rPr>
              <w:b/>
              <w:sz w:val="28"/>
              <w:szCs w:val="28"/>
            </w:rPr>
          </w:pPr>
          <w:r w:rsidRPr="00C2630D">
            <w:rPr>
              <w:b/>
              <w:sz w:val="28"/>
              <w:szCs w:val="28"/>
            </w:rPr>
            <w:t>ĮSAKYMAS</w:t>
          </w:r>
        </w:p>
        <w:sdt>
          <w:sdtPr>
            <w:rPr>
              <w:b/>
              <w:sz w:val="28"/>
              <w:szCs w:val="28"/>
            </w:rPr>
            <w:alias w:val="Pavadinimas"/>
            <w:tag w:val="title_54a41238202140eb933330f55325dd03"/>
            <w:id w:val="-466435243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5D54ECB7" w14:textId="2BECF1BC" w:rsidR="00C2630D" w:rsidRPr="00C2630D" w:rsidRDefault="00C2630D" w:rsidP="00C2630D">
              <w:pPr>
                <w:jc w:val="center"/>
                <w:rPr>
                  <w:b/>
                  <w:sz w:val="28"/>
                  <w:szCs w:val="28"/>
                </w:rPr>
              </w:pPr>
              <w:r w:rsidRPr="00C2630D">
                <w:rPr>
                  <w:b/>
                  <w:sz w:val="28"/>
                  <w:szCs w:val="28"/>
                </w:rPr>
                <w:t>DĖL KOMISIJOS BIBLIOTEKŲ METŲ PROGRAMAI PARENGTI SUDARYMO</w:t>
              </w:r>
            </w:p>
            <w:bookmarkEnd w:id="0" w:displacedByCustomXml="next"/>
          </w:sdtContent>
        </w:sdt>
        <w:p w14:paraId="1E0A120F" w14:textId="77777777" w:rsidR="00C2630D" w:rsidRPr="00C2630D" w:rsidRDefault="00C2630D" w:rsidP="00C2630D">
          <w:pPr>
            <w:ind w:firstLine="1191"/>
            <w:jc w:val="center"/>
            <w:rPr>
              <w:szCs w:val="24"/>
            </w:rPr>
          </w:pPr>
        </w:p>
        <w:p w14:paraId="03637A4E" w14:textId="2CE97DD3" w:rsidR="00C2630D" w:rsidRPr="00C2630D" w:rsidRDefault="00C2630D" w:rsidP="00C2630D">
          <w:pPr>
            <w:jc w:val="center"/>
            <w:rPr>
              <w:szCs w:val="24"/>
            </w:rPr>
          </w:pPr>
          <w:r w:rsidRPr="00C2630D">
            <w:rPr>
              <w:szCs w:val="24"/>
            </w:rPr>
            <w:t xml:space="preserve">2015 m. balandžio </w:t>
          </w:r>
          <w:r>
            <w:rPr>
              <w:szCs w:val="24"/>
            </w:rPr>
            <w:t>9</w:t>
          </w:r>
          <w:r w:rsidRPr="00C2630D">
            <w:rPr>
              <w:szCs w:val="24"/>
            </w:rPr>
            <w:t xml:space="preserve"> d. Nr. </w:t>
          </w:r>
          <w:r>
            <w:rPr>
              <w:szCs w:val="24"/>
            </w:rPr>
            <w:t>ĮV-238</w:t>
          </w:r>
        </w:p>
        <w:p w14:paraId="6E4D3A63" w14:textId="1A57C64C" w:rsidR="00C2630D" w:rsidRDefault="00C2630D" w:rsidP="00C2630D">
          <w:pPr>
            <w:jc w:val="center"/>
            <w:rPr>
              <w:szCs w:val="24"/>
            </w:rPr>
          </w:pPr>
          <w:r w:rsidRPr="00C2630D">
            <w:rPr>
              <w:szCs w:val="24"/>
            </w:rPr>
            <w:t>Vilnius</w:t>
          </w:r>
        </w:p>
        <w:p w14:paraId="057DE4E6" w14:textId="77777777" w:rsidR="00C2630D" w:rsidRDefault="00C2630D" w:rsidP="00C2630D">
          <w:pPr>
            <w:ind w:firstLine="1191"/>
            <w:jc w:val="both"/>
            <w:rPr>
              <w:szCs w:val="24"/>
            </w:rPr>
          </w:pPr>
        </w:p>
        <w:p w14:paraId="49C2FE81" w14:textId="1B75DC69" w:rsidR="00C2630D" w:rsidRDefault="00C2630D" w:rsidP="00C2630D">
          <w:pPr>
            <w:ind w:firstLine="1191"/>
            <w:jc w:val="both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acd9a2ff526d425e8e88558b93b90934"/>
            <w:id w:val="209928802"/>
            <w:lock w:val="sdtLocked"/>
            <w:placeholder>
              <w:docPart w:val="DefaultPlaceholder_1082065158"/>
            </w:placeholder>
          </w:sdtPr>
          <w:sdtEndPr/>
          <w:sdtContent>
            <w:p w14:paraId="1E6D32CF" w14:textId="49275DAE" w:rsidR="003F5AB1" w:rsidRDefault="00C2630D" w:rsidP="00C2630D">
              <w:pPr>
                <w:spacing w:line="360" w:lineRule="auto"/>
                <w:ind w:firstLine="119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Įgyvendindamas Lietuvos Respublikos Seimo 2014 m. gruodžio 16 d. nutarimą Nr.  XII-1461 „Dėl 2016 metų paskelbimo Bibliotekų metais“:</w:t>
              </w:r>
            </w:p>
            <w:sdt>
              <w:sdtPr>
                <w:alias w:val="1 p."/>
                <w:tag w:val="part_dc4a8435973942d692de0bd70d974235"/>
                <w:id w:val="1241140209"/>
                <w:lock w:val="sdtLocked"/>
              </w:sdtPr>
              <w:sdtEndPr/>
              <w:sdtContent>
                <w:p w14:paraId="1E6D32D0" w14:textId="77777777" w:rsidR="003F5AB1" w:rsidRDefault="00BD66EC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dc4a8435973942d692de0bd70d974235"/>
                      <w:id w:val="979033028"/>
                      <w:lock w:val="sdtLocked"/>
                    </w:sdtPr>
                    <w:sdtEndPr/>
                    <w:sdtContent>
                      <w:r w:rsidR="00C2630D">
                        <w:rPr>
                          <w:szCs w:val="24"/>
                        </w:rPr>
                        <w:t>1</w:t>
                      </w:r>
                    </w:sdtContent>
                  </w:sdt>
                  <w:r w:rsidR="00C2630D">
                    <w:rPr>
                      <w:szCs w:val="24"/>
                    </w:rPr>
                    <w:t xml:space="preserve">. </w:t>
                  </w:r>
                  <w:r w:rsidR="00C2630D">
                    <w:rPr>
                      <w:spacing w:val="60"/>
                      <w:szCs w:val="24"/>
                    </w:rPr>
                    <w:t>Sudarau</w:t>
                  </w:r>
                  <w:r w:rsidR="00C2630D">
                    <w:rPr>
                      <w:szCs w:val="24"/>
                    </w:rPr>
                    <w:t xml:space="preserve"> šią komisiją Bibliotekų metų programai parengti:</w:t>
                  </w:r>
                </w:p>
                <w:p w14:paraId="1E6D32D1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dr. Romas</w:t>
                  </w:r>
                  <w:r>
                    <w:rPr>
                      <w:szCs w:val="24"/>
                    </w:rPr>
                    <w:tab/>
                    <w:t xml:space="preserve">Jarockis – kultūros viceministras (komisijos pirmininkas); </w:t>
                  </w:r>
                </w:p>
                <w:p w14:paraId="1E6D32D2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dr. Rūta </w:t>
                  </w:r>
                  <w:proofErr w:type="spellStart"/>
                  <w:r>
                    <w:rPr>
                      <w:szCs w:val="24"/>
                    </w:rPr>
                    <w:t>Pileckaitė</w:t>
                  </w:r>
                  <w:proofErr w:type="spellEnd"/>
                  <w:r>
                    <w:rPr>
                      <w:szCs w:val="24"/>
                    </w:rPr>
                    <w:t xml:space="preserve"> – Kultūros ministerijos Kultūros politikos departamento Informacinės visuomenės plėtros skyriaus vedėja (komisijos pirmininko pavaduotoja);</w:t>
                  </w:r>
                </w:p>
                <w:p w14:paraId="1E6D32D3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Danguolė </w:t>
                  </w:r>
                  <w:proofErr w:type="spellStart"/>
                  <w:r>
                    <w:rPr>
                      <w:szCs w:val="24"/>
                    </w:rPr>
                    <w:t>Abazoriuvienė</w:t>
                  </w:r>
                  <w:proofErr w:type="spellEnd"/>
                  <w:r>
                    <w:rPr>
                      <w:szCs w:val="24"/>
                    </w:rPr>
                    <w:t xml:space="preserve"> – Savivaldybių viešųjų bibliotekų asociacijos pirmininkė, Pasvalio Mariaus </w:t>
                  </w:r>
                  <w:proofErr w:type="spellStart"/>
                  <w:r>
                    <w:rPr>
                      <w:szCs w:val="24"/>
                    </w:rPr>
                    <w:t>Katiliškio</w:t>
                  </w:r>
                  <w:proofErr w:type="spellEnd"/>
                  <w:r>
                    <w:rPr>
                      <w:szCs w:val="24"/>
                    </w:rPr>
                    <w:t xml:space="preserve"> viešosios bibliotekos direktorė;</w:t>
                  </w:r>
                </w:p>
                <w:p w14:paraId="1E6D32D4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Arvydas Andrijauskas – Lietuvos leidėjų asociacijos valdybos narys;</w:t>
                  </w:r>
                </w:p>
                <w:p w14:paraId="1E6D32D5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Asta </w:t>
                  </w:r>
                  <w:proofErr w:type="spellStart"/>
                  <w:r>
                    <w:rPr>
                      <w:szCs w:val="24"/>
                    </w:rPr>
                    <w:t>Balevičiūtė</w:t>
                  </w:r>
                  <w:proofErr w:type="spellEnd"/>
                  <w:r>
                    <w:rPr>
                      <w:szCs w:val="24"/>
                    </w:rPr>
                    <w:t xml:space="preserve"> – Lietuvos Respublikos susisiekimo ministerijos Informacinės visuomenės plėtros skyriaus vyriausioji specialistė;</w:t>
                  </w:r>
                </w:p>
                <w:p w14:paraId="1E6D32D6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Emilija </w:t>
                  </w:r>
                  <w:proofErr w:type="spellStart"/>
                  <w:r>
                    <w:rPr>
                      <w:szCs w:val="24"/>
                    </w:rPr>
                    <w:t>Bugailiškienė</w:t>
                  </w:r>
                  <w:proofErr w:type="spellEnd"/>
                  <w:r>
                    <w:rPr>
                      <w:szCs w:val="24"/>
                    </w:rPr>
                    <w:t xml:space="preserve"> – Lietuvos Respublikos švietimo ir mokslo ministerijos Bendrojo ugdymo ir profesinio mokymo departamento Neformalaus ugdymo ir švietimo pagalbos skyriaus vyresnioji specialistė;</w:t>
                  </w:r>
                </w:p>
                <w:p w14:paraId="1E6D32D7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Erika </w:t>
                  </w:r>
                  <w:proofErr w:type="spellStart"/>
                  <w:r>
                    <w:rPr>
                      <w:szCs w:val="24"/>
                    </w:rPr>
                    <w:t>Buivydienė</w:t>
                  </w:r>
                  <w:proofErr w:type="spellEnd"/>
                  <w:r>
                    <w:rPr>
                      <w:szCs w:val="24"/>
                    </w:rPr>
                    <w:t xml:space="preserve"> – Kultūros ministerijos Kultūros politikos departamento Informacinės visuomenės plėtros skyriaus vyriausioji specialistė;</w:t>
                  </w:r>
                </w:p>
                <w:p w14:paraId="1E6D32D8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Marija </w:t>
                  </w:r>
                  <w:proofErr w:type="spellStart"/>
                  <w:r>
                    <w:rPr>
                      <w:szCs w:val="24"/>
                    </w:rPr>
                    <w:t>Dautartaitė</w:t>
                  </w:r>
                  <w:proofErr w:type="spellEnd"/>
                  <w:r>
                    <w:rPr>
                      <w:szCs w:val="24"/>
                    </w:rPr>
                    <w:t xml:space="preserve"> – Lietuvos Respublikos Prezidentės patarėja; </w:t>
                  </w:r>
                </w:p>
                <w:p w14:paraId="1E6D32D9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prof. Renaldas Gudauskas – Lietuvos nacionalinės Martyno Mažvydo bibliotekos generalinis direktorius;</w:t>
                  </w:r>
                </w:p>
                <w:p w14:paraId="1E6D32DA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Alina </w:t>
                  </w:r>
                  <w:proofErr w:type="spellStart"/>
                  <w:r>
                    <w:rPr>
                      <w:szCs w:val="24"/>
                    </w:rPr>
                    <w:t>Jaskūnienė</w:t>
                  </w:r>
                  <w:proofErr w:type="spellEnd"/>
                  <w:r>
                    <w:rPr>
                      <w:szCs w:val="24"/>
                    </w:rPr>
                    <w:t xml:space="preserve"> – Lietuvos bibliotekininkų draugijos pirmininkė, Birštono viešosios bibliotekos direktorė;</w:t>
                  </w:r>
                </w:p>
                <w:p w14:paraId="1E6D32DB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Irena </w:t>
                  </w:r>
                  <w:proofErr w:type="spellStart"/>
                  <w:r>
                    <w:rPr>
                      <w:szCs w:val="24"/>
                    </w:rPr>
                    <w:t>Krivienė</w:t>
                  </w:r>
                  <w:proofErr w:type="spellEnd"/>
                  <w:r>
                    <w:rPr>
                      <w:szCs w:val="24"/>
                    </w:rPr>
                    <w:t xml:space="preserve"> – Vilniaus universiteto bibliotekos generalinė direktorė;</w:t>
                  </w:r>
                </w:p>
                <w:p w14:paraId="1E6D32DC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Jonas Mickus – Lietuvos savivaldybių asociacijos patarėjas švietimo ir kultūros klausimais;</w:t>
                  </w:r>
                </w:p>
                <w:p w14:paraId="1E6D32DD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dr. Rūta </w:t>
                  </w:r>
                  <w:proofErr w:type="spellStart"/>
                  <w:r>
                    <w:rPr>
                      <w:szCs w:val="24"/>
                    </w:rPr>
                    <w:t>Statulevičiūtė-Kaučikienė</w:t>
                  </w:r>
                  <w:proofErr w:type="spellEnd"/>
                  <w:r>
                    <w:rPr>
                      <w:szCs w:val="24"/>
                    </w:rPr>
                    <w:t xml:space="preserve"> – Lietuvos kultūros instituto Programų ir projektų skyriaus vadovė;</w:t>
                  </w:r>
                </w:p>
                <w:p w14:paraId="1E6D32DE" w14:textId="77777777" w:rsidR="003F5AB1" w:rsidRDefault="00C2630D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Rūta </w:t>
                  </w:r>
                  <w:proofErr w:type="spellStart"/>
                  <w:r>
                    <w:rPr>
                      <w:szCs w:val="24"/>
                    </w:rPr>
                    <w:t>Žirgulytė</w:t>
                  </w:r>
                  <w:proofErr w:type="spellEnd"/>
                  <w:r>
                    <w:rPr>
                      <w:szCs w:val="24"/>
                    </w:rPr>
                    <w:t xml:space="preserve"> – Apskričių viešųjų bibliotekų asociacijos pirmininkė, Šiaulių apskrities Povilo Višinskio viešosios bibliotekos direktorė.</w:t>
                  </w:r>
                </w:p>
              </w:sdtContent>
            </w:sdt>
            <w:sdt>
              <w:sdtPr>
                <w:alias w:val="2 p."/>
                <w:tag w:val="part_fb42501214de449b8152908207897782"/>
                <w:id w:val="106615181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</w:rPr>
              </w:sdtEndPr>
              <w:sdtContent>
                <w:p w14:paraId="1E6D32DF" w14:textId="3D311A2F" w:rsidR="003F5AB1" w:rsidRDefault="00BD66EC">
                  <w:pPr>
                    <w:spacing w:line="360" w:lineRule="auto"/>
                    <w:ind w:firstLine="119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b42501214de449b8152908207897782"/>
                      <w:id w:val="-1314948004"/>
                      <w:lock w:val="sdtLocked"/>
                    </w:sdtPr>
                    <w:sdtEndPr/>
                    <w:sdtContent>
                      <w:r w:rsidR="00C2630D">
                        <w:rPr>
                          <w:szCs w:val="24"/>
                        </w:rPr>
                        <w:t>2</w:t>
                      </w:r>
                    </w:sdtContent>
                  </w:sdt>
                  <w:r w:rsidR="00C2630D">
                    <w:rPr>
                      <w:szCs w:val="24"/>
                    </w:rPr>
                    <w:t>. P a v e d u:</w:t>
                  </w:r>
                </w:p>
                <w:sdt>
                  <w:sdtPr>
                    <w:alias w:val="2.1 p."/>
                    <w:tag w:val="part_7b237c65257048a688c5ddfc5faaa919"/>
                    <w:id w:val="762268516"/>
                    <w:lock w:val="sdtLocked"/>
                  </w:sdtPr>
                  <w:sdtEndPr/>
                  <w:sdtContent>
                    <w:p w14:paraId="1E6D32E0" w14:textId="77777777" w:rsidR="003F5AB1" w:rsidRDefault="00BD66EC">
                      <w:pPr>
                        <w:spacing w:line="360" w:lineRule="auto"/>
                        <w:ind w:firstLine="119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b237c65257048a688c5ddfc5faaa919"/>
                          <w:id w:val="899867748"/>
                          <w:lock w:val="sdtLocked"/>
                        </w:sdtPr>
                        <w:sdtEndPr/>
                        <w:sdtContent>
                          <w:r w:rsidR="00C2630D">
                            <w:rPr>
                              <w:szCs w:val="24"/>
                            </w:rPr>
                            <w:t>2.1</w:t>
                          </w:r>
                        </w:sdtContent>
                      </w:sdt>
                      <w:r w:rsidR="00C2630D">
                        <w:rPr>
                          <w:szCs w:val="24"/>
                        </w:rPr>
                        <w:t>. šiuo įsakymu sudarytai komisijai iki 2015 m. gegužės 1 d. parengti Programos projektą ir pateikti ją tvirtinti;</w:t>
                      </w:r>
                    </w:p>
                  </w:sdtContent>
                </w:sdt>
                <w:sdt>
                  <w:sdtPr>
                    <w:alias w:val="2.2 p."/>
                    <w:tag w:val="part_7c613f911ca349639d972fb33b04f903"/>
                    <w:id w:val="-2044356268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szCs w:val="24"/>
                    </w:rPr>
                  </w:sdtEndPr>
                  <w:sdtContent>
                    <w:p w14:paraId="3C0A6283" w14:textId="25869855" w:rsidR="00C2630D" w:rsidRDefault="00BD66EC">
                      <w:pPr>
                        <w:spacing w:line="360" w:lineRule="auto"/>
                        <w:ind w:firstLine="119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c613f911ca349639d972fb33b04f903"/>
                          <w:id w:val="-1590457145"/>
                          <w:lock w:val="sdtLocked"/>
                        </w:sdtPr>
                        <w:sdtEndPr/>
                        <w:sdtContent>
                          <w:r w:rsidR="00C2630D">
                            <w:rPr>
                              <w:szCs w:val="24"/>
                            </w:rPr>
                            <w:t>2.2</w:t>
                          </w:r>
                        </w:sdtContent>
                      </w:sdt>
                      <w:r w:rsidR="00C2630D">
                        <w:rPr>
                          <w:szCs w:val="24"/>
                        </w:rPr>
                        <w:t xml:space="preserve">. Kultūros ministerijos Kultūros politikos departamento Informacinės visuomenės plėtros skyriui techniškai aptarnauti komisijos darbą. 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szCs w:val="24"/>
            </w:rPr>
            <w:alias w:val="signatura"/>
            <w:tag w:val="part_435805dc237f46f5b45505ae0fedaf95"/>
            <w:id w:val="-1002515265"/>
            <w:lock w:val="sdtLocked"/>
            <w:placeholder>
              <w:docPart w:val="DefaultPlaceholder_1082065158"/>
            </w:placeholder>
          </w:sdtPr>
          <w:sdtEndPr/>
          <w:sdtContent>
            <w:p w14:paraId="7B195F67" w14:textId="77777777" w:rsidR="00C2630D" w:rsidRDefault="00C2630D" w:rsidP="00C2630D">
              <w:pPr>
                <w:jc w:val="both"/>
                <w:rPr>
                  <w:szCs w:val="24"/>
                </w:rPr>
              </w:pPr>
            </w:p>
            <w:p w14:paraId="7040CCA9" w14:textId="77777777" w:rsidR="00C2630D" w:rsidRDefault="00C2630D" w:rsidP="00C2630D">
              <w:pPr>
                <w:jc w:val="both"/>
                <w:rPr>
                  <w:szCs w:val="24"/>
                </w:rPr>
              </w:pPr>
            </w:p>
            <w:p w14:paraId="00F8682F" w14:textId="77777777" w:rsidR="00C2630D" w:rsidRDefault="00C2630D" w:rsidP="00C2630D">
              <w:pPr>
                <w:jc w:val="both"/>
                <w:rPr>
                  <w:szCs w:val="24"/>
                </w:rPr>
              </w:pPr>
            </w:p>
            <w:p w14:paraId="1E6D32EB" w14:textId="6541B9ED" w:rsidR="003F5AB1" w:rsidRDefault="00C2630D" w:rsidP="00C2630D">
              <w:pPr>
                <w:tabs>
                  <w:tab w:val="left" w:pos="7938"/>
                </w:tabs>
                <w:spacing w:line="360" w:lineRule="auto"/>
                <w:jc w:val="both"/>
                <w:rPr>
                  <w:szCs w:val="24"/>
                </w:rPr>
              </w:pPr>
              <w:r w:rsidRPr="00C2630D">
                <w:rPr>
                  <w:szCs w:val="24"/>
                </w:rPr>
                <w:t>Kultūros ministras</w:t>
              </w:r>
              <w:r>
                <w:rPr>
                  <w:szCs w:val="24"/>
                </w:rPr>
                <w:t xml:space="preserve"> </w:t>
              </w:r>
              <w:r>
                <w:rPr>
                  <w:szCs w:val="24"/>
                </w:rPr>
                <w:tab/>
              </w:r>
              <w:r w:rsidRPr="00C2630D">
                <w:rPr>
                  <w:szCs w:val="24"/>
                </w:rPr>
                <w:t>Šarūnas  Birutis</w:t>
              </w:r>
            </w:p>
          </w:sdtContent>
        </w:sdt>
      </w:sdtContent>
    </w:sdt>
    <w:sectPr w:rsidR="003F5AB1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32EF" w14:textId="77777777" w:rsidR="003F5AB1" w:rsidRDefault="00C2630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E6D32F0" w14:textId="77777777" w:rsidR="003F5AB1" w:rsidRDefault="00C2630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32ED" w14:textId="77777777" w:rsidR="003F5AB1" w:rsidRDefault="00C2630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E6D32EE" w14:textId="77777777" w:rsidR="003F5AB1" w:rsidRDefault="00C2630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D8"/>
    <w:rsid w:val="003F5AB1"/>
    <w:rsid w:val="006D14D8"/>
    <w:rsid w:val="00BD66EC"/>
    <w:rsid w:val="00C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6D3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3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37E0E9-8ACC-42F2-8EFE-111580A3A3E1}"/>
      </w:docPartPr>
      <w:docPartBody>
        <w:p w14:paraId="224B5348" w14:textId="77777777" w:rsidR="00C668A5" w:rsidRDefault="00911FCC">
          <w:r w:rsidRPr="0062309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C"/>
    <w:rsid w:val="00911FCC"/>
    <w:rsid w:val="00C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B53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1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1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DĖL KOMISIJOS BIBLIOTEKŲ METŲ PROGRAMAI PARENGTI SUDARYMO" Notes="" DocPartId="59c4833846394a019f5a5fd00ffded48" PartId="54a41238202140eb933330f55325dd03">
    <Part Type="preambule" Nr="" Abbr="" Title="" Notes="" DocPartId="e7cbdf4241714b9a8612299f16b91aa9" PartId="acd9a2ff526d425e8e88558b93b90934">
      <Part Type="punktas" Nr="1" Abbr="1 p." DocPartId="9279e34dfe1a4cdf946a6e6e9b5ed634" PartId="dc4a8435973942d692de0bd70d974235"/>
      <Part Type="punktas" Nr="2" Abbr="2 p." DocPartId="db58d6a8c72b4a64bddcd50be756c1ab" PartId="fb42501214de449b8152908207897782">
        <Part Type="punktas" Nr="2.1" Abbr="2.1 p." DocPartId="56941f9d35db42f5a4e92fdb3a252b68" PartId="7b237c65257048a688c5ddfc5faaa919"/>
        <Part Type="punktas" Nr="2.2" Abbr="2.2 p." DocPartId="6ac889c4f30442a58a31d8f424a5f429" PartId="7c613f911ca349639d972fb33b04f903"/>
      </Part>
    </Part>
    <Part Type="signatura" Nr="" Abbr="" Title="" Notes="" DocPartId="84fe857f63d5406f8297804916dc77c9" PartId="435805dc237f46f5b45505ae0fedaf95"/>
  </Part>
</Parts>
</file>

<file path=customXml/itemProps1.xml><?xml version="1.0" encoding="utf-8"?>
<ds:datastoreItem xmlns:ds="http://schemas.openxmlformats.org/officeDocument/2006/customXml" ds:itemID="{2D9003B3-61DA-4623-ABBF-5420E636E80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</Company>
  <LinksUpToDate>false</LinksUpToDate>
  <CharactersWithSpaces>2298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Buivydienė</dc:creator>
  <cp:lastModifiedBy>ŠYVOKIENĖ Lina</cp:lastModifiedBy>
  <cp:revision>4</cp:revision>
  <cp:lastPrinted>2015-04-01T05:54:00Z</cp:lastPrinted>
  <dcterms:created xsi:type="dcterms:W3CDTF">2015-04-15T08:17:00Z</dcterms:created>
  <dcterms:modified xsi:type="dcterms:W3CDTF">2015-05-20T08:51:00Z</dcterms:modified>
</cp:coreProperties>
</file>