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2620F" w14:textId="77777777" w:rsidR="00F756C0" w:rsidRDefault="00F756C0">
      <w:pPr>
        <w:jc w:val="center"/>
        <w:rPr>
          <w:rFonts w:ascii="Arial" w:hAnsi="Arial" w:cs="Arial"/>
          <w:lang w:eastAsia="lt-LT"/>
        </w:rPr>
      </w:pPr>
    </w:p>
    <w:p w14:paraId="4B826210" w14:textId="77777777" w:rsidR="00F756C0" w:rsidRDefault="00F756C0">
      <w:pPr>
        <w:jc w:val="center"/>
        <w:rPr>
          <w:rFonts w:ascii="Arial" w:hAnsi="Arial" w:cs="Arial"/>
          <w:lang w:eastAsia="lt-LT"/>
        </w:rPr>
      </w:pPr>
    </w:p>
    <w:p w14:paraId="4B826211" w14:textId="77777777" w:rsidR="00F756C0" w:rsidRDefault="002D7579">
      <w:pPr>
        <w:jc w:val="center"/>
        <w:rPr>
          <w:rFonts w:ascii="Arial" w:hAnsi="Arial" w:cs="Arial"/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4B826258" wp14:editId="4B826259">
            <wp:extent cx="542925" cy="514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26212" w14:textId="77777777" w:rsidR="00F756C0" w:rsidRDefault="00F756C0">
      <w:pPr>
        <w:rPr>
          <w:sz w:val="10"/>
          <w:szCs w:val="10"/>
        </w:rPr>
      </w:pPr>
    </w:p>
    <w:p w14:paraId="4B826213" w14:textId="77777777" w:rsidR="00F756C0" w:rsidRDefault="002D7579">
      <w:pPr>
        <w:keepNext/>
        <w:jc w:val="center"/>
        <w:rPr>
          <w:rFonts w:ascii="Arial" w:hAnsi="Arial" w:cs="Arial"/>
          <w:b/>
          <w:caps/>
          <w:spacing w:val="20"/>
          <w:sz w:val="36"/>
          <w:lang w:eastAsia="lt-LT"/>
        </w:rPr>
      </w:pPr>
      <w:r>
        <w:rPr>
          <w:rFonts w:ascii="Arial" w:hAnsi="Arial" w:cs="Arial"/>
          <w:caps/>
          <w:spacing w:val="20"/>
          <w:sz w:val="36"/>
          <w:lang w:eastAsia="lt-LT"/>
        </w:rPr>
        <w:t xml:space="preserve">LIETUVOS RESPUBLIKOS </w:t>
      </w:r>
    </w:p>
    <w:p w14:paraId="4B826214" w14:textId="77777777" w:rsidR="00F756C0" w:rsidRDefault="00F756C0">
      <w:pPr>
        <w:rPr>
          <w:sz w:val="6"/>
          <w:szCs w:val="6"/>
        </w:rPr>
      </w:pPr>
    </w:p>
    <w:p w14:paraId="4B826215" w14:textId="77777777" w:rsidR="00F756C0" w:rsidRDefault="002D7579">
      <w:pPr>
        <w:keepNext/>
        <w:jc w:val="center"/>
        <w:rPr>
          <w:rFonts w:ascii="Arial" w:hAnsi="Arial" w:cs="Arial"/>
          <w:b/>
          <w:caps/>
          <w:spacing w:val="20"/>
          <w:sz w:val="36"/>
          <w:lang w:eastAsia="lt-LT"/>
        </w:rPr>
      </w:pPr>
      <w:r>
        <w:rPr>
          <w:rFonts w:ascii="Arial" w:hAnsi="Arial" w:cs="Arial"/>
          <w:caps/>
          <w:spacing w:val="20"/>
          <w:sz w:val="36"/>
          <w:lang w:eastAsia="lt-LT"/>
        </w:rPr>
        <w:t>MINISTRAS PIRMININKAS</w:t>
      </w:r>
    </w:p>
    <w:p w14:paraId="4B826216" w14:textId="77777777" w:rsidR="00F756C0" w:rsidRDefault="00F756C0">
      <w:pPr>
        <w:jc w:val="center"/>
        <w:rPr>
          <w:rFonts w:ascii="Arial" w:hAnsi="Arial" w:cs="Arial"/>
          <w:b/>
          <w:lang w:eastAsia="lt-LT"/>
        </w:rPr>
      </w:pPr>
    </w:p>
    <w:p w14:paraId="4B826217" w14:textId="77777777" w:rsidR="00F756C0" w:rsidRDefault="002D7579">
      <w:pPr>
        <w:keepNext/>
        <w:jc w:val="center"/>
        <w:outlineLvl w:val="1"/>
        <w:rPr>
          <w:b/>
          <w:caps/>
          <w:lang w:eastAsia="lt-LT"/>
        </w:rPr>
      </w:pPr>
      <w:r>
        <w:rPr>
          <w:b/>
          <w:caps/>
          <w:lang w:eastAsia="lt-LT"/>
        </w:rPr>
        <w:t>POTVARKIS</w:t>
      </w:r>
    </w:p>
    <w:p w14:paraId="4B826218" w14:textId="77777777" w:rsidR="00F756C0" w:rsidRDefault="002D7579">
      <w:pPr>
        <w:tabs>
          <w:tab w:val="left" w:pos="6804"/>
        </w:tabs>
        <w:jc w:val="center"/>
        <w:rPr>
          <w:b/>
          <w:caps/>
          <w:lang w:eastAsia="ar-SA"/>
        </w:rPr>
      </w:pPr>
      <w:r>
        <w:rPr>
          <w:b/>
          <w:caps/>
          <w:lang w:eastAsia="ar-SA"/>
        </w:rPr>
        <w:t xml:space="preserve">Dėl </w:t>
      </w:r>
      <w:r>
        <w:rPr>
          <w:b/>
          <w:szCs w:val="24"/>
          <w:lang w:eastAsia="lt-LT"/>
        </w:rPr>
        <w:t xml:space="preserve">LIETUVOS RESPUBLIKOS MINISTRO PIRMININKO 2013 M. GEGUŽĖS 2 D. POTVARKIO NR. 154 „DĖL </w:t>
      </w:r>
      <w:r>
        <w:rPr>
          <w:b/>
          <w:bCs/>
          <w:szCs w:val="24"/>
          <w:lang w:eastAsia="lt-LT"/>
        </w:rPr>
        <w:t>DARBO GRUPĖS SUDARYMO“ PAKEITIMO</w:t>
      </w:r>
    </w:p>
    <w:p w14:paraId="4B826219" w14:textId="77777777" w:rsidR="00F756C0" w:rsidRDefault="00F756C0">
      <w:pPr>
        <w:tabs>
          <w:tab w:val="left" w:pos="6804"/>
        </w:tabs>
        <w:rPr>
          <w:lang w:eastAsia="ar-SA"/>
        </w:rPr>
      </w:pPr>
    </w:p>
    <w:p w14:paraId="4B82621A" w14:textId="2E090336" w:rsidR="00F756C0" w:rsidRDefault="002D7579">
      <w:pPr>
        <w:tabs>
          <w:tab w:val="left" w:pos="6804"/>
        </w:tabs>
        <w:jc w:val="center"/>
        <w:rPr>
          <w:lang w:eastAsia="lt-LT"/>
        </w:rPr>
      </w:pPr>
      <w:r>
        <w:rPr>
          <w:lang w:eastAsia="ar-SA"/>
        </w:rPr>
        <w:t xml:space="preserve">2015 m. liepos 30 d. </w:t>
      </w:r>
      <w:r>
        <w:rPr>
          <w:lang w:eastAsia="ar-SA"/>
        </w:rPr>
        <w:t xml:space="preserve">Nr. </w:t>
      </w:r>
      <w:r>
        <w:rPr>
          <w:lang w:eastAsia="lt-LT"/>
        </w:rPr>
        <w:t>141</w:t>
      </w:r>
    </w:p>
    <w:p w14:paraId="4B82621B" w14:textId="77777777" w:rsidR="00F756C0" w:rsidRDefault="002D7579">
      <w:pPr>
        <w:tabs>
          <w:tab w:val="left" w:pos="6804"/>
        </w:tabs>
        <w:jc w:val="center"/>
        <w:rPr>
          <w:lang w:eastAsia="ar-SA"/>
        </w:rPr>
      </w:pPr>
      <w:r>
        <w:rPr>
          <w:lang w:eastAsia="ar-SA"/>
        </w:rPr>
        <w:t>Vilnius</w:t>
      </w:r>
    </w:p>
    <w:p w14:paraId="4B82621C" w14:textId="77777777" w:rsidR="00F756C0" w:rsidRDefault="00F756C0">
      <w:pPr>
        <w:tabs>
          <w:tab w:val="left" w:pos="6804"/>
        </w:tabs>
        <w:jc w:val="center"/>
        <w:rPr>
          <w:lang w:eastAsia="ar-SA"/>
        </w:rPr>
      </w:pPr>
    </w:p>
    <w:p w14:paraId="4B82621D" w14:textId="77777777" w:rsidR="00F756C0" w:rsidRDefault="00F756C0">
      <w:pPr>
        <w:tabs>
          <w:tab w:val="left" w:pos="6804"/>
        </w:tabs>
        <w:jc w:val="center"/>
        <w:rPr>
          <w:lang w:eastAsia="ar-SA"/>
        </w:rPr>
      </w:pPr>
    </w:p>
    <w:p w14:paraId="4B82621E" w14:textId="77777777" w:rsidR="00F756C0" w:rsidRDefault="002D7579">
      <w:pPr>
        <w:tabs>
          <w:tab w:val="left" w:pos="6237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pacing w:val="100"/>
          <w:lang w:eastAsia="lt-LT"/>
        </w:rPr>
        <w:t xml:space="preserve">Pakeičiu </w:t>
      </w:r>
      <w:r>
        <w:rPr>
          <w:szCs w:val="24"/>
          <w:lang w:eastAsia="lt-LT"/>
        </w:rPr>
        <w:t xml:space="preserve">Lietuvos Respublikos </w:t>
      </w:r>
      <w:r>
        <w:rPr>
          <w:szCs w:val="24"/>
          <w:lang w:eastAsia="lt-LT"/>
        </w:rPr>
        <w:t>Ministro Pirmininko 2013 m. gegužės 2 d. potvarkį Nr. 154 „Dėl darbo grupės sudarymo“ ir 1 punktą išdėstau taip:</w:t>
      </w:r>
    </w:p>
    <w:p w14:paraId="4B82621F" w14:textId="77777777" w:rsidR="00F756C0" w:rsidRDefault="002D7579">
      <w:pPr>
        <w:spacing w:line="360" w:lineRule="atLeast"/>
        <w:ind w:firstLine="72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„</w:t>
      </w:r>
      <w:r>
        <w:rPr>
          <w:rFonts w:eastAsia="Calibri"/>
          <w:color w:val="000000"/>
          <w:szCs w:val="24"/>
        </w:rPr>
        <w:t>1</w:t>
      </w:r>
      <w:r>
        <w:rPr>
          <w:rFonts w:eastAsia="Calibri"/>
          <w:color w:val="000000"/>
          <w:szCs w:val="24"/>
        </w:rPr>
        <w:t>. S</w:t>
      </w:r>
      <w:r>
        <w:rPr>
          <w:rFonts w:eastAsia="Calibri"/>
          <w:szCs w:val="24"/>
        </w:rPr>
        <w:t>iekdamas įgyvendinti MONEYVAL komiteto (</w:t>
      </w:r>
      <w:r>
        <w:rPr>
          <w:rFonts w:eastAsia="Calibri"/>
          <w:spacing w:val="-1"/>
          <w:szCs w:val="24"/>
        </w:rPr>
        <w:t xml:space="preserve">Europos Tarybos ekspertų komiteto dėl priemonių, skirtų kovai </w:t>
      </w:r>
      <w:r>
        <w:rPr>
          <w:rFonts w:eastAsia="Calibri"/>
          <w:spacing w:val="1"/>
          <w:szCs w:val="24"/>
        </w:rPr>
        <w:t xml:space="preserve">su pinigų plovimu bei teroristų </w:t>
      </w:r>
      <w:r>
        <w:rPr>
          <w:rFonts w:eastAsia="Calibri"/>
          <w:spacing w:val="1"/>
          <w:szCs w:val="24"/>
        </w:rPr>
        <w:t>finansavimu</w:t>
      </w:r>
      <w:r>
        <w:rPr>
          <w:rFonts w:eastAsia="Calibri"/>
          <w:iCs/>
          <w:spacing w:val="3"/>
          <w:szCs w:val="24"/>
        </w:rPr>
        <w:t xml:space="preserve">) </w:t>
      </w:r>
      <w:r>
        <w:rPr>
          <w:rFonts w:eastAsia="Calibri"/>
          <w:szCs w:val="24"/>
        </w:rPr>
        <w:t xml:space="preserve">2012 m. gruodžio 5 d. </w:t>
      </w:r>
      <w:r>
        <w:rPr>
          <w:rFonts w:eastAsia="Calibri"/>
          <w:iCs/>
          <w:spacing w:val="3"/>
          <w:szCs w:val="24"/>
        </w:rPr>
        <w:t xml:space="preserve">pateiktas rekomendacijas </w:t>
      </w:r>
      <w:r>
        <w:rPr>
          <w:rFonts w:eastAsia="Calibri"/>
          <w:szCs w:val="24"/>
        </w:rPr>
        <w:t>Lietuvai dėl pinigų plovimo ir teroristų finansavimo prevencijos politikos nacionaliniu mastu formavimo,</w:t>
      </w:r>
      <w:r>
        <w:rPr>
          <w:rFonts w:eastAsia="Calibri"/>
          <w:spacing w:val="100"/>
          <w:szCs w:val="24"/>
        </w:rPr>
        <w:t xml:space="preserve"> sudarau </w:t>
      </w:r>
      <w:r>
        <w:rPr>
          <w:rFonts w:eastAsia="Calibri"/>
          <w:szCs w:val="24"/>
        </w:rPr>
        <w:t>šią darbo grupę</w:t>
      </w:r>
      <w:r>
        <w:rPr>
          <w:rFonts w:eastAsia="Calibri"/>
          <w:szCs w:val="24"/>
        </w:rPr>
        <w:br/>
        <w:t xml:space="preserve">(toliau </w:t>
      </w:r>
      <w:r>
        <w:rPr>
          <w:rFonts w:eastAsia="Calibri"/>
          <w:color w:val="000000"/>
          <w:szCs w:val="24"/>
        </w:rPr>
        <w:t>–</w:t>
      </w:r>
      <w:r>
        <w:rPr>
          <w:rFonts w:eastAsia="Calibri"/>
          <w:szCs w:val="24"/>
        </w:rPr>
        <w:t xml:space="preserve"> darbo grupė)</w:t>
      </w:r>
      <w:r>
        <w:rPr>
          <w:rFonts w:eastAsia="Calibri"/>
          <w:color w:val="000000"/>
          <w:szCs w:val="24"/>
        </w:rPr>
        <w:t>:</w:t>
      </w:r>
    </w:p>
    <w:p w14:paraId="4B826220" w14:textId="77777777" w:rsidR="00F756C0" w:rsidRDefault="002D7579">
      <w:pPr>
        <w:spacing w:line="360" w:lineRule="atLeast"/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Artūras Norkevičius</w:t>
      </w:r>
      <w:r>
        <w:rPr>
          <w:rFonts w:eastAsia="Calibri"/>
          <w:szCs w:val="24"/>
        </w:rPr>
        <w:tab/>
        <w:t>–</w:t>
      </w:r>
      <w:r>
        <w:rPr>
          <w:rFonts w:eastAsia="Calibri"/>
          <w:szCs w:val="24"/>
        </w:rPr>
        <w:tab/>
        <w:t>vidaus reikalų vicemi</w:t>
      </w:r>
      <w:r>
        <w:rPr>
          <w:rFonts w:eastAsia="Calibri"/>
          <w:szCs w:val="24"/>
        </w:rPr>
        <w:t>nistras (darbo grupės vadovas);</w:t>
      </w:r>
    </w:p>
    <w:p w14:paraId="4B826221" w14:textId="77777777" w:rsidR="00F756C0" w:rsidRDefault="002D7579">
      <w:pPr>
        <w:spacing w:line="360" w:lineRule="atLeast"/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Šarūnas Rameikis</w:t>
      </w:r>
      <w:r>
        <w:rPr>
          <w:rFonts w:eastAsia="Calibri"/>
          <w:szCs w:val="24"/>
        </w:rPr>
        <w:tab/>
        <w:t>–</w:t>
      </w:r>
      <w:r>
        <w:rPr>
          <w:rFonts w:eastAsia="Calibri"/>
          <w:szCs w:val="24"/>
        </w:rPr>
        <w:tab/>
        <w:t>Finansinių nusikaltimų tyrimo tarnybos prie Lietuvos</w:t>
      </w:r>
    </w:p>
    <w:p w14:paraId="4B826222" w14:textId="77777777" w:rsidR="00F756C0" w:rsidRDefault="002D7579">
      <w:pPr>
        <w:ind w:left="2880" w:firstLine="720"/>
        <w:rPr>
          <w:rFonts w:eastAsia="Calibri"/>
          <w:szCs w:val="24"/>
        </w:rPr>
      </w:pPr>
      <w:r>
        <w:rPr>
          <w:rFonts w:eastAsia="Calibri"/>
          <w:szCs w:val="24"/>
        </w:rPr>
        <w:t>Respublikos vidaus reikalų ministerijos direktoriaus</w:t>
      </w:r>
    </w:p>
    <w:p w14:paraId="4B826223" w14:textId="77777777" w:rsidR="00F756C0" w:rsidRDefault="002D7579">
      <w:pPr>
        <w:ind w:left="2880" w:firstLine="720"/>
        <w:rPr>
          <w:rFonts w:eastAsia="Calibri"/>
          <w:szCs w:val="24"/>
        </w:rPr>
      </w:pPr>
      <w:r>
        <w:rPr>
          <w:rFonts w:eastAsia="Calibri"/>
          <w:szCs w:val="24"/>
        </w:rPr>
        <w:t>pavaduotojas (darbo grupės vadovo pavaduotojas);</w:t>
      </w:r>
    </w:p>
    <w:p w14:paraId="4B826224" w14:textId="77777777" w:rsidR="00F756C0" w:rsidRDefault="002D7579">
      <w:pPr>
        <w:spacing w:line="360" w:lineRule="atLeast"/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Giedrius Apuokas</w:t>
      </w:r>
      <w:r>
        <w:rPr>
          <w:rFonts w:eastAsia="Calibri"/>
          <w:szCs w:val="24"/>
        </w:rPr>
        <w:tab/>
        <w:t>–</w:t>
      </w:r>
      <w:r>
        <w:rPr>
          <w:rFonts w:eastAsia="Calibri"/>
          <w:szCs w:val="24"/>
        </w:rPr>
        <w:tab/>
        <w:t xml:space="preserve">Lietuvos Respublikos užsienio </w:t>
      </w:r>
      <w:r>
        <w:rPr>
          <w:rFonts w:eastAsia="Calibri"/>
          <w:szCs w:val="24"/>
        </w:rPr>
        <w:t>reikalų ministerijos</w:t>
      </w:r>
    </w:p>
    <w:p w14:paraId="4B826225" w14:textId="77777777" w:rsidR="00F756C0" w:rsidRDefault="002D7579">
      <w:pPr>
        <w:ind w:left="2880" w:firstLine="720"/>
        <w:rPr>
          <w:rFonts w:eastAsia="Calibri"/>
          <w:szCs w:val="24"/>
        </w:rPr>
      </w:pPr>
      <w:r>
        <w:rPr>
          <w:rFonts w:eastAsia="Calibri"/>
          <w:szCs w:val="24"/>
        </w:rPr>
        <w:t>Transatlantinio bendradarbiavimo ir saugumo politikos</w:t>
      </w:r>
    </w:p>
    <w:p w14:paraId="4B826226" w14:textId="77777777" w:rsidR="00F756C0" w:rsidRDefault="002D7579">
      <w:pPr>
        <w:ind w:left="2880" w:firstLine="720"/>
        <w:rPr>
          <w:rFonts w:eastAsia="Calibri"/>
          <w:szCs w:val="24"/>
        </w:rPr>
      </w:pPr>
      <w:r>
        <w:rPr>
          <w:rFonts w:eastAsia="Calibri"/>
          <w:szCs w:val="24"/>
        </w:rPr>
        <w:t>departamento ambasadorius ypatingiems pavedimams;</w:t>
      </w:r>
    </w:p>
    <w:p w14:paraId="4B826227" w14:textId="77777777" w:rsidR="00F756C0" w:rsidRDefault="002D7579">
      <w:pPr>
        <w:spacing w:line="360" w:lineRule="atLeast"/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Juozas Balčiūnas</w:t>
      </w:r>
      <w:r>
        <w:rPr>
          <w:rFonts w:eastAsia="Calibri"/>
          <w:szCs w:val="24"/>
        </w:rPr>
        <w:tab/>
        <w:t>–</w:t>
      </w:r>
      <w:r>
        <w:rPr>
          <w:rFonts w:eastAsia="Calibri"/>
          <w:szCs w:val="24"/>
        </w:rPr>
        <w:tab/>
        <w:t>Muitinės departamento prie Lietuvos Respublikos</w:t>
      </w:r>
    </w:p>
    <w:p w14:paraId="4B826228" w14:textId="77777777" w:rsidR="00F756C0" w:rsidRDefault="002D7579">
      <w:pPr>
        <w:ind w:left="2880" w:firstLine="720"/>
        <w:rPr>
          <w:rFonts w:eastAsia="Calibri"/>
          <w:szCs w:val="24"/>
        </w:rPr>
      </w:pPr>
      <w:r>
        <w:rPr>
          <w:rFonts w:eastAsia="Calibri"/>
          <w:szCs w:val="24"/>
        </w:rPr>
        <w:t>finansų ministerijos Pažeidimų prevencijos skyriaus</w:t>
      </w:r>
    </w:p>
    <w:p w14:paraId="4B826229" w14:textId="77777777" w:rsidR="00F756C0" w:rsidRDefault="002D7579">
      <w:pPr>
        <w:ind w:left="2880" w:firstLine="720"/>
        <w:rPr>
          <w:rFonts w:eastAsia="Calibri"/>
          <w:szCs w:val="24"/>
        </w:rPr>
      </w:pPr>
      <w:r>
        <w:rPr>
          <w:rFonts w:eastAsia="Calibri"/>
          <w:szCs w:val="24"/>
        </w:rPr>
        <w:t>viršininko p</w:t>
      </w:r>
      <w:r>
        <w:rPr>
          <w:rFonts w:eastAsia="Calibri"/>
          <w:szCs w:val="24"/>
        </w:rPr>
        <w:t>avaduotojas;</w:t>
      </w:r>
    </w:p>
    <w:p w14:paraId="4B82622A" w14:textId="77777777" w:rsidR="00F756C0" w:rsidRDefault="002D7579">
      <w:pPr>
        <w:spacing w:line="360" w:lineRule="atLeast"/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Rytis Bartnikas</w:t>
      </w:r>
      <w:r>
        <w:rPr>
          <w:rFonts w:eastAsia="Calibri"/>
          <w:szCs w:val="24"/>
        </w:rPr>
        <w:tab/>
        <w:t>–</w:t>
      </w:r>
      <w:r>
        <w:rPr>
          <w:rFonts w:eastAsia="Calibri"/>
          <w:szCs w:val="24"/>
        </w:rPr>
        <w:tab/>
        <w:t>Lietuvos Respublikos specialiųjų tyrimų tarnybos</w:t>
      </w:r>
    </w:p>
    <w:p w14:paraId="4B82622B" w14:textId="77777777" w:rsidR="00F756C0" w:rsidRDefault="002D7579">
      <w:pPr>
        <w:ind w:left="2880" w:firstLine="720"/>
        <w:rPr>
          <w:rFonts w:eastAsia="Calibri"/>
          <w:szCs w:val="24"/>
        </w:rPr>
      </w:pPr>
      <w:r>
        <w:rPr>
          <w:rFonts w:eastAsia="Calibri"/>
          <w:szCs w:val="24"/>
        </w:rPr>
        <w:t>Pirmosios valdybos viršininkas;</w:t>
      </w:r>
    </w:p>
    <w:p w14:paraId="4B82622C" w14:textId="77777777" w:rsidR="00F756C0" w:rsidRDefault="002D7579">
      <w:pPr>
        <w:spacing w:line="360" w:lineRule="atLeast"/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Audrius Bitinas</w:t>
      </w:r>
      <w:r>
        <w:rPr>
          <w:rFonts w:eastAsia="Calibri"/>
          <w:szCs w:val="24"/>
        </w:rPr>
        <w:tab/>
        <w:t>–</w:t>
      </w:r>
      <w:r>
        <w:rPr>
          <w:rFonts w:eastAsia="Calibri"/>
          <w:szCs w:val="24"/>
        </w:rPr>
        <w:tab/>
        <w:t>Lietuvos advokatūros sekretorius;</w:t>
      </w:r>
    </w:p>
    <w:p w14:paraId="4B82622D" w14:textId="77777777" w:rsidR="00F756C0" w:rsidRDefault="002D7579">
      <w:pPr>
        <w:spacing w:line="360" w:lineRule="atLeast"/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Vaidas Cerebiejus</w:t>
      </w:r>
      <w:r>
        <w:rPr>
          <w:rFonts w:eastAsia="Calibri"/>
          <w:szCs w:val="24"/>
        </w:rPr>
        <w:tab/>
        <w:t>–</w:t>
      </w:r>
      <w:r>
        <w:rPr>
          <w:rFonts w:eastAsia="Calibri"/>
          <w:szCs w:val="24"/>
        </w:rPr>
        <w:tab/>
        <w:t>valstybės įmonės Lietuvos prabavimo rūmų direktoriaus</w:t>
      </w:r>
    </w:p>
    <w:p w14:paraId="4B82622E" w14:textId="77777777" w:rsidR="00F756C0" w:rsidRDefault="002D7579">
      <w:pPr>
        <w:ind w:left="2880" w:firstLine="720"/>
        <w:rPr>
          <w:rFonts w:eastAsia="Calibri"/>
          <w:szCs w:val="24"/>
        </w:rPr>
      </w:pPr>
      <w:r>
        <w:rPr>
          <w:rFonts w:eastAsia="Calibri"/>
          <w:szCs w:val="24"/>
        </w:rPr>
        <w:t>pavaduotojas;</w:t>
      </w:r>
    </w:p>
    <w:p w14:paraId="4B82622F" w14:textId="77777777" w:rsidR="00F756C0" w:rsidRDefault="002D7579">
      <w:pPr>
        <w:spacing w:line="360" w:lineRule="atLeast"/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Aušr</w:t>
      </w:r>
      <w:r>
        <w:rPr>
          <w:rFonts w:eastAsia="Calibri"/>
          <w:szCs w:val="24"/>
        </w:rPr>
        <w:t>a Dovydėnienė</w:t>
      </w:r>
      <w:r>
        <w:rPr>
          <w:rFonts w:eastAsia="Calibri"/>
          <w:szCs w:val="24"/>
        </w:rPr>
        <w:tab/>
        <w:t>–</w:t>
      </w:r>
      <w:r>
        <w:rPr>
          <w:rFonts w:eastAsia="Calibri"/>
          <w:szCs w:val="24"/>
        </w:rPr>
        <w:tab/>
        <w:t>Lietuvos kriminalinės policijos biuro Veiklos</w:t>
      </w:r>
    </w:p>
    <w:p w14:paraId="4B826230" w14:textId="77777777" w:rsidR="00F756C0" w:rsidRDefault="002D7579">
      <w:pPr>
        <w:ind w:left="2880" w:firstLine="720"/>
        <w:rPr>
          <w:rFonts w:eastAsia="Calibri"/>
          <w:szCs w:val="24"/>
        </w:rPr>
      </w:pPr>
      <w:r>
        <w:rPr>
          <w:rFonts w:eastAsia="Calibri"/>
          <w:szCs w:val="24"/>
        </w:rPr>
        <w:t>koordinavimo ir kontrolės valdybos Veiklos planavimo</w:t>
      </w:r>
    </w:p>
    <w:p w14:paraId="4B826231" w14:textId="77777777" w:rsidR="00F756C0" w:rsidRDefault="002D7579">
      <w:pPr>
        <w:ind w:left="2880" w:firstLine="720"/>
        <w:rPr>
          <w:rFonts w:eastAsia="Calibri"/>
          <w:szCs w:val="24"/>
        </w:rPr>
      </w:pPr>
      <w:r>
        <w:rPr>
          <w:rFonts w:eastAsia="Calibri"/>
          <w:szCs w:val="24"/>
        </w:rPr>
        <w:t>ir organizavimo skyriaus viršininkė;</w:t>
      </w:r>
    </w:p>
    <w:p w14:paraId="4B826232" w14:textId="77777777" w:rsidR="00F756C0" w:rsidRDefault="002D7579">
      <w:pPr>
        <w:spacing w:line="360" w:lineRule="atLeast"/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Nerijus Genys</w:t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  <w:t>–</w:t>
      </w:r>
      <w:r>
        <w:rPr>
          <w:rFonts w:eastAsia="Calibri"/>
          <w:szCs w:val="24"/>
        </w:rPr>
        <w:tab/>
        <w:t>Lietuvos Respublikos Vyriausybės kanceliarijos</w:t>
      </w:r>
    </w:p>
    <w:p w14:paraId="4B826233" w14:textId="77777777" w:rsidR="00F756C0" w:rsidRDefault="002D7579">
      <w:pPr>
        <w:ind w:left="2880" w:firstLine="720"/>
        <w:rPr>
          <w:rFonts w:eastAsia="Calibri"/>
          <w:szCs w:val="24"/>
        </w:rPr>
      </w:pPr>
      <w:r>
        <w:rPr>
          <w:rFonts w:eastAsia="Calibri"/>
          <w:szCs w:val="24"/>
        </w:rPr>
        <w:t>Ekonomikos pažangos departamento Ekonomi</w:t>
      </w:r>
      <w:r>
        <w:rPr>
          <w:rFonts w:eastAsia="Calibri"/>
          <w:szCs w:val="24"/>
        </w:rPr>
        <w:t>nių</w:t>
      </w:r>
    </w:p>
    <w:p w14:paraId="4B826234" w14:textId="77777777" w:rsidR="00F756C0" w:rsidRDefault="002D7579">
      <w:pPr>
        <w:ind w:left="2880" w:firstLine="720"/>
        <w:rPr>
          <w:rFonts w:eastAsia="Calibri"/>
          <w:szCs w:val="24"/>
        </w:rPr>
      </w:pPr>
      <w:r>
        <w:rPr>
          <w:rFonts w:eastAsia="Calibri"/>
          <w:szCs w:val="24"/>
        </w:rPr>
        <w:t>pažeidimų ir korupcijos prevencijos skyriaus vedėjas;</w:t>
      </w:r>
    </w:p>
    <w:p w14:paraId="4B826235" w14:textId="77777777" w:rsidR="00F756C0" w:rsidRDefault="002D7579">
      <w:pPr>
        <w:spacing w:line="360" w:lineRule="atLeast"/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Rūta Giedrienė</w:t>
      </w:r>
      <w:r>
        <w:rPr>
          <w:rFonts w:eastAsia="Calibri"/>
          <w:szCs w:val="24"/>
        </w:rPr>
        <w:tab/>
        <w:t>–</w:t>
      </w:r>
      <w:r>
        <w:rPr>
          <w:rFonts w:eastAsia="Calibri"/>
          <w:szCs w:val="24"/>
        </w:rPr>
        <w:tab/>
        <w:t>Lošimų priežiūros tarnybos prie Lietuvos Respublikos</w:t>
      </w:r>
    </w:p>
    <w:p w14:paraId="4B826236" w14:textId="77777777" w:rsidR="00F756C0" w:rsidRDefault="002D7579">
      <w:pPr>
        <w:ind w:left="2880" w:firstLine="720"/>
        <w:rPr>
          <w:rFonts w:eastAsia="Calibri"/>
          <w:szCs w:val="24"/>
        </w:rPr>
      </w:pPr>
      <w:r>
        <w:rPr>
          <w:rFonts w:eastAsia="Calibri"/>
          <w:szCs w:val="24"/>
        </w:rPr>
        <w:t>finansų ministerijos Kontrolės skyriaus vyriausioji</w:t>
      </w:r>
    </w:p>
    <w:p w14:paraId="4B826237" w14:textId="77777777" w:rsidR="00F756C0" w:rsidRDefault="002D7579">
      <w:pPr>
        <w:ind w:left="2880" w:firstLine="720"/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>specialistė;</w:t>
      </w:r>
    </w:p>
    <w:p w14:paraId="4B826238" w14:textId="77777777" w:rsidR="00F756C0" w:rsidRDefault="002D7579">
      <w:pPr>
        <w:keepNext/>
        <w:spacing w:line="360" w:lineRule="atLeast"/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Daiva Jasiulaitienė</w:t>
      </w:r>
      <w:r>
        <w:rPr>
          <w:rFonts w:eastAsia="Calibri"/>
          <w:szCs w:val="24"/>
        </w:rPr>
        <w:tab/>
        <w:t>–</w:t>
      </w:r>
      <w:r>
        <w:rPr>
          <w:rFonts w:eastAsia="Calibri"/>
          <w:szCs w:val="24"/>
        </w:rPr>
        <w:tab/>
        <w:t>Lietuvos banko Priežiūros tarnybos Riziką</w:t>
      </w:r>
      <w:r>
        <w:rPr>
          <w:rFonts w:eastAsia="Calibri"/>
          <w:szCs w:val="24"/>
        </w:rPr>
        <w:t xml:space="preserve"> ribojančios</w:t>
      </w:r>
    </w:p>
    <w:p w14:paraId="4B826239" w14:textId="77777777" w:rsidR="00F756C0" w:rsidRDefault="002D7579">
      <w:pPr>
        <w:ind w:left="2880" w:firstLine="720"/>
        <w:rPr>
          <w:rFonts w:eastAsia="Calibri"/>
          <w:szCs w:val="24"/>
        </w:rPr>
      </w:pPr>
      <w:r>
        <w:rPr>
          <w:rFonts w:eastAsia="Calibri"/>
          <w:szCs w:val="24"/>
        </w:rPr>
        <w:t>priežiūros departamento Valdymo ir vidaus kontrolės</w:t>
      </w:r>
    </w:p>
    <w:p w14:paraId="4B82623A" w14:textId="77777777" w:rsidR="00F756C0" w:rsidRDefault="002D7579">
      <w:pPr>
        <w:ind w:left="2880" w:firstLine="720"/>
        <w:rPr>
          <w:rFonts w:eastAsia="Calibri"/>
          <w:szCs w:val="24"/>
        </w:rPr>
      </w:pPr>
      <w:r>
        <w:rPr>
          <w:rFonts w:eastAsia="Calibri"/>
          <w:szCs w:val="24"/>
        </w:rPr>
        <w:t>skyriaus viršininkė;</w:t>
      </w:r>
    </w:p>
    <w:p w14:paraId="4B82623B" w14:textId="77777777" w:rsidR="00F756C0" w:rsidRDefault="002D7579">
      <w:pPr>
        <w:spacing w:line="360" w:lineRule="atLeast"/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Darius Karčinskas</w:t>
      </w:r>
      <w:r>
        <w:rPr>
          <w:rFonts w:eastAsia="Calibri"/>
          <w:szCs w:val="24"/>
        </w:rPr>
        <w:tab/>
        <w:t>–</w:t>
      </w:r>
      <w:r>
        <w:rPr>
          <w:rFonts w:eastAsia="Calibri"/>
          <w:szCs w:val="24"/>
        </w:rPr>
        <w:tab/>
        <w:t>Lietuvos Respublikos generalinės prokuratūros</w:t>
      </w:r>
    </w:p>
    <w:p w14:paraId="4B82623C" w14:textId="77777777" w:rsidR="00F756C0" w:rsidRDefault="002D7579">
      <w:pPr>
        <w:ind w:left="2880" w:firstLine="720"/>
        <w:rPr>
          <w:rFonts w:eastAsia="Calibri"/>
          <w:szCs w:val="24"/>
        </w:rPr>
      </w:pPr>
      <w:r>
        <w:rPr>
          <w:rFonts w:eastAsia="Calibri"/>
          <w:szCs w:val="24"/>
        </w:rPr>
        <w:t>Baudžiamojo persekiojimo departamento prokuroras;</w:t>
      </w:r>
    </w:p>
    <w:p w14:paraId="4B82623D" w14:textId="77777777" w:rsidR="00F756C0" w:rsidRDefault="002D7579">
      <w:pPr>
        <w:spacing w:line="360" w:lineRule="atLeast"/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Loreta Kindurytė</w:t>
      </w:r>
      <w:r>
        <w:rPr>
          <w:rFonts w:eastAsia="Calibri"/>
          <w:szCs w:val="24"/>
        </w:rPr>
        <w:tab/>
        <w:t>–</w:t>
      </w:r>
      <w:r>
        <w:rPr>
          <w:rFonts w:eastAsia="Calibri"/>
          <w:szCs w:val="24"/>
        </w:rPr>
        <w:tab/>
        <w:t xml:space="preserve">Lietuvos Respublikos valstybės </w:t>
      </w:r>
      <w:r>
        <w:rPr>
          <w:rFonts w:eastAsia="Calibri"/>
          <w:szCs w:val="24"/>
        </w:rPr>
        <w:t>saugumo departamento</w:t>
      </w:r>
    </w:p>
    <w:p w14:paraId="4B82623E" w14:textId="77777777" w:rsidR="00F756C0" w:rsidRDefault="002D7579">
      <w:pPr>
        <w:ind w:left="2880" w:firstLine="720"/>
        <w:rPr>
          <w:rFonts w:eastAsia="Calibri"/>
          <w:szCs w:val="24"/>
        </w:rPr>
      </w:pPr>
      <w:r>
        <w:rPr>
          <w:rFonts w:eastAsia="Calibri"/>
          <w:szCs w:val="24"/>
        </w:rPr>
        <w:t>pareigūnė;</w:t>
      </w:r>
    </w:p>
    <w:p w14:paraId="4B82623F" w14:textId="77777777" w:rsidR="00F756C0" w:rsidRDefault="002D7579">
      <w:pPr>
        <w:spacing w:line="360" w:lineRule="atLeast"/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Artūras Klerauskas</w:t>
      </w:r>
      <w:r>
        <w:rPr>
          <w:rFonts w:eastAsia="Calibri"/>
          <w:szCs w:val="24"/>
        </w:rPr>
        <w:tab/>
        <w:t>–</w:t>
      </w:r>
      <w:r>
        <w:rPr>
          <w:rFonts w:eastAsia="Calibri"/>
          <w:szCs w:val="24"/>
        </w:rPr>
        <w:tab/>
        <w:t>Valstybinės mokesčių inspekcijos prie Lietuvos</w:t>
      </w:r>
    </w:p>
    <w:p w14:paraId="4B826240" w14:textId="77777777" w:rsidR="00F756C0" w:rsidRDefault="002D7579">
      <w:pPr>
        <w:ind w:left="2880" w:firstLine="720"/>
        <w:rPr>
          <w:rFonts w:eastAsia="Calibri"/>
          <w:szCs w:val="24"/>
        </w:rPr>
      </w:pPr>
      <w:r>
        <w:rPr>
          <w:rFonts w:eastAsia="Calibri"/>
          <w:szCs w:val="24"/>
        </w:rPr>
        <w:t>Respublikos finansų ministerijos viršininko</w:t>
      </w:r>
    </w:p>
    <w:p w14:paraId="4B826241" w14:textId="77777777" w:rsidR="00F756C0" w:rsidRDefault="002D7579">
      <w:pPr>
        <w:ind w:left="2880" w:firstLine="720"/>
        <w:rPr>
          <w:rFonts w:eastAsia="Calibri"/>
          <w:szCs w:val="24"/>
        </w:rPr>
      </w:pPr>
      <w:r>
        <w:rPr>
          <w:rFonts w:eastAsia="Calibri"/>
          <w:szCs w:val="24"/>
        </w:rPr>
        <w:t>pavaduotojas;</w:t>
      </w:r>
    </w:p>
    <w:p w14:paraId="4B826242" w14:textId="77777777" w:rsidR="00F756C0" w:rsidRDefault="002D7579">
      <w:pPr>
        <w:spacing w:line="360" w:lineRule="atLeast"/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Rimantas Kraujalis</w:t>
      </w:r>
      <w:r>
        <w:rPr>
          <w:rFonts w:eastAsia="Calibri"/>
          <w:szCs w:val="24"/>
        </w:rPr>
        <w:tab/>
        <w:t>–</w:t>
      </w:r>
      <w:r>
        <w:rPr>
          <w:rFonts w:eastAsia="Calibri"/>
          <w:szCs w:val="24"/>
        </w:rPr>
        <w:tab/>
        <w:t>Kultūros paveldo departamento prie Lietuvos</w:t>
      </w:r>
    </w:p>
    <w:p w14:paraId="4B826243" w14:textId="77777777" w:rsidR="00F756C0" w:rsidRDefault="002D7579">
      <w:pPr>
        <w:ind w:left="2880" w:firstLine="720"/>
        <w:rPr>
          <w:rFonts w:eastAsia="Calibri"/>
          <w:szCs w:val="24"/>
        </w:rPr>
      </w:pPr>
      <w:r>
        <w:rPr>
          <w:rFonts w:eastAsia="Calibri"/>
          <w:szCs w:val="24"/>
        </w:rPr>
        <w:t>Respublikos kultūros ministerijos</w:t>
      </w:r>
      <w:r>
        <w:rPr>
          <w:rFonts w:eastAsia="Calibri"/>
          <w:szCs w:val="24"/>
        </w:rPr>
        <w:t xml:space="preserve"> Kontrolės skyriaus</w:t>
      </w:r>
    </w:p>
    <w:p w14:paraId="4B826244" w14:textId="77777777" w:rsidR="00F756C0" w:rsidRDefault="002D7579">
      <w:pPr>
        <w:ind w:left="2880" w:firstLine="720"/>
        <w:rPr>
          <w:rFonts w:eastAsia="Calibri"/>
          <w:szCs w:val="24"/>
        </w:rPr>
      </w:pPr>
      <w:r>
        <w:rPr>
          <w:rFonts w:eastAsia="Calibri"/>
          <w:szCs w:val="24"/>
        </w:rPr>
        <w:t>vedėjas;</w:t>
      </w:r>
    </w:p>
    <w:p w14:paraId="4B826245" w14:textId="77777777" w:rsidR="00F756C0" w:rsidRDefault="002D7579">
      <w:pPr>
        <w:spacing w:line="360" w:lineRule="atLeast"/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Saulius Lapšinskas</w:t>
      </w:r>
      <w:r>
        <w:rPr>
          <w:rFonts w:eastAsia="Calibri"/>
          <w:szCs w:val="24"/>
        </w:rPr>
        <w:tab/>
        <w:t>–</w:t>
      </w:r>
      <w:r>
        <w:rPr>
          <w:rFonts w:eastAsia="Calibri"/>
          <w:szCs w:val="24"/>
        </w:rPr>
        <w:tab/>
        <w:t>Lietuvos auditorių rūmų prezidentas;</w:t>
      </w:r>
    </w:p>
    <w:p w14:paraId="4B826246" w14:textId="77777777" w:rsidR="00F756C0" w:rsidRDefault="002D7579">
      <w:pPr>
        <w:spacing w:line="360" w:lineRule="atLeast"/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Darius Mickevičius</w:t>
      </w:r>
      <w:r>
        <w:rPr>
          <w:rFonts w:eastAsia="Calibri"/>
          <w:szCs w:val="24"/>
        </w:rPr>
        <w:tab/>
        <w:t>–</w:t>
      </w:r>
      <w:r>
        <w:rPr>
          <w:rFonts w:eastAsia="Calibri"/>
          <w:szCs w:val="24"/>
        </w:rPr>
        <w:tab/>
        <w:t>Lietuvos Respublikos teisingumo ministerijos</w:t>
      </w:r>
    </w:p>
    <w:p w14:paraId="4B826247" w14:textId="77777777" w:rsidR="00F756C0" w:rsidRDefault="002D7579">
      <w:pPr>
        <w:ind w:left="2880" w:firstLine="720"/>
        <w:rPr>
          <w:rFonts w:eastAsia="Calibri"/>
          <w:szCs w:val="24"/>
        </w:rPr>
      </w:pPr>
      <w:r>
        <w:rPr>
          <w:rFonts w:eastAsia="Calibri"/>
          <w:szCs w:val="24"/>
        </w:rPr>
        <w:t>Administracinės ir baudžiamosios justicijos</w:t>
      </w:r>
    </w:p>
    <w:p w14:paraId="4B826248" w14:textId="77777777" w:rsidR="00F756C0" w:rsidRDefault="002D7579">
      <w:pPr>
        <w:ind w:left="2880" w:firstLine="720"/>
        <w:rPr>
          <w:rFonts w:eastAsia="Calibri"/>
          <w:szCs w:val="24"/>
        </w:rPr>
      </w:pPr>
      <w:r>
        <w:rPr>
          <w:rFonts w:eastAsia="Calibri"/>
          <w:szCs w:val="24"/>
        </w:rPr>
        <w:t>departamento patarėjas;</w:t>
      </w:r>
    </w:p>
    <w:p w14:paraId="4B826249" w14:textId="77777777" w:rsidR="00F756C0" w:rsidRDefault="002D7579">
      <w:pPr>
        <w:spacing w:line="360" w:lineRule="atLeast"/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Toma Milieškaitė</w:t>
      </w:r>
      <w:r>
        <w:rPr>
          <w:rFonts w:eastAsia="Calibri"/>
          <w:szCs w:val="24"/>
        </w:rPr>
        <w:tab/>
        <w:t>–</w:t>
      </w:r>
      <w:r>
        <w:rPr>
          <w:rFonts w:eastAsia="Calibri"/>
          <w:szCs w:val="24"/>
        </w:rPr>
        <w:tab/>
        <w:t>Lietuvos Respubl</w:t>
      </w:r>
      <w:r>
        <w:rPr>
          <w:rFonts w:eastAsia="Calibri"/>
          <w:szCs w:val="24"/>
        </w:rPr>
        <w:t>ikos teisingumo ministerijos</w:t>
      </w:r>
    </w:p>
    <w:p w14:paraId="4B82624A" w14:textId="77777777" w:rsidR="00F756C0" w:rsidRDefault="002D7579">
      <w:pPr>
        <w:ind w:left="2880" w:firstLine="720"/>
        <w:rPr>
          <w:rFonts w:eastAsia="Calibri"/>
          <w:szCs w:val="24"/>
        </w:rPr>
      </w:pPr>
      <w:r>
        <w:rPr>
          <w:rFonts w:eastAsia="Calibri"/>
          <w:szCs w:val="24"/>
        </w:rPr>
        <w:t>Tarptautinės teisės departamento Teisinio</w:t>
      </w:r>
    </w:p>
    <w:p w14:paraId="4B82624B" w14:textId="77777777" w:rsidR="00F756C0" w:rsidRDefault="002D7579">
      <w:pPr>
        <w:ind w:left="2880" w:firstLine="720"/>
        <w:rPr>
          <w:rFonts w:eastAsia="Calibri"/>
          <w:szCs w:val="24"/>
        </w:rPr>
      </w:pPr>
      <w:r>
        <w:rPr>
          <w:rFonts w:eastAsia="Calibri"/>
          <w:szCs w:val="24"/>
        </w:rPr>
        <w:t>bendradarbiavimo skyriaus vyriausioji specialistė;</w:t>
      </w:r>
    </w:p>
    <w:p w14:paraId="4B82624C" w14:textId="77777777" w:rsidR="00F756C0" w:rsidRDefault="002D7579">
      <w:pPr>
        <w:spacing w:line="360" w:lineRule="atLeast"/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Dovilė Satkauskienė</w:t>
      </w:r>
      <w:r>
        <w:rPr>
          <w:rFonts w:eastAsia="Calibri"/>
          <w:szCs w:val="24"/>
        </w:rPr>
        <w:tab/>
        <w:t>–</w:t>
      </w:r>
      <w:r>
        <w:rPr>
          <w:rFonts w:eastAsia="Calibri"/>
          <w:szCs w:val="24"/>
        </w:rPr>
        <w:tab/>
        <w:t>Lietuvos antstolių rūmų valdytoja;</w:t>
      </w:r>
    </w:p>
    <w:p w14:paraId="4B82624D" w14:textId="77777777" w:rsidR="00F756C0" w:rsidRDefault="002D7579">
      <w:pPr>
        <w:spacing w:line="360" w:lineRule="atLeast"/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Marius Stračkaitis</w:t>
      </w:r>
      <w:r>
        <w:rPr>
          <w:rFonts w:eastAsia="Calibri"/>
          <w:szCs w:val="24"/>
        </w:rPr>
        <w:tab/>
        <w:t>–</w:t>
      </w:r>
      <w:r>
        <w:rPr>
          <w:rFonts w:eastAsia="Calibri"/>
          <w:szCs w:val="24"/>
        </w:rPr>
        <w:tab/>
        <w:t>Lietuvos notarų rūmų prezidentas;</w:t>
      </w:r>
    </w:p>
    <w:p w14:paraId="4B82624E" w14:textId="77777777" w:rsidR="00F756C0" w:rsidRDefault="002D7579">
      <w:pPr>
        <w:spacing w:line="360" w:lineRule="atLeast"/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Lolita Šumskaitė</w:t>
      </w:r>
      <w:r>
        <w:rPr>
          <w:rFonts w:eastAsia="Calibri"/>
          <w:szCs w:val="24"/>
        </w:rPr>
        <w:tab/>
        <w:t>–</w:t>
      </w:r>
      <w:r>
        <w:rPr>
          <w:rFonts w:eastAsia="Calibri"/>
          <w:szCs w:val="24"/>
        </w:rPr>
        <w:tab/>
        <w:t>Lie</w:t>
      </w:r>
      <w:r>
        <w:rPr>
          <w:rFonts w:eastAsia="Calibri"/>
          <w:szCs w:val="24"/>
        </w:rPr>
        <w:t>tuvos Respublikos finansų ministerijos Finansų rinkų</w:t>
      </w:r>
    </w:p>
    <w:p w14:paraId="4B82624F" w14:textId="77777777" w:rsidR="00F756C0" w:rsidRDefault="002D7579">
      <w:pPr>
        <w:ind w:left="2880" w:firstLine="720"/>
        <w:rPr>
          <w:rFonts w:eastAsia="Calibri"/>
          <w:szCs w:val="24"/>
        </w:rPr>
      </w:pPr>
      <w:r>
        <w:rPr>
          <w:rFonts w:eastAsia="Calibri"/>
          <w:szCs w:val="24"/>
        </w:rPr>
        <w:t>politikos departamento Draudimo veiklos skyriaus</w:t>
      </w:r>
    </w:p>
    <w:p w14:paraId="4B826250" w14:textId="77777777" w:rsidR="00F756C0" w:rsidRDefault="002D7579">
      <w:pPr>
        <w:ind w:left="2880" w:firstLine="720"/>
        <w:rPr>
          <w:rFonts w:eastAsia="Calibri"/>
          <w:szCs w:val="24"/>
        </w:rPr>
      </w:pPr>
      <w:r>
        <w:rPr>
          <w:rFonts w:eastAsia="Calibri"/>
          <w:szCs w:val="24"/>
        </w:rPr>
        <w:t>vedėja;</w:t>
      </w:r>
    </w:p>
    <w:p w14:paraId="4B826251" w14:textId="77777777" w:rsidR="00F756C0" w:rsidRDefault="002D7579">
      <w:pPr>
        <w:spacing w:line="360" w:lineRule="atLeast"/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Renatas Vitkauskas</w:t>
      </w:r>
      <w:r>
        <w:rPr>
          <w:rFonts w:eastAsia="Calibri"/>
          <w:szCs w:val="24"/>
        </w:rPr>
        <w:tab/>
        <w:t>–</w:t>
      </w:r>
      <w:r>
        <w:rPr>
          <w:rFonts w:eastAsia="Calibri"/>
          <w:szCs w:val="24"/>
        </w:rPr>
        <w:tab/>
        <w:t>Lietuvos Respublikos vidaus reikalų ministerijos</w:t>
      </w:r>
    </w:p>
    <w:p w14:paraId="4B826252" w14:textId="77777777" w:rsidR="00F756C0" w:rsidRDefault="002D7579">
      <w:pPr>
        <w:ind w:left="2880" w:firstLine="720"/>
        <w:rPr>
          <w:rFonts w:eastAsia="Calibri"/>
          <w:szCs w:val="24"/>
        </w:rPr>
      </w:pPr>
      <w:r>
        <w:rPr>
          <w:rFonts w:eastAsia="Calibri"/>
          <w:szCs w:val="24"/>
        </w:rPr>
        <w:t>Viešojo saugumo politikos departamento Kriminalinių</w:t>
      </w:r>
    </w:p>
    <w:p w14:paraId="4B826256" w14:textId="4787F839" w:rsidR="00F756C0" w:rsidRDefault="002D7579" w:rsidP="002D7579">
      <w:pPr>
        <w:ind w:left="2880" w:firstLine="720"/>
        <w:rPr>
          <w:lang w:eastAsia="lt-LT"/>
        </w:rPr>
      </w:pPr>
      <w:r>
        <w:rPr>
          <w:rFonts w:eastAsia="Calibri"/>
          <w:szCs w:val="24"/>
        </w:rPr>
        <w:t>procesų kontrolės skyria</w:t>
      </w:r>
      <w:r>
        <w:rPr>
          <w:rFonts w:eastAsia="Calibri"/>
          <w:szCs w:val="24"/>
        </w:rPr>
        <w:t>us patarėjas.“</w:t>
      </w:r>
    </w:p>
    <w:p w14:paraId="774CB640" w14:textId="77777777" w:rsidR="002D7579" w:rsidRDefault="002D7579">
      <w:pPr>
        <w:tabs>
          <w:tab w:val="center" w:pos="-7800"/>
          <w:tab w:val="left" w:pos="6237"/>
          <w:tab w:val="right" w:pos="8306"/>
        </w:tabs>
      </w:pPr>
    </w:p>
    <w:p w14:paraId="64503525" w14:textId="77777777" w:rsidR="002D7579" w:rsidRDefault="002D7579">
      <w:pPr>
        <w:tabs>
          <w:tab w:val="center" w:pos="-7800"/>
          <w:tab w:val="left" w:pos="6237"/>
          <w:tab w:val="right" w:pos="8306"/>
        </w:tabs>
      </w:pPr>
    </w:p>
    <w:p w14:paraId="4B826257" w14:textId="54F8B54D" w:rsidR="00F756C0" w:rsidRDefault="002D7579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Ministras Pirmininkas</w:t>
      </w:r>
      <w:r>
        <w:rPr>
          <w:lang w:eastAsia="lt-LT"/>
        </w:rPr>
        <w:tab/>
        <w:t>Algirdas Butkevičius</w:t>
      </w:r>
    </w:p>
    <w:sectPr w:rsidR="00F756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2625C" w14:textId="77777777" w:rsidR="00F756C0" w:rsidRDefault="002D7579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4B82625D" w14:textId="77777777" w:rsidR="00F756C0" w:rsidRDefault="002D7579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26262" w14:textId="77777777" w:rsidR="00F756C0" w:rsidRDefault="00F756C0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26263" w14:textId="77777777" w:rsidR="00F756C0" w:rsidRDefault="00F756C0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26265" w14:textId="77777777" w:rsidR="00F756C0" w:rsidRDefault="00F756C0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2625A" w14:textId="77777777" w:rsidR="00F756C0" w:rsidRDefault="002D7579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4B82625B" w14:textId="77777777" w:rsidR="00F756C0" w:rsidRDefault="002D7579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2625E" w14:textId="77777777" w:rsidR="00F756C0" w:rsidRDefault="002D7579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4B82625F" w14:textId="77777777" w:rsidR="00F756C0" w:rsidRDefault="00F756C0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26260" w14:textId="77777777" w:rsidR="00F756C0" w:rsidRDefault="002D7579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4B826261" w14:textId="77777777" w:rsidR="00F756C0" w:rsidRDefault="00F756C0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26264" w14:textId="77777777" w:rsidR="00F756C0" w:rsidRDefault="00F756C0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2D7579"/>
    <w:rsid w:val="004C66E7"/>
    <w:rsid w:val="00F7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26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2157</Words>
  <Characters>1231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LRVK</Company>
  <LinksUpToDate>false</LinksUpToDate>
  <CharactersWithSpaces>3382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2015-07-31T07:43:00Z</dcterms:created>
  <dc:creator>lrvk</dc:creator>
  <lastModifiedBy>TAMALIŪNIENĖ Vilija</lastModifiedBy>
  <lastPrinted>2013-09-13T12:04:00Z</lastPrinted>
  <dcterms:modified xsi:type="dcterms:W3CDTF">2015-07-31T09:56:00Z</dcterms:modified>
  <revision>3</revision>
</coreProperties>
</file>