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503BA" w14:textId="77777777" w:rsidR="00ED3615" w:rsidRDefault="004E36E8">
      <w:pPr>
        <w:tabs>
          <w:tab w:val="center" w:pos="4819"/>
          <w:tab w:val="right" w:pos="9638"/>
        </w:tabs>
        <w:jc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124503D3" wp14:editId="124503D4">
            <wp:extent cx="647700" cy="781050"/>
            <wp:effectExtent l="0" t="0" r="0" b="0"/>
            <wp:docPr id="1" name="Paveikslėlis 2" descr="herb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503BB" w14:textId="77777777" w:rsidR="00ED3615" w:rsidRDefault="00ED3615">
      <w:pPr>
        <w:rPr>
          <w:sz w:val="10"/>
          <w:szCs w:val="10"/>
        </w:rPr>
      </w:pPr>
    </w:p>
    <w:p w14:paraId="124503BF" w14:textId="2824427C" w:rsidR="00ED3615" w:rsidRDefault="004E36E8" w:rsidP="004E36E8">
      <w:pPr>
        <w:jc w:val="center"/>
        <w:rPr>
          <w:b/>
          <w:caps/>
          <w:spacing w:val="40"/>
          <w:sz w:val="32"/>
          <w:szCs w:val="24"/>
        </w:rPr>
      </w:pPr>
      <w:r>
        <w:rPr>
          <w:b/>
          <w:caps/>
          <w:spacing w:val="40"/>
          <w:sz w:val="32"/>
          <w:szCs w:val="24"/>
        </w:rPr>
        <w:t>Molėtų rajono savivaldybės taryba</w:t>
      </w:r>
    </w:p>
    <w:p w14:paraId="12175901" w14:textId="77777777" w:rsidR="004E36E8" w:rsidRPr="004E36E8" w:rsidRDefault="004E36E8" w:rsidP="004E36E8">
      <w:pPr>
        <w:jc w:val="center"/>
        <w:rPr>
          <w:b/>
          <w:caps/>
          <w:spacing w:val="40"/>
          <w:szCs w:val="24"/>
        </w:rPr>
      </w:pPr>
    </w:p>
    <w:p w14:paraId="24BE398E" w14:textId="77777777" w:rsidR="004E36E8" w:rsidRPr="004E36E8" w:rsidRDefault="004E36E8" w:rsidP="004E36E8">
      <w:pPr>
        <w:jc w:val="center"/>
        <w:rPr>
          <w:b/>
          <w:caps/>
          <w:spacing w:val="40"/>
          <w:szCs w:val="24"/>
        </w:rPr>
      </w:pPr>
    </w:p>
    <w:p w14:paraId="124503C1" w14:textId="22793579" w:rsidR="00ED3615" w:rsidRPr="004E36E8" w:rsidRDefault="004E36E8" w:rsidP="004E36E8">
      <w:pPr>
        <w:jc w:val="center"/>
        <w:rPr>
          <w:b/>
          <w:spacing w:val="20"/>
          <w:w w:val="110"/>
          <w:sz w:val="28"/>
          <w:szCs w:val="24"/>
        </w:rPr>
      </w:pPr>
      <w:r>
        <w:rPr>
          <w:b/>
          <w:spacing w:val="20"/>
          <w:w w:val="110"/>
          <w:sz w:val="28"/>
          <w:szCs w:val="24"/>
        </w:rPr>
        <w:t>SPRENDIMAS</w:t>
      </w:r>
    </w:p>
    <w:p w14:paraId="124503C2" w14:textId="370C2A25" w:rsidR="00ED3615" w:rsidRDefault="004E36E8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DĖL MOLĖTŲ RAJONO SAVIVALDYBĖS STRATEGINIO VEIKLOS PLANO 2020-2022 METAMS PATVIRTINIMO</w:t>
      </w:r>
    </w:p>
    <w:p w14:paraId="68B99F09" w14:textId="77777777" w:rsidR="004E36E8" w:rsidRDefault="004E36E8">
      <w:pPr>
        <w:jc w:val="center"/>
        <w:rPr>
          <w:b/>
          <w:caps/>
          <w:szCs w:val="24"/>
        </w:rPr>
      </w:pPr>
      <w:bookmarkStart w:id="0" w:name="_GoBack"/>
      <w:bookmarkEnd w:id="0"/>
    </w:p>
    <w:p w14:paraId="124503C3" w14:textId="77777777" w:rsidR="00ED3615" w:rsidRDefault="004E36E8">
      <w:pPr>
        <w:jc w:val="center"/>
        <w:rPr>
          <w:szCs w:val="24"/>
        </w:rPr>
      </w:pPr>
      <w:r>
        <w:rPr>
          <w:szCs w:val="24"/>
        </w:rPr>
        <w:t>2020 m. sausio 30 d. Nr. B1-1</w:t>
      </w:r>
    </w:p>
    <w:p w14:paraId="124503C4" w14:textId="77777777" w:rsidR="00ED3615" w:rsidRDefault="004E36E8">
      <w:pPr>
        <w:jc w:val="center"/>
        <w:rPr>
          <w:szCs w:val="24"/>
        </w:rPr>
      </w:pPr>
      <w:r>
        <w:rPr>
          <w:szCs w:val="24"/>
        </w:rPr>
        <w:t>Molėtai</w:t>
      </w:r>
    </w:p>
    <w:p w14:paraId="124503C6" w14:textId="77777777" w:rsidR="00ED3615" w:rsidRDefault="00ED3615">
      <w:pPr>
        <w:tabs>
          <w:tab w:val="left" w:pos="1674"/>
        </w:tabs>
        <w:ind w:firstLine="1247"/>
        <w:rPr>
          <w:szCs w:val="24"/>
        </w:rPr>
      </w:pPr>
    </w:p>
    <w:p w14:paraId="30B2CD49" w14:textId="77777777" w:rsidR="004E36E8" w:rsidRDefault="004E36E8">
      <w:pPr>
        <w:tabs>
          <w:tab w:val="left" w:pos="1674"/>
        </w:tabs>
        <w:ind w:firstLine="1247"/>
        <w:rPr>
          <w:szCs w:val="24"/>
        </w:rPr>
      </w:pPr>
    </w:p>
    <w:p w14:paraId="124503C7" w14:textId="77777777" w:rsidR="00ED3615" w:rsidRDefault="004E36E8">
      <w:pPr>
        <w:spacing w:line="360" w:lineRule="auto"/>
        <w:ind w:firstLine="720"/>
        <w:jc w:val="both"/>
        <w:rPr>
          <w:rFonts w:cs="Courier New"/>
          <w:bCs/>
          <w:szCs w:val="24"/>
        </w:rPr>
      </w:pPr>
      <w:r>
        <w:rPr>
          <w:color w:val="000000"/>
          <w:szCs w:val="24"/>
        </w:rPr>
        <w:t xml:space="preserve">Vadovaudamasi Lietuvos Respublikos vietos savivaldos </w:t>
      </w:r>
      <w:r>
        <w:rPr>
          <w:szCs w:val="24"/>
        </w:rPr>
        <w:t xml:space="preserve">įstatymo 10³ straipsnio 3, 5 dalimis, 16 straipsnio 2 dalies 40 punktu, 18 straipsnio 1 dalimi ir Molėtų rajono </w:t>
      </w:r>
      <w:r>
        <w:rPr>
          <w:rFonts w:cs="Courier New"/>
          <w:bCs/>
          <w:szCs w:val="24"/>
        </w:rPr>
        <w:t xml:space="preserve">savivaldybės strateginio planavimo organizavimo tvarkos aprašo, patvirtinto </w:t>
      </w:r>
      <w:r>
        <w:rPr>
          <w:szCs w:val="24"/>
        </w:rPr>
        <w:t xml:space="preserve">Molėtų rajono savivaldybės tarybos 2017 m. liepos 27 d. sprendimu Nr. B1-154 „Dėl Molėtų rajono </w:t>
      </w:r>
      <w:r>
        <w:rPr>
          <w:rFonts w:cs="Courier New"/>
          <w:bCs/>
          <w:szCs w:val="24"/>
        </w:rPr>
        <w:t>savivaldybės strateginio planavimo organizavimo tvarkos aprašo patvirtinimo“, 19 pun</w:t>
      </w:r>
      <w:r>
        <w:rPr>
          <w:rFonts w:cs="Courier New"/>
          <w:bCs/>
          <w:szCs w:val="24"/>
        </w:rPr>
        <w:t>ktu,</w:t>
      </w:r>
    </w:p>
    <w:p w14:paraId="124503C8" w14:textId="77777777" w:rsidR="00ED3615" w:rsidRDefault="004E36E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Molėtų rajono savivaldybės taryba n u s p r e n d ž i a: </w:t>
      </w:r>
    </w:p>
    <w:p w14:paraId="124503C9" w14:textId="77777777" w:rsidR="00ED3615" w:rsidRDefault="004E36E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Patvirtinti Molėtų rajono savivaldybės strateginį veiklos planą 2020-2022 metams (pridedama).</w:t>
      </w:r>
    </w:p>
    <w:p w14:paraId="124503CD" w14:textId="32BEA155" w:rsidR="00ED3615" w:rsidRDefault="004E36E8" w:rsidP="004E36E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Pripažinti netekusiu galios Molėtų rajono savivaldybės tarybos 2018 m. gruodžio 18 d. sprendimo Nr. B1-280 „Dėl Molėtų rajono </w:t>
      </w:r>
      <w:r>
        <w:rPr>
          <w:rFonts w:cs="Courier New"/>
          <w:bCs/>
          <w:szCs w:val="24"/>
        </w:rPr>
        <w:t>savivaldybės strateginio veiklos plano 2019-2021 metams patvirtinimo“ 1 punktą.</w:t>
      </w:r>
    </w:p>
    <w:p w14:paraId="124503CE" w14:textId="77777777" w:rsidR="00ED3615" w:rsidRDefault="004E36E8">
      <w:pPr>
        <w:tabs>
          <w:tab w:val="left" w:pos="1674"/>
        </w:tabs>
        <w:rPr>
          <w:szCs w:val="24"/>
        </w:rPr>
        <w:sectPr w:rsidR="00ED3615" w:rsidSect="004E36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titlePg/>
          <w:docGrid w:linePitch="360"/>
        </w:sectPr>
      </w:pPr>
    </w:p>
    <w:p w14:paraId="7E4FB9E9" w14:textId="77777777" w:rsidR="004E36E8" w:rsidRDefault="004E36E8">
      <w:pPr>
        <w:tabs>
          <w:tab w:val="left" w:pos="7513"/>
        </w:tabs>
      </w:pPr>
    </w:p>
    <w:p w14:paraId="2500764B" w14:textId="77777777" w:rsidR="004E36E8" w:rsidRDefault="004E36E8">
      <w:pPr>
        <w:tabs>
          <w:tab w:val="left" w:pos="7513"/>
        </w:tabs>
      </w:pPr>
    </w:p>
    <w:p w14:paraId="1DC6CF66" w14:textId="77777777" w:rsidR="004E36E8" w:rsidRDefault="004E36E8">
      <w:pPr>
        <w:tabs>
          <w:tab w:val="left" w:pos="7513"/>
        </w:tabs>
      </w:pPr>
    </w:p>
    <w:p w14:paraId="124503D2" w14:textId="6F0F3FB6" w:rsidR="00ED3615" w:rsidRDefault="004E36E8">
      <w:pPr>
        <w:tabs>
          <w:tab w:val="left" w:pos="7513"/>
        </w:tabs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  <w:t>Sau</w:t>
      </w:r>
      <w:r>
        <w:rPr>
          <w:szCs w:val="24"/>
        </w:rPr>
        <w:t xml:space="preserve">lius </w:t>
      </w:r>
      <w:proofErr w:type="spellStart"/>
      <w:r>
        <w:rPr>
          <w:szCs w:val="24"/>
        </w:rPr>
        <w:t>Jauneika</w:t>
      </w:r>
      <w:proofErr w:type="spellEnd"/>
    </w:p>
    <w:sectPr w:rsidR="00ED3615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503D7" w14:textId="77777777" w:rsidR="00ED3615" w:rsidRDefault="004E36E8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24503D8" w14:textId="77777777" w:rsidR="00ED3615" w:rsidRDefault="004E36E8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03DD" w14:textId="77777777" w:rsidR="00ED3615" w:rsidRDefault="00ED3615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03DE" w14:textId="77777777" w:rsidR="00ED3615" w:rsidRDefault="00ED3615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03E0" w14:textId="77777777" w:rsidR="00ED3615" w:rsidRDefault="00ED3615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503D5" w14:textId="77777777" w:rsidR="00ED3615" w:rsidRDefault="004E36E8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24503D6" w14:textId="77777777" w:rsidR="00ED3615" w:rsidRDefault="004E36E8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03D9" w14:textId="77777777" w:rsidR="00ED3615" w:rsidRDefault="004E36E8">
    <w:pPr>
      <w:framePr w:wrap="auto" w:vAnchor="text" w:hAnchor="margin" w:xAlign="center" w:y="1"/>
      <w:tabs>
        <w:tab w:val="center" w:pos="4819"/>
        <w:tab w:val="right" w:pos="9638"/>
      </w:tabs>
      <w:spacing w:after="160" w:line="259" w:lineRule="auto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124503DA" w14:textId="77777777" w:rsidR="00ED3615" w:rsidRDefault="00ED3615">
    <w:pPr>
      <w:tabs>
        <w:tab w:val="center" w:pos="4819"/>
        <w:tab w:val="right" w:pos="9638"/>
      </w:tabs>
      <w:spacing w:after="160" w:line="259" w:lineRule="auto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901"/>
      <w:docPartObj>
        <w:docPartGallery w:val="Page Numbers (Top of Page)"/>
        <w:docPartUnique/>
      </w:docPartObj>
    </w:sdtPr>
    <w:sdtContent>
      <w:p w14:paraId="39F66B14" w14:textId="0C039232" w:rsidR="004E36E8" w:rsidRDefault="004E36E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24503DC" w14:textId="77777777" w:rsidR="00ED3615" w:rsidRDefault="00ED3615">
    <w:pPr>
      <w:tabs>
        <w:tab w:val="center" w:pos="4819"/>
        <w:tab w:val="right" w:pos="9638"/>
      </w:tabs>
      <w:spacing w:after="160" w:line="259" w:lineRule="auto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03DF" w14:textId="77777777" w:rsidR="00ED3615" w:rsidRDefault="00ED3615">
    <w:pPr>
      <w:tabs>
        <w:tab w:val="center" w:pos="4819"/>
        <w:tab w:val="right" w:pos="9638"/>
      </w:tabs>
      <w:spacing w:after="160" w:line="259" w:lineRule="auto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doNotHyphenateCap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61"/>
    <w:rsid w:val="004E36E8"/>
    <w:rsid w:val="00702D61"/>
    <w:rsid w:val="00E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2450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E36E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E36E8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E36E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E36E8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emf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1022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2020-02-05T09:27:00Z</dcterms:created>
  <dc:creator>Dovilė Žemaitytė</dc:creator>
  <lastModifiedBy>PAPINIGIENĖ Augustė</lastModifiedBy>
  <lastPrinted>2001-06-05T13:05:00Z</lastPrinted>
  <dcterms:modified xsi:type="dcterms:W3CDTF">2020-02-05T11:51:00Z</dcterms:modified>
  <revision>3</revision>
</coreProperties>
</file>