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6CBFD" w14:textId="77777777" w:rsidR="00145A58" w:rsidRDefault="00145A58">
      <w:pPr>
        <w:tabs>
          <w:tab w:val="center" w:pos="4986"/>
          <w:tab w:val="right" w:pos="9972"/>
        </w:tabs>
      </w:pPr>
    </w:p>
    <w:p w14:paraId="0203F4C2" w14:textId="77777777" w:rsidR="00145A58" w:rsidRDefault="00101B2F">
      <w:pPr>
        <w:tabs>
          <w:tab w:val="center" w:pos="4535"/>
          <w:tab w:val="left" w:pos="6136"/>
        </w:tabs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878DEF0" wp14:editId="100D6113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684D" w14:textId="77777777" w:rsidR="00145A58" w:rsidRDefault="00145A58">
      <w:pPr>
        <w:rPr>
          <w:sz w:val="10"/>
          <w:szCs w:val="10"/>
        </w:rPr>
      </w:pPr>
    </w:p>
    <w:p w14:paraId="389B4A29" w14:textId="77777777" w:rsidR="00145A58" w:rsidRDefault="00101B2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D3C1F9B" w14:textId="77777777" w:rsidR="00145A58" w:rsidRDefault="00145A58">
      <w:pPr>
        <w:spacing w:line="360" w:lineRule="auto"/>
        <w:jc w:val="center"/>
        <w:rPr>
          <w:caps/>
          <w:szCs w:val="24"/>
          <w:lang w:eastAsia="lt-LT"/>
        </w:rPr>
      </w:pPr>
    </w:p>
    <w:p w14:paraId="7691A7B8" w14:textId="77777777" w:rsidR="00145A58" w:rsidRDefault="00101B2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CDC3F3F" w14:textId="0C36FCC3" w:rsidR="00145A58" w:rsidRDefault="00101B2F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</w:rPr>
        <w:t>LIETUVOS RESPUBLIKOS</w:t>
      </w:r>
      <w:r>
        <w:rPr>
          <w:bCs/>
          <w:szCs w:val="24"/>
        </w:rPr>
        <w:t xml:space="preserve"> </w:t>
      </w:r>
      <w:r>
        <w:rPr>
          <w:b/>
          <w:szCs w:val="24"/>
        </w:rPr>
        <w:t xml:space="preserve">ŽEMĖS PAĖMIMO VISUOMENĖS POREIKIAMS ĮGYVENDINANT YPATINGOS VALSTYBINĖS SVARBOS PROJEKTUS ĮSTATYMO NR. XI-1307 2, </w:t>
      </w:r>
      <w:r>
        <w:rPr>
          <w:b/>
          <w:szCs w:val="24"/>
        </w:rPr>
        <w:t>4, 5, 6, 7, 8, 13 IR 14 STRAIPSNIŲ IR V SKYRIAUS PAKEITIMO ĮSTATYMO IR SU JUO SUSIJUSIŲ ĮSTATYMŲ PROJEKTŲ ATŠAUKIMO IR LIETUVOS RESPUBLIKOS</w:t>
      </w:r>
      <w:r>
        <w:rPr>
          <w:bCs/>
          <w:szCs w:val="24"/>
        </w:rPr>
        <w:t xml:space="preserve"> </w:t>
      </w:r>
      <w:r>
        <w:rPr>
          <w:b/>
          <w:szCs w:val="24"/>
        </w:rPr>
        <w:t xml:space="preserve">ŽEMĖS PAĖMIMO VISUOMENĖS POREIKIAMS ĮGYVENDINANT YPATINGOS VALSTYBINĖS SVARBOS PROJEKTUS ĮSTATYMO NR. XI-1307 2, 4, </w:t>
      </w:r>
      <w:r>
        <w:rPr>
          <w:b/>
          <w:szCs w:val="24"/>
        </w:rPr>
        <w:t xml:space="preserve">5, 6, 7, 8, 10 IR 13  STRAIPSNIŲ IR </w:t>
      </w:r>
      <w:r>
        <w:rPr>
          <w:b/>
          <w:szCs w:val="24"/>
        </w:rPr>
        <w:br/>
        <w:t xml:space="preserve">V SKYRIAUS PAKEITIMO ĮSTATYMO IR SU JUO SUSIJUSIŲ ĮSTATYMŲ PROJEKTŲ </w:t>
      </w:r>
      <w:r>
        <w:rPr>
          <w:b/>
          <w:bCs/>
          <w:caps/>
          <w:lang w:eastAsia="lt-LT"/>
        </w:rPr>
        <w:t>PATEIKIMO LIETUVOS RESPUBLIKOS SEIMUI</w:t>
      </w:r>
    </w:p>
    <w:p w14:paraId="06C99B33" w14:textId="77777777" w:rsidR="00145A58" w:rsidRDefault="00145A58">
      <w:pPr>
        <w:tabs>
          <w:tab w:val="center" w:pos="4153"/>
          <w:tab w:val="right" w:pos="8306"/>
        </w:tabs>
        <w:spacing w:line="360" w:lineRule="auto"/>
        <w:rPr>
          <w:lang w:eastAsia="lt-LT"/>
        </w:rPr>
      </w:pPr>
    </w:p>
    <w:p w14:paraId="7F539C96" w14:textId="04C3970F" w:rsidR="00145A58" w:rsidRDefault="00101B2F" w:rsidP="00101B2F">
      <w:pPr>
        <w:spacing w:line="360" w:lineRule="auto"/>
        <w:ind w:firstLine="62"/>
        <w:jc w:val="center"/>
        <w:rPr>
          <w:lang w:eastAsia="lt-LT"/>
        </w:rPr>
      </w:pPr>
      <w:r>
        <w:rPr>
          <w:lang w:eastAsia="lt-LT"/>
        </w:rPr>
        <w:t xml:space="preserve">2021 m. lapkričio 10 d. </w:t>
      </w:r>
      <w:r>
        <w:rPr>
          <w:lang w:eastAsia="lt-LT"/>
        </w:rPr>
        <w:t>Nr. 939</w:t>
      </w:r>
      <w:bookmarkStart w:id="0" w:name="_GoBack"/>
      <w:bookmarkEnd w:id="0"/>
    </w:p>
    <w:p w14:paraId="45AB1503" w14:textId="77777777" w:rsidR="00145A58" w:rsidRDefault="00101B2F">
      <w:pPr>
        <w:spacing w:line="360" w:lineRule="auto"/>
        <w:jc w:val="center"/>
        <w:rPr>
          <w:lang w:eastAsia="lt-LT"/>
        </w:rPr>
      </w:pPr>
      <w:r>
        <w:rPr>
          <w:lang w:eastAsia="lt-LT"/>
        </w:rPr>
        <w:t>Vilnius</w:t>
      </w:r>
    </w:p>
    <w:p w14:paraId="4F51EAEE" w14:textId="77777777" w:rsidR="00145A58" w:rsidRDefault="00145A58">
      <w:pPr>
        <w:spacing w:line="360" w:lineRule="auto"/>
        <w:jc w:val="center"/>
        <w:rPr>
          <w:lang w:eastAsia="lt-LT"/>
        </w:rPr>
      </w:pPr>
    </w:p>
    <w:p w14:paraId="14AE9A4F" w14:textId="60F9A2C7" w:rsidR="00145A58" w:rsidRDefault="00101B2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923FFDC" w14:textId="7ADF16DC" w:rsidR="00145A58" w:rsidRDefault="00101B2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Atšaukti Lietuvos Respublikos žemės paėmimo visuomenės poreikiams įgyvendinant ypatingos valstybinės svarbos projektus įstatymo Nr. XI-1307 2, 4, 5, 6, 7, 8, 13 ir 14 straipsnių ir V skyriaus pakeitimo įstatymo, Lietuvos Respublikos žemės įstatymo Nr. I-</w:t>
      </w:r>
      <w:r>
        <w:rPr>
          <w:color w:val="000000"/>
        </w:rPr>
        <w:t>446 9 ir 23 straipsnių pakeitimo įstatymo, Lietuvos Respublikos žemės gelmių įstatymo Nr. I-1034 11 straipsnio pakeitimo įstatymo, Lietuvos Respublikos statybos įstatymo Nr. I-1240 24 straipsnio pakeitimo įstatymo, Lietuvos Respublikos geležinkelių transpo</w:t>
      </w:r>
      <w:r>
        <w:rPr>
          <w:color w:val="000000"/>
        </w:rPr>
        <w:t>rto kodekso 9 straipsnio pakeitimo įstatymo, Lietuvos Respublikos gyventojų pajamų mokesčio įstatymo Nr. IX-1007 17 straipsnio pakeitimo įstatymo ir Lietuvos Respublikos pelno mokesčio įstatymo Nr. IX-675 12 straipsnio pakeitimo įstatymo projektus, pateikt</w:t>
      </w:r>
      <w:r>
        <w:rPr>
          <w:color w:val="000000"/>
        </w:rPr>
        <w:t xml:space="preserve">us Lietuvos Respublikos Seimui Lietuvos Respublikos Vyriausybės 2020 m. lapkričio 25 d. </w:t>
      </w:r>
      <w:r>
        <w:rPr>
          <w:color w:val="000000"/>
          <w:szCs w:val="24"/>
          <w:lang w:eastAsia="lt-LT"/>
        </w:rPr>
        <w:t>nutarimu</w:t>
      </w:r>
      <w:r>
        <w:rPr>
          <w:color w:val="000000"/>
        </w:rPr>
        <w:t xml:space="preserve"> Nr. 1330 „Dėl Lietuvos Respublikos žemės paėmimo visuomenės poreikiams įgyvendinant ypatingos valstybinės svarbos projektus įstatymo Nr. XI-1307 2, 4, 5, 6, 7, 8, 13 ir 14 straipsnių ir V skyriaus pakeitimo įstatymo, Lietuvos Respublikos žemės įstatymo Nr</w:t>
      </w:r>
      <w:r>
        <w:rPr>
          <w:color w:val="000000"/>
        </w:rPr>
        <w:t>. I-446 9 ir 23 straipsnių pakeitimo įstatymo, Lietuvos Respublikos žemės gelmių įstatymo Nr. I-1034 11 straipsnio pakeitimo įstatymo, Lietuvos Respublikos statybos įstatymo Nr. I-1240 24 straipsnio pakeitimo įstatymo, Lietuvos Respublikos geležinkelių tra</w:t>
      </w:r>
      <w:r>
        <w:rPr>
          <w:color w:val="000000"/>
        </w:rPr>
        <w:t xml:space="preserve">nsporto kodekso 9 straipsnio pakeitimo įstatymo, Lietuvos Respublikos gyventojų pajamų mokesčio įstatymo Nr. IX-1007 17 straipsnio pakeitimo įstatymo ir Lietuvos Respublikos pelno mokesčio </w:t>
      </w:r>
      <w:r>
        <w:rPr>
          <w:color w:val="000000"/>
        </w:rPr>
        <w:lastRenderedPageBreak/>
        <w:t>įstatymo Nr. IX-675 12 straipsnio pakeitimo įstatymo projektų teiki</w:t>
      </w:r>
      <w:r>
        <w:rPr>
          <w:color w:val="000000"/>
        </w:rPr>
        <w:t xml:space="preserve">mo Lietuvos Respublikos Seimui“. </w:t>
      </w:r>
    </w:p>
    <w:p w14:paraId="39F37DEF" w14:textId="7710A8B8" w:rsidR="00145A58" w:rsidRDefault="00101B2F">
      <w:pPr>
        <w:tabs>
          <w:tab w:val="left" w:pos="851"/>
          <w:tab w:val="left" w:pos="993"/>
        </w:tabs>
        <w:spacing w:line="360" w:lineRule="auto"/>
        <w:ind w:right="-2"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Pritarti </w:t>
      </w:r>
      <w:r>
        <w:rPr>
          <w:bCs/>
          <w:color w:val="000000"/>
          <w:szCs w:val="24"/>
        </w:rPr>
        <w:t xml:space="preserve">Lietuvos Respublikos </w:t>
      </w:r>
      <w:r>
        <w:rPr>
          <w:bCs/>
          <w:szCs w:val="24"/>
        </w:rPr>
        <w:t>žemės paėmimo visuomenės poreikiams įgyvendinant ypatingos valstybinės svarbos projektus įstatymo Nr. XI</w:t>
      </w:r>
      <w:r>
        <w:rPr>
          <w:bCs/>
          <w:color w:val="000000"/>
          <w:szCs w:val="24"/>
        </w:rPr>
        <w:t>-1307 2, 4, 5, 6, 7, 8, 10 ir 13 straipsnių ir V skyriaus pakeitimo įstatymo</w:t>
      </w:r>
      <w:r>
        <w:rPr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Lie</w:t>
      </w:r>
      <w:r>
        <w:rPr>
          <w:bCs/>
          <w:color w:val="000000"/>
          <w:szCs w:val="24"/>
        </w:rPr>
        <w:t xml:space="preserve">tuvos Respublikos </w:t>
      </w:r>
      <w:r>
        <w:rPr>
          <w:color w:val="000000"/>
          <w:szCs w:val="24"/>
        </w:rPr>
        <w:t xml:space="preserve">žemės įstatymo Nr. I-446 7, 23 ir 47 straipsnių pakeitimo įstatymo, </w:t>
      </w:r>
      <w:r>
        <w:rPr>
          <w:bCs/>
          <w:color w:val="000000"/>
          <w:szCs w:val="24"/>
        </w:rPr>
        <w:t>Lietuvos Respublikos žemės gelmių įstatymo Nr. I-1034 2 ir 11 straipsnių pakeitimo įstatymo</w:t>
      </w:r>
      <w:r>
        <w:rPr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Lietuvos Respublikos statybos įstatymo Nr. I-1240 24 straipsnio pakeitimo įst</w:t>
      </w:r>
      <w:r>
        <w:rPr>
          <w:bCs/>
          <w:color w:val="000000"/>
          <w:szCs w:val="24"/>
        </w:rPr>
        <w:t xml:space="preserve">atymo, </w:t>
      </w:r>
      <w:r>
        <w:rPr>
          <w:color w:val="000000"/>
          <w:szCs w:val="24"/>
        </w:rPr>
        <w:t xml:space="preserve">Lietuvos Respublikos geležinkelių transporto kodekso 9 ir </w:t>
      </w:r>
      <w:r>
        <w:rPr>
          <w:bCs/>
          <w:szCs w:val="24"/>
        </w:rPr>
        <w:t>23</w:t>
      </w:r>
      <w:r>
        <w:rPr>
          <w:bCs/>
          <w:szCs w:val="24"/>
          <w:vertAlign w:val="superscript"/>
        </w:rPr>
        <w:t>1</w:t>
      </w:r>
      <w:r>
        <w:rPr>
          <w:color w:val="000000"/>
          <w:szCs w:val="24"/>
        </w:rPr>
        <w:t xml:space="preserve"> straipsnių pakeitimo įstatymo, Lietuvos Respublikos </w:t>
      </w:r>
      <w:r>
        <w:rPr>
          <w:szCs w:val="24"/>
        </w:rPr>
        <w:t>gyventojų pajamų mokesčio įstatymo Nr. IX-1007 17 straipsnio pa</w:t>
      </w:r>
      <w:r>
        <w:rPr>
          <w:bCs/>
          <w:szCs w:val="24"/>
        </w:rPr>
        <w:t xml:space="preserve">keitimo įstatymo, </w:t>
      </w:r>
      <w:r>
        <w:rPr>
          <w:szCs w:val="24"/>
        </w:rPr>
        <w:t xml:space="preserve">Lietuvos Respublikos pelno mokesčio </w:t>
      </w:r>
      <w:r>
        <w:t xml:space="preserve">įstatymo </w:t>
      </w:r>
      <w:r>
        <w:rPr>
          <w:spacing w:val="20"/>
          <w:szCs w:val="24"/>
        </w:rPr>
        <w:t>N</w:t>
      </w:r>
      <w:r>
        <w:rPr>
          <w:szCs w:val="24"/>
        </w:rPr>
        <w:t>r. IX-67</w:t>
      </w:r>
      <w:r>
        <w:rPr>
          <w:szCs w:val="24"/>
        </w:rPr>
        <w:t>5 12 straipsnio pakeitimo įstatymo</w:t>
      </w:r>
      <w:r>
        <w:rPr>
          <w:bCs/>
          <w:color w:val="000000"/>
          <w:szCs w:val="24"/>
        </w:rPr>
        <w:t xml:space="preserve"> </w:t>
      </w:r>
      <w:r>
        <w:rPr>
          <w:bCs/>
          <w:szCs w:val="24"/>
        </w:rPr>
        <w:t xml:space="preserve">projektams </w:t>
      </w:r>
      <w:r>
        <w:rPr>
          <w:color w:val="000000"/>
          <w:szCs w:val="24"/>
          <w:lang w:eastAsia="lt-LT"/>
        </w:rPr>
        <w:t>ir pateikti juos Lietuvos Respublikos Seimui.</w:t>
      </w:r>
    </w:p>
    <w:p w14:paraId="47004BA3" w14:textId="71F84E2C" w:rsidR="00145A58" w:rsidRDefault="00101B2F">
      <w:pPr>
        <w:tabs>
          <w:tab w:val="left" w:pos="709"/>
          <w:tab w:val="left" w:pos="851"/>
          <w:tab w:val="left" w:pos="993"/>
        </w:tabs>
        <w:spacing w:line="360" w:lineRule="auto"/>
        <w:ind w:right="-2" w:firstLine="709"/>
        <w:jc w:val="both"/>
      </w:pPr>
      <w:r>
        <w:rPr>
          <w:lang w:eastAsia="lt-LT"/>
        </w:rPr>
        <w:t>3</w:t>
      </w:r>
      <w:r>
        <w:rPr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Įgalioti Lietuvos Respublikos susisiekimo ministrą Marių Skuodį, o jam negalint dalyvauti – Lietuvos Respublikos susisiekimo viceministrę Loretą </w:t>
      </w:r>
      <w:proofErr w:type="spellStart"/>
      <w:r>
        <w:rPr>
          <w:color w:val="000000"/>
          <w:szCs w:val="24"/>
          <w:lang w:eastAsia="lt-LT"/>
        </w:rPr>
        <w:t>Maskaliovien</w:t>
      </w:r>
      <w:r>
        <w:rPr>
          <w:color w:val="000000"/>
          <w:szCs w:val="24"/>
          <w:lang w:eastAsia="lt-LT"/>
        </w:rPr>
        <w:t>ę</w:t>
      </w:r>
      <w:proofErr w:type="spellEnd"/>
      <w:r>
        <w:rPr>
          <w:color w:val="000000"/>
          <w:szCs w:val="24"/>
          <w:lang w:eastAsia="lt-LT"/>
        </w:rPr>
        <w:t xml:space="preserve"> atstovauti Lietuvos Respublikos Vyriausybei, svarstant nurodytus įstatymų projektus Lietuvos Respublikos Seime.  </w:t>
      </w:r>
    </w:p>
    <w:p w14:paraId="6A1221A6" w14:textId="58A3D491" w:rsidR="00145A58" w:rsidRDefault="00145A58">
      <w:pPr>
        <w:shd w:val="clear" w:color="auto" w:fill="FFFFFF"/>
      </w:pPr>
    </w:p>
    <w:p w14:paraId="201EB48A" w14:textId="77777777" w:rsidR="00145A58" w:rsidRDefault="00145A58">
      <w:pPr>
        <w:shd w:val="clear" w:color="auto" w:fill="FFFFFF"/>
      </w:pPr>
    </w:p>
    <w:p w14:paraId="1DB812CF" w14:textId="77777777" w:rsidR="00145A58" w:rsidRDefault="00101B2F">
      <w:pPr>
        <w:shd w:val="clear" w:color="auto" w:fill="FFFFFF"/>
      </w:pPr>
    </w:p>
    <w:p w14:paraId="0655BEEE" w14:textId="06A3719A" w:rsidR="00145A58" w:rsidRDefault="00101B2F">
      <w:pPr>
        <w:shd w:val="clear" w:color="auto" w:fill="FFFFFF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Ministrė Pirmininkė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  <w:t xml:space="preserve">   Ingrida Šimonytė</w:t>
      </w:r>
    </w:p>
    <w:p w14:paraId="7662052F" w14:textId="77777777" w:rsidR="00145A58" w:rsidRDefault="00145A58">
      <w:pPr>
        <w:shd w:val="clear" w:color="auto" w:fill="FFFFFF"/>
        <w:rPr>
          <w:szCs w:val="24"/>
          <w:lang w:eastAsia="lt-LT"/>
        </w:rPr>
      </w:pPr>
    </w:p>
    <w:p w14:paraId="2720AB6D" w14:textId="77777777" w:rsidR="00145A58" w:rsidRDefault="00145A58">
      <w:pPr>
        <w:tabs>
          <w:tab w:val="center" w:pos="-7800"/>
          <w:tab w:val="center" w:pos="4153"/>
          <w:tab w:val="left" w:pos="6237"/>
          <w:tab w:val="right" w:pos="8306"/>
        </w:tabs>
        <w:spacing w:line="360" w:lineRule="auto"/>
        <w:jc w:val="both"/>
        <w:rPr>
          <w:lang w:eastAsia="lt-LT"/>
        </w:rPr>
      </w:pPr>
    </w:p>
    <w:p w14:paraId="016B5D1C" w14:textId="70D2B59B" w:rsidR="00145A58" w:rsidRDefault="00101B2F">
      <w:pPr>
        <w:tabs>
          <w:tab w:val="center" w:pos="-7800"/>
          <w:tab w:val="center" w:pos="4153"/>
          <w:tab w:val="left" w:pos="6237"/>
          <w:tab w:val="right" w:pos="8306"/>
        </w:tabs>
        <w:spacing w:line="360" w:lineRule="auto"/>
        <w:jc w:val="both"/>
        <w:rPr>
          <w:rFonts w:ascii="Calibri" w:eastAsia="Calibri" w:hAnsi="Calibri"/>
          <w:caps/>
          <w:sz w:val="22"/>
          <w:szCs w:val="22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  <w:t xml:space="preserve"> </w:t>
      </w:r>
      <w:r>
        <w:rPr>
          <w:lang w:eastAsia="lt-LT"/>
        </w:rPr>
        <w:tab/>
        <w:t xml:space="preserve">                      Marius Skuodis</w:t>
      </w:r>
    </w:p>
    <w:p w14:paraId="6C359999" w14:textId="77777777" w:rsidR="00145A58" w:rsidRDefault="00101B2F">
      <w:pPr>
        <w:tabs>
          <w:tab w:val="center" w:pos="-7800"/>
          <w:tab w:val="center" w:pos="4153"/>
          <w:tab w:val="left" w:pos="6237"/>
          <w:tab w:val="right" w:pos="8306"/>
        </w:tabs>
        <w:spacing w:line="360" w:lineRule="auto"/>
        <w:jc w:val="both"/>
        <w:rPr>
          <w:lang w:eastAsia="lt-LT"/>
        </w:rPr>
      </w:pPr>
    </w:p>
    <w:sectPr w:rsidR="00145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4A929" w14:textId="77777777" w:rsidR="00145A58" w:rsidRDefault="00101B2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AA9017E" w14:textId="77777777" w:rsidR="00145A58" w:rsidRDefault="00101B2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FC6C" w14:textId="77777777" w:rsidR="00145A58" w:rsidRDefault="00145A5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12F7" w14:textId="77777777" w:rsidR="00145A58" w:rsidRDefault="00145A5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A73D" w14:textId="77777777" w:rsidR="00145A58" w:rsidRDefault="00145A5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9ED8A" w14:textId="77777777" w:rsidR="00145A58" w:rsidRDefault="00101B2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0473EEA" w14:textId="77777777" w:rsidR="00145A58" w:rsidRDefault="00101B2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0F42" w14:textId="77777777" w:rsidR="00145A58" w:rsidRDefault="00101B2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7DA3816" w14:textId="77777777" w:rsidR="00145A58" w:rsidRDefault="00145A5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4D5D" w14:textId="77777777" w:rsidR="00145A58" w:rsidRDefault="00101B2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BC0DB5A" w14:textId="77777777" w:rsidR="00145A58" w:rsidRDefault="00145A5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C168" w14:textId="77777777" w:rsidR="00145A58" w:rsidRDefault="00145A5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01B2F"/>
    <w:rsid w:val="00145A58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71E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3557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2021-11-15T08:34:00Z</dcterms:created>
  <dc:creator>lrvk</dc:creator>
  <lastModifiedBy>BODIN Aušra</lastModifiedBy>
  <lastPrinted>2020-08-19T08:08:00Z</lastPrinted>
  <dcterms:modified xsi:type="dcterms:W3CDTF">2021-11-15T09:17:00Z</dcterms:modified>
  <revision>3</revision>
</coreProperties>
</file>