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481c90865e3544dc81e8981b66b2eb6e"/>
        <w:id w:val="1227958557"/>
        <w:lock w:val="sdtLocked"/>
      </w:sdtPr>
      <w:sdtEndPr/>
      <w:sdtContent>
        <w:p w14:paraId="143ED9E9" w14:textId="77777777" w:rsidR="00394075" w:rsidRDefault="00394075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143ED9EA" w14:textId="77777777" w:rsidR="00394075" w:rsidRDefault="00594281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143ED9FB" wp14:editId="143ED9FC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143ED9EB" w14:textId="77777777" w:rsidR="00394075" w:rsidRDefault="00394075">
          <w:pPr>
            <w:rPr>
              <w:sz w:val="20"/>
            </w:rPr>
          </w:pPr>
        </w:p>
        <w:p w14:paraId="143ED9EC" w14:textId="77777777" w:rsidR="00394075" w:rsidRDefault="00594281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143ED9ED" w14:textId="77777777" w:rsidR="00394075" w:rsidRDefault="00394075">
          <w:pPr>
            <w:rPr>
              <w:sz w:val="42"/>
              <w:szCs w:val="42"/>
            </w:rPr>
          </w:pPr>
        </w:p>
        <w:p w14:paraId="143ED9EE" w14:textId="77777777" w:rsidR="00394075" w:rsidRDefault="00594281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143ED9EF" w14:textId="77777777" w:rsidR="00394075" w:rsidRDefault="00594281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EDMINO BAGDONO SKYRIMO LIETUVOS RESPUBLIKOS NEPAPRASTUOJU IR ĮGALIOTUOJU AMBASADORIUMI IZRAELIO VALSTYBĖJE</w:t>
          </w:r>
        </w:p>
        <w:p w14:paraId="143ED9F0" w14:textId="77777777" w:rsidR="00394075" w:rsidRDefault="00394075">
          <w:pPr>
            <w:rPr>
              <w:sz w:val="40"/>
              <w:szCs w:val="40"/>
            </w:rPr>
          </w:pPr>
        </w:p>
        <w:p w14:paraId="143ED9F1" w14:textId="77777777" w:rsidR="00394075" w:rsidRDefault="00594281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liepos 21 d. Nr. 1K-10</w:t>
          </w:r>
        </w:p>
        <w:p w14:paraId="143ED9F2" w14:textId="77777777" w:rsidR="00394075" w:rsidRDefault="00594281">
          <w:pPr>
            <w:jc w:val="center"/>
          </w:pPr>
          <w:r>
            <w:t>Vilnius</w:t>
          </w:r>
        </w:p>
        <w:p w14:paraId="143ED9F3" w14:textId="77777777" w:rsidR="00394075" w:rsidRDefault="00394075">
          <w:pPr>
            <w:rPr>
              <w:sz w:val="40"/>
              <w:szCs w:val="40"/>
            </w:rPr>
          </w:pPr>
        </w:p>
        <w:sdt>
          <w:sdtPr>
            <w:alias w:val="1 str."/>
            <w:tag w:val="part_c1918e6b87cf46f1869f1020eee784b9"/>
            <w:id w:val="2139061652"/>
            <w:lock w:val="sdtLocked"/>
          </w:sdtPr>
          <w:sdtEndPr/>
          <w:sdtContent>
            <w:p w14:paraId="143ED9F4" w14:textId="77777777" w:rsidR="00394075" w:rsidRDefault="00527F2C">
              <w:pPr>
                <w:ind w:firstLine="851"/>
                <w:jc w:val="both"/>
                <w:rPr>
                  <w:rFonts w:eastAsia="Calibri"/>
                  <w:b/>
                  <w:szCs w:val="22"/>
                </w:rPr>
              </w:pPr>
              <w:sdt>
                <w:sdtPr>
                  <w:alias w:val="Numeris"/>
                  <w:tag w:val="nr_c1918e6b87cf46f1869f1020eee784b9"/>
                  <w:id w:val="-1694679413"/>
                  <w:lock w:val="sdtLocked"/>
                </w:sdtPr>
                <w:sdtEndPr/>
                <w:sdtContent>
                  <w:r w:rsidR="00594281">
                    <w:rPr>
                      <w:rFonts w:eastAsia="Calibri"/>
                      <w:b/>
                      <w:szCs w:val="22"/>
                    </w:rPr>
                    <w:t>1</w:t>
                  </w:r>
                </w:sdtContent>
              </w:sdt>
              <w:r w:rsidR="00594281">
                <w:rPr>
                  <w:rFonts w:eastAsia="Calibri"/>
                  <w:b/>
                  <w:szCs w:val="22"/>
                </w:rPr>
                <w:t xml:space="preserve"> straipsnis.</w:t>
              </w:r>
            </w:p>
            <w:sdt>
              <w:sdtPr>
                <w:alias w:val="1 str. 1 d."/>
                <w:tag w:val="part_7ec27625143c4faeb1f49c08d545f4f6"/>
                <w:id w:val="-1689828922"/>
                <w:lock w:val="sdtLocked"/>
              </w:sdtPr>
              <w:sdtEndPr/>
              <w:sdtContent>
                <w:p w14:paraId="143ED9F5" w14:textId="77777777" w:rsidR="00394075" w:rsidRDefault="00594281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Vadovaudamasi Lietuvos Respublikos Konstitucijos 84 straipsnio 3 punktu ir atsižvelgdama į Lietuvos Respublikos Vyriausybės teikimą,</w:t>
                  </w:r>
                </w:p>
              </w:sdtContent>
            </w:sdt>
            <w:sdt>
              <w:sdtPr>
                <w:alias w:val="1 str. 2 d."/>
                <w:tag w:val="part_a550a589ac1c422b8b6c03d8b6049cfa"/>
                <w:id w:val="-1690600227"/>
                <w:lock w:val="sdtLocked"/>
              </w:sdtPr>
              <w:sdtEndPr/>
              <w:sdtContent>
                <w:p w14:paraId="143ED9F6" w14:textId="77777777" w:rsidR="00394075" w:rsidRDefault="00594281">
                  <w:pPr>
                    <w:ind w:firstLine="851"/>
                    <w:jc w:val="both"/>
                    <w:rPr>
                      <w:rFonts w:eastAsia="Calibri"/>
                      <w:szCs w:val="22"/>
                    </w:rPr>
                  </w:pPr>
                  <w:r>
                    <w:rPr>
                      <w:rFonts w:eastAsia="Calibri"/>
                      <w:szCs w:val="22"/>
                    </w:rPr>
                    <w:t>s k i r i u nuo 2014 m. rugpjūčio 8 d. Edminą BAGDONĄ Lietuvos Respublikos nepaprastuoju ir įgaliotuoju ambasadoriumi Izraelio Valstybėje.</w:t>
                  </w:r>
                </w:p>
                <w:p w14:paraId="143ED9F7" w14:textId="77777777" w:rsidR="00394075" w:rsidRDefault="00527F2C">
                  <w:pPr>
                    <w:rPr>
                      <w:sz w:val="122"/>
                      <w:szCs w:val="122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4292b58db67746e1a20c5894c0f9146e"/>
            <w:id w:val="-456335010"/>
            <w:lock w:val="sdtLocked"/>
          </w:sdtPr>
          <w:sdtEndPr/>
          <w:sdtContent>
            <w:bookmarkStart w:id="0" w:name="_GoBack" w:displacedByCustomXml="prev"/>
            <w:p w14:paraId="143ED9F8" w14:textId="77777777" w:rsidR="00394075" w:rsidRDefault="00594281">
              <w:pPr>
                <w:keepNext/>
                <w:tabs>
                  <w:tab w:val="right" w:pos="8505"/>
                </w:tabs>
                <w:rPr>
                  <w:caps/>
                  <w:szCs w:val="24"/>
                </w:rPr>
              </w:pPr>
              <w:r>
                <w:rPr>
                  <w:szCs w:val="24"/>
                </w:rPr>
                <w:t>Respublikos Prezidentė</w:t>
              </w:r>
              <w:r>
                <w:rPr>
                  <w:szCs w:val="24"/>
                </w:rPr>
                <w:tab/>
                <w:t>Dalia Grybauskaitė</w:t>
              </w:r>
            </w:p>
            <w:p w14:paraId="143ED9F9" w14:textId="77777777" w:rsidR="00394075" w:rsidRDefault="00394075">
              <w:pPr>
                <w:rPr>
                  <w:sz w:val="82"/>
                  <w:szCs w:val="82"/>
                </w:rPr>
              </w:pPr>
            </w:p>
            <w:p w14:paraId="143ED9FA" w14:textId="77777777" w:rsidR="00394075" w:rsidRDefault="00594281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Ministras Pirmininkas</w:t>
              </w:r>
              <w:r>
                <w:rPr>
                  <w:rFonts w:eastAsia="Calibri"/>
                  <w:szCs w:val="24"/>
                </w:rPr>
                <w:tab/>
                <w:t>Algirdas Butkevičius</w:t>
              </w:r>
            </w:p>
            <w:bookmarkEnd w:id="0" w:displacedByCustomXml="next"/>
          </w:sdtContent>
        </w:sdt>
      </w:sdtContent>
    </w:sdt>
    <w:sectPr w:rsidR="00394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ED9FF" w14:textId="77777777" w:rsidR="00394075" w:rsidRDefault="0059428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43EDA00" w14:textId="77777777" w:rsidR="00394075" w:rsidRDefault="0059428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DA03" w14:textId="77777777" w:rsidR="00394075" w:rsidRDefault="00394075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DA04" w14:textId="77777777" w:rsidR="00394075" w:rsidRDefault="00394075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DA06" w14:textId="77777777" w:rsidR="00394075" w:rsidRDefault="00394075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ED9FD" w14:textId="77777777" w:rsidR="00394075" w:rsidRDefault="0059428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43ED9FE" w14:textId="77777777" w:rsidR="00394075" w:rsidRDefault="0059428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DA01" w14:textId="77777777" w:rsidR="00394075" w:rsidRDefault="00394075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DA02" w14:textId="77777777" w:rsidR="00394075" w:rsidRDefault="00594281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DA05" w14:textId="77777777" w:rsidR="00394075" w:rsidRDefault="00394075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8A"/>
    <w:rsid w:val="00394075"/>
    <w:rsid w:val="0044758A"/>
    <w:rsid w:val="00527F2C"/>
    <w:rsid w:val="005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D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942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9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942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9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a8ed6afc53c4f669853f38619063e04" PartId="481c90865e3544dc81e8981b66b2eb6e">
    <Part Type="straipsnis" Nr="1" Abbr="1 str." DocPartId="9c517a302fa64671a0a966ce4d034e9b" PartId="c1918e6b87cf46f1869f1020eee784b9">
      <Part Type="strDalis" Nr="1" Abbr="1 str. 1 d." DocPartId="dd3d2378ec5c4b46b49615244f032df8" PartId="7ec27625143c4faeb1f49c08d545f4f6"/>
      <Part Type="strDalis" Nr="2" Abbr="1 str. 2 d." DocPartId="deba6d0b0dd5481b862957c262ab9818" PartId="a550a589ac1c422b8b6c03d8b6049cfa"/>
    </Part>
    <Part Type="signatura" DocPartId="665a1786b67b4cdaa6870848982a131a" PartId="4292b58db67746e1a20c5894c0f9146e"/>
  </Part>
</Parts>
</file>

<file path=customXml/itemProps1.xml><?xml version="1.0" encoding="utf-8"?>
<ds:datastoreItem xmlns:ds="http://schemas.openxmlformats.org/officeDocument/2006/customXml" ds:itemID="{C507C2F8-5AB8-4A03-A237-4A5D655299D0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4</cp:revision>
  <dcterms:created xsi:type="dcterms:W3CDTF">2014-07-21T10:01:00Z</dcterms:created>
  <dcterms:modified xsi:type="dcterms:W3CDTF">2014-07-22T07:16:00Z</dcterms:modified>
</cp:coreProperties>
</file>