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9DDAA5C" wp14:editId="57DD773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NAFTOS PRODUKTŲ IR NAFTOS VALSTYBĖS ATSARGŲ ĮSTATYMO NR. IX-986 4 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birželio 25 d. Nr. XII-1890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4 straipsnio pakeitimas </w:t>
      </w:r>
    </w:p>
    <w:p>
      <w:pPr>
        <w:suppressAutoHyphens/>
        <w:spacing w:line="360" w:lineRule="auto"/>
        <w:ind w:firstLine="72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Pakeisti 4 straipsnio 3 dalį ir ją išdėstyti taip:</w:t>
      </w:r>
    </w:p>
    <w:p>
      <w:pPr>
        <w:spacing w:line="360" w:lineRule="auto"/>
        <w:ind w:firstLine="720"/>
        <w:jc w:val="both"/>
        <w:rPr>
          <w:rFonts w:eastAsia="Arial Unicode MS"/>
          <w:szCs w:val="24"/>
          <w:lang w:eastAsia="ar-SA"/>
        </w:rPr>
      </w:pPr>
      <w:r>
        <w:rPr>
          <w:szCs w:val="24"/>
        </w:rPr>
        <w:t>„</w:t>
      </w:r>
      <w:r>
        <w:rPr>
          <w:rFonts w:eastAsia="Arial Unicode MS"/>
          <w:szCs w:val="24"/>
          <w:lang w:eastAsia="ar-SA"/>
        </w:rPr>
        <w:t>3</w:t>
      </w:r>
      <w:r>
        <w:rPr>
          <w:rFonts w:eastAsia="Arial Unicode MS"/>
          <w:szCs w:val="24"/>
          <w:lang w:eastAsia="ar-SA"/>
        </w:rPr>
        <w:t xml:space="preserve">. Atsargų kokybę Taisyklėse nustatyta tvarka kontroliuoja </w:t>
      </w:r>
      <w:r>
        <w:rPr>
          <w:szCs w:val="24"/>
        </w:rPr>
        <w:t>Valstybinė vartotojų teisių apsaugos tarnyba.</w:t>
      </w:r>
      <w:r>
        <w:rPr>
          <w:rFonts w:eastAsia="Arial Unicode MS"/>
          <w:szCs w:val="24"/>
          <w:lang w:eastAsia="ar-SA"/>
        </w:rPr>
        <w:t>“</w:t>
      </w:r>
    </w:p>
    <w:p>
      <w:pPr>
        <w:widowControl w:val="0"/>
        <w:spacing w:line="360" w:lineRule="auto"/>
        <w:ind w:firstLine="720"/>
        <w:jc w:val="both"/>
        <w:rPr>
          <w:b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Įstatymo įsigaliojimas ir įgyvendinimas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2016 m. sausio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Vyriausybė ir jos įgaliota institucija iki 2015 m. gruodžio 31 d. priima šio įstatymo įgyvendinamuosius teisės aktus.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745</Characters>
  <Application>Microsoft Office Word</Application>
  <DocSecurity>4</DocSecurity>
  <Lines>32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845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2015-07-07T12:52:00Z</dcterms:created>
  <dc:creator>KONCIJALOVIENĖ Rita</dc:creator>
  <lastModifiedBy>Adlib User</lastModifiedBy>
  <lastPrinted>2004-12-10T05:45:00Z</lastPrinted>
  <dcterms:modified xsi:type="dcterms:W3CDTF">2015-07-07T12:52:00Z</dcterms:modified>
  <revision>2</revision>
</coreProperties>
</file>