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4AD1B" w14:textId="60DDEE34" w:rsidR="00B05FCD" w:rsidRDefault="00FB4F11" w:rsidP="00FB4F11">
      <w:pPr>
        <w:tabs>
          <w:tab w:val="center" w:pos="4252"/>
          <w:tab w:val="right" w:pos="8504"/>
        </w:tabs>
        <w:overflowPunct w:val="0"/>
        <w:jc w:val="center"/>
        <w:textAlignment w:val="baseline"/>
        <w:rPr>
          <w:sz w:val="20"/>
          <w:lang w:val="en-GB"/>
        </w:rPr>
      </w:pPr>
      <w:r>
        <w:rPr>
          <w:sz w:val="20"/>
          <w:lang w:val="en-GB"/>
        </w:rPr>
        <w:object w:dxaOrig="4534" w:dyaOrig="2214" w14:anchorId="5594AD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0.5pt" o:ole="">
            <v:imagedata r:id="rId8" o:title=""/>
          </v:shape>
          <o:OLEObject Type="Embed" ProgID="CorelDRAW.Graphic.10" ShapeID="_x0000_i1025" DrawAspect="Content" ObjectID="_1492930687" r:id="rId9"/>
        </w:object>
      </w:r>
    </w:p>
    <w:p w14:paraId="5594AD1C" w14:textId="77777777" w:rsidR="00B05FCD" w:rsidRDefault="00B05FCD" w:rsidP="00FB4F11">
      <w:pPr>
        <w:tabs>
          <w:tab w:val="center" w:pos="4252"/>
          <w:tab w:val="right" w:pos="8504"/>
        </w:tabs>
        <w:overflowPunct w:val="0"/>
        <w:jc w:val="center"/>
        <w:textAlignment w:val="baseline"/>
        <w:rPr>
          <w:sz w:val="20"/>
          <w:lang w:val="en-GB"/>
        </w:rPr>
      </w:pPr>
    </w:p>
    <w:p w14:paraId="5594AD1D" w14:textId="77777777" w:rsidR="00B05FCD" w:rsidRDefault="00FB4F11" w:rsidP="00FB4F11">
      <w:pPr>
        <w:tabs>
          <w:tab w:val="center" w:pos="4252"/>
          <w:tab w:val="right" w:pos="8504"/>
        </w:tabs>
        <w:overflowPunct w:val="0"/>
        <w:jc w:val="center"/>
        <w:textAlignment w:val="baseline"/>
        <w:rPr>
          <w:sz w:val="26"/>
          <w:szCs w:val="26"/>
          <w:lang w:val="en-GB"/>
        </w:rPr>
      </w:pPr>
      <w:r>
        <w:rPr>
          <w:b/>
          <w:bCs/>
          <w:spacing w:val="20"/>
          <w:sz w:val="26"/>
          <w:szCs w:val="26"/>
          <w:lang w:val="en-GB"/>
        </w:rPr>
        <w:t>CIVILINĖS AVIACIJOS ADMINISTRACIJOS</w:t>
      </w:r>
    </w:p>
    <w:p w14:paraId="5594AD1E" w14:textId="77777777" w:rsidR="00B05FCD" w:rsidRDefault="00B05FCD" w:rsidP="00FB4F11">
      <w:pPr>
        <w:jc w:val="center"/>
        <w:rPr>
          <w:b/>
          <w:szCs w:val="24"/>
        </w:rPr>
      </w:pPr>
    </w:p>
    <w:p w14:paraId="5594AD1F" w14:textId="77777777" w:rsidR="00B05FCD" w:rsidRDefault="00FB4F11" w:rsidP="00FB4F11">
      <w:pPr>
        <w:jc w:val="center"/>
        <w:rPr>
          <w:b/>
          <w:szCs w:val="24"/>
        </w:rPr>
      </w:pPr>
      <w:r>
        <w:rPr>
          <w:b/>
          <w:szCs w:val="24"/>
        </w:rPr>
        <w:t>DIREKTORIUS</w:t>
      </w:r>
    </w:p>
    <w:p w14:paraId="5594AD20" w14:textId="77777777" w:rsidR="00B05FCD" w:rsidRDefault="00B05FCD" w:rsidP="00FB4F11">
      <w:pPr>
        <w:jc w:val="center"/>
        <w:rPr>
          <w:sz w:val="20"/>
          <w:szCs w:val="24"/>
        </w:rPr>
      </w:pPr>
    </w:p>
    <w:p w14:paraId="5594AD21" w14:textId="77777777" w:rsidR="00B05FCD" w:rsidRDefault="00B05FCD" w:rsidP="00FB4F11">
      <w:pPr>
        <w:jc w:val="center"/>
        <w:rPr>
          <w:sz w:val="20"/>
          <w:szCs w:val="24"/>
        </w:rPr>
      </w:pPr>
    </w:p>
    <w:p w14:paraId="5594AD22" w14:textId="77777777" w:rsidR="00B05FCD" w:rsidRDefault="00B05FCD" w:rsidP="00FB4F11">
      <w:pPr>
        <w:jc w:val="center"/>
        <w:rPr>
          <w:sz w:val="20"/>
          <w:szCs w:val="24"/>
        </w:rPr>
      </w:pPr>
    </w:p>
    <w:p w14:paraId="0095E2A0" w14:textId="77777777" w:rsidR="00FB4F11" w:rsidRDefault="00FB4F11" w:rsidP="00FB4F1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1123D0D2" w14:textId="77777777" w:rsidR="00FB4F11" w:rsidRDefault="00FB4F11" w:rsidP="00FB4F1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DĖL CIVILINĖS AVIACIJOS ADMINISTRACIJOS DIREKTORIAUS 201</w:t>
      </w:r>
      <w:r>
        <w:rPr>
          <w:b/>
          <w:bCs/>
          <w:szCs w:val="24"/>
          <w:lang w:val="en-US"/>
        </w:rPr>
        <w:t>4</w:t>
      </w:r>
      <w:r>
        <w:rPr>
          <w:b/>
          <w:bCs/>
          <w:szCs w:val="24"/>
        </w:rPr>
        <w:t xml:space="preserve"> M. </w:t>
      </w:r>
    </w:p>
    <w:p w14:paraId="260EC0B7" w14:textId="77777777" w:rsidR="00FB4F11" w:rsidRDefault="00FB4F11" w:rsidP="00FB4F1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BALANDŽIO 11 D. ĮSAKYMO NR. 4R-57 “DĖL AVIACIJOS MEDICINOS GYDYTOJŲ SĄRAŠO” PAKEITIMO</w:t>
      </w:r>
    </w:p>
    <w:p w14:paraId="5594AD27" w14:textId="77777777" w:rsidR="00B05FCD" w:rsidRDefault="00B05FCD" w:rsidP="00FB4F11">
      <w:pPr>
        <w:jc w:val="center"/>
        <w:rPr>
          <w:szCs w:val="24"/>
        </w:rPr>
      </w:pPr>
    </w:p>
    <w:p w14:paraId="5594AD28" w14:textId="77777777" w:rsidR="00B05FCD" w:rsidRDefault="00B05FCD" w:rsidP="00FB4F11">
      <w:pPr>
        <w:jc w:val="center"/>
        <w:rPr>
          <w:szCs w:val="24"/>
        </w:rPr>
      </w:pPr>
    </w:p>
    <w:p w14:paraId="455457C7" w14:textId="53E6C662" w:rsidR="00FB4F11" w:rsidRDefault="00FB4F11" w:rsidP="00FB4F11">
      <w:pPr>
        <w:tabs>
          <w:tab w:val="left" w:pos="4608"/>
          <w:tab w:val="left" w:pos="5328"/>
        </w:tabs>
        <w:jc w:val="center"/>
        <w:rPr>
          <w:szCs w:val="24"/>
        </w:rPr>
      </w:pPr>
      <w:r w:rsidRPr="00FB4F11">
        <w:rPr>
          <w:szCs w:val="24"/>
        </w:rPr>
        <w:t>2015 m. gegu</w:t>
      </w:r>
      <w:r>
        <w:rPr>
          <w:szCs w:val="24"/>
        </w:rPr>
        <w:t>žės</w:t>
      </w:r>
      <w:r w:rsidRPr="00FB4F11">
        <w:rPr>
          <w:szCs w:val="24"/>
        </w:rPr>
        <w:t xml:space="preserve"> 7 d.</w:t>
      </w:r>
      <w:r>
        <w:rPr>
          <w:szCs w:val="24"/>
        </w:rPr>
        <w:t>Nr.4R-83</w:t>
      </w:r>
    </w:p>
    <w:p w14:paraId="4FB848A1" w14:textId="77777777" w:rsidR="00FB4F11" w:rsidRDefault="00FB4F11" w:rsidP="00FB4F11">
      <w:pPr>
        <w:jc w:val="center"/>
        <w:rPr>
          <w:szCs w:val="24"/>
        </w:rPr>
      </w:pPr>
      <w:r>
        <w:rPr>
          <w:szCs w:val="24"/>
        </w:rPr>
        <w:t>Vilnius</w:t>
      </w:r>
    </w:p>
    <w:p w14:paraId="5594AD2F" w14:textId="77777777" w:rsidR="00B05FCD" w:rsidRDefault="00B05FCD" w:rsidP="00FB4F11">
      <w:pPr>
        <w:jc w:val="center"/>
        <w:rPr>
          <w:szCs w:val="24"/>
        </w:rPr>
      </w:pPr>
    </w:p>
    <w:p w14:paraId="5594AD31" w14:textId="52361FA3" w:rsidR="00B05FCD" w:rsidRDefault="00B05FCD">
      <w:pPr>
        <w:ind w:firstLine="1440"/>
        <w:jc w:val="both"/>
        <w:rPr>
          <w:szCs w:val="24"/>
        </w:rPr>
      </w:pPr>
    </w:p>
    <w:p w14:paraId="5594AD32" w14:textId="1E7EFD49" w:rsidR="00B05FCD" w:rsidRDefault="00FB4F11">
      <w:pPr>
        <w:tabs>
          <w:tab w:val="left" w:pos="561"/>
        </w:tabs>
        <w:ind w:firstLine="561"/>
        <w:rPr>
          <w:color w:val="000000"/>
          <w:szCs w:val="24"/>
        </w:rPr>
      </w:pPr>
      <w:r>
        <w:rPr>
          <w:color w:val="000000"/>
          <w:szCs w:val="24"/>
        </w:rPr>
        <w:t>Pakeičiu Civilinės aviacijos administracijos direktoriaus 2014 m. balandžio 11 d. įsakymą Nr. 4R-57 “Dėl aviacijos medicinos gydytojų sąrašo“:</w:t>
      </w:r>
    </w:p>
    <w:p w14:paraId="7EA577E6" w14:textId="6E74AF48" w:rsidR="00FB4F11" w:rsidRDefault="00FB4F11" w:rsidP="00FB4F11">
      <w:pPr>
        <w:ind w:firstLine="600"/>
        <w:jc w:val="both"/>
        <w:rPr>
          <w:szCs w:val="24"/>
        </w:rPr>
      </w:pPr>
      <w:r>
        <w:rPr>
          <w:color w:val="000000"/>
          <w:szCs w:val="24"/>
        </w:rPr>
        <w:t xml:space="preserve">Pripažįstu netekusiu galios </w:t>
      </w:r>
      <w:r>
        <w:rPr>
          <w:color w:val="000000"/>
          <w:szCs w:val="24"/>
          <w:lang w:val="en-US"/>
        </w:rPr>
        <w:t xml:space="preserve">2.5. </w:t>
      </w:r>
      <w:proofErr w:type="spellStart"/>
      <w:proofErr w:type="gramStart"/>
      <w:r>
        <w:rPr>
          <w:color w:val="000000"/>
          <w:szCs w:val="24"/>
          <w:lang w:val="en-US"/>
        </w:rPr>
        <w:t>punkt</w:t>
      </w:r>
      <w:proofErr w:type="spellEnd"/>
      <w:r>
        <w:rPr>
          <w:color w:val="000000"/>
          <w:szCs w:val="24"/>
        </w:rPr>
        <w:t>ą</w:t>
      </w:r>
      <w:proofErr w:type="gramEnd"/>
      <w:r>
        <w:rPr>
          <w:color w:val="000000"/>
          <w:szCs w:val="24"/>
        </w:rPr>
        <w:t>.</w:t>
      </w:r>
    </w:p>
    <w:bookmarkStart w:id="0" w:name="_GoBack" w:displacedByCustomXml="prev"/>
    <w:p w14:paraId="3D0A4E34" w14:textId="77777777" w:rsidR="00FB4F11" w:rsidRDefault="00FB4F11" w:rsidP="00FB4F11">
      <w:pPr>
        <w:ind w:right="-85"/>
        <w:rPr>
          <w:szCs w:val="24"/>
        </w:rPr>
      </w:pPr>
    </w:p>
    <w:p w14:paraId="3A9FA146" w14:textId="77777777" w:rsidR="00FB4F11" w:rsidRDefault="00FB4F11" w:rsidP="00FB4F11">
      <w:pPr>
        <w:ind w:right="-85"/>
        <w:rPr>
          <w:szCs w:val="24"/>
        </w:rPr>
      </w:pPr>
    </w:p>
    <w:p w14:paraId="18FAC6B6" w14:textId="77777777" w:rsidR="00FB4F11" w:rsidRDefault="00FB4F11" w:rsidP="00FB4F11">
      <w:pPr>
        <w:ind w:right="-85"/>
        <w:rPr>
          <w:szCs w:val="24"/>
        </w:rPr>
      </w:pPr>
    </w:p>
    <w:p w14:paraId="3727635A" w14:textId="4F66ED04" w:rsidR="00FB4F11" w:rsidRDefault="00FB4F11" w:rsidP="00FB4F11">
      <w:pPr>
        <w:ind w:right="-85"/>
        <w:rPr>
          <w:szCs w:val="24"/>
        </w:rPr>
      </w:pPr>
      <w:r>
        <w:rPr>
          <w:szCs w:val="24"/>
        </w:rPr>
        <w:t>Direktoriaus pavaduotojas</w:t>
      </w:r>
    </w:p>
    <w:p w14:paraId="5594AD51" w14:textId="17A200ED" w:rsidR="00B05FCD" w:rsidRDefault="00FB4F11" w:rsidP="00FB4F11">
      <w:pPr>
        <w:tabs>
          <w:tab w:val="left" w:pos="3888"/>
          <w:tab w:val="left" w:pos="6228"/>
        </w:tabs>
        <w:ind w:right="-85"/>
        <w:rPr>
          <w:szCs w:val="24"/>
        </w:rPr>
      </w:pPr>
      <w:r>
        <w:rPr>
          <w:szCs w:val="24"/>
        </w:rPr>
        <w:t>pavaduojantis direktorių</w:t>
      </w:r>
      <w:r>
        <w:rPr>
          <w:szCs w:val="24"/>
        </w:rPr>
        <w:tab/>
      </w:r>
      <w:r>
        <w:rPr>
          <w:szCs w:val="24"/>
        </w:rPr>
        <w:tab/>
        <w:t>Alvydas Šumskas</w:t>
      </w:r>
    </w:p>
    <w:p w14:paraId="5594AD52" w14:textId="79FAEAB4" w:rsidR="00B05FCD" w:rsidRDefault="00FB4F11">
      <w:pPr>
        <w:rPr>
          <w:szCs w:val="24"/>
        </w:rPr>
      </w:pPr>
    </w:p>
    <w:bookmarkEnd w:id="0" w:displacedByCustomXml="next"/>
    <w:sectPr w:rsidR="00B05F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134" w:left="1701" w:header="1134" w:footer="680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4AD56" w14:textId="77777777" w:rsidR="00B05FCD" w:rsidRDefault="00FB4F11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5594AD57" w14:textId="77777777" w:rsidR="00B05FCD" w:rsidRDefault="00FB4F11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4AD5C" w14:textId="77777777" w:rsidR="00B05FCD" w:rsidRDefault="00B05FCD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4AD5D" w14:textId="77777777" w:rsidR="00B05FCD" w:rsidRDefault="00B05FCD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4AD5F" w14:textId="77777777" w:rsidR="00B05FCD" w:rsidRDefault="00B05FCD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4AD54" w14:textId="77777777" w:rsidR="00B05FCD" w:rsidRDefault="00FB4F11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594AD55" w14:textId="77777777" w:rsidR="00B05FCD" w:rsidRDefault="00FB4F11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4AD58" w14:textId="77777777" w:rsidR="00B05FCD" w:rsidRDefault="00B05FCD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B05FCD" w14:paraId="5594AD5A" w14:textId="77777777">
      <w:trPr>
        <w:cantSplit/>
      </w:trPr>
      <w:tc>
        <w:tcPr>
          <w:tcW w:w="9639" w:type="dxa"/>
        </w:tcPr>
        <w:p w14:paraId="5594AD59" w14:textId="77777777" w:rsidR="00B05FCD" w:rsidRDefault="00FB4F11">
          <w:pPr>
            <w:tabs>
              <w:tab w:val="center" w:pos="4252"/>
              <w:tab w:val="right" w:pos="8504"/>
            </w:tabs>
            <w:overflowPunct w:val="0"/>
            <w:jc w:val="right"/>
            <w:textAlignment w:val="baseline"/>
            <w:rPr>
              <w:rFonts w:ascii="Arial" w:hAnsi="Arial"/>
              <w:sz w:val="20"/>
            </w:rPr>
          </w:pPr>
          <w:r>
            <w:rPr>
              <w:rFonts w:ascii="HelveticaLT" w:hAnsi="HelveticaLT"/>
              <w:b/>
              <w:sz w:val="20"/>
            </w:rPr>
            <w:t xml:space="preserve"> 2 </w:t>
          </w:r>
          <w:r>
            <w:rPr>
              <w:bCs/>
              <w:sz w:val="20"/>
            </w:rPr>
            <w:t>puslapis iš</w:t>
          </w:r>
          <w:r>
            <w:rPr>
              <w:b/>
              <w:sz w:val="20"/>
            </w:rPr>
            <w:t xml:space="preserve"> </w:t>
          </w:r>
          <w:r>
            <w:rPr>
              <w:rFonts w:ascii="HelveticaLT" w:hAnsi="HelveticaLT"/>
              <w:b/>
              <w:sz w:val="20"/>
            </w:rPr>
            <w:t xml:space="preserve">1 </w:t>
          </w:r>
        </w:p>
      </w:tc>
    </w:tr>
  </w:tbl>
  <w:p w14:paraId="5594AD5B" w14:textId="77777777" w:rsidR="00B05FCD" w:rsidRDefault="00B05FCD">
    <w:pPr>
      <w:tabs>
        <w:tab w:val="center" w:pos="4252"/>
        <w:tab w:val="right" w:pos="8504"/>
      </w:tabs>
      <w:overflowPunct w:val="0"/>
      <w:textAlignment w:val="baseline"/>
      <w:rPr>
        <w:rFonts w:ascii="HelveticaLT" w:hAnsi="HelveticaLT"/>
        <w:sz w:val="8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4AD5E" w14:textId="77777777" w:rsidR="00B05FCD" w:rsidRDefault="00B05FCD">
    <w:pPr>
      <w:tabs>
        <w:tab w:val="center" w:pos="4252"/>
        <w:tab w:val="right" w:pos="8504"/>
      </w:tabs>
      <w:overflowPunct w:val="0"/>
      <w:textAlignment w:val="baseline"/>
      <w:rPr>
        <w:rFonts w:ascii="Arial" w:hAnsi="Arial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396"/>
  <w:doNotHyphenateCaps/>
  <w:drawingGridHorizontalSpacing w:val="1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77"/>
    <w:rsid w:val="000A6D77"/>
    <w:rsid w:val="00B05FCD"/>
    <w:rsid w:val="00FB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94A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FB4F1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B4F11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FB4F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FB4F1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B4F11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FB4F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8B9F14E-6682-453A-A043-AD26E4ABECFE}"/>
      </w:docPartPr>
      <w:docPartBody>
        <w:p w14:paraId="1F91561B" w14:textId="28420709" w:rsidR="00000000" w:rsidRDefault="0095308C">
          <w:r w:rsidRPr="00A02F90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8C"/>
    <w:rsid w:val="0095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5308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530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 blankas</vt:lpstr>
    </vt:vector>
  </TitlesOfParts>
  <Company/>
  <LinksUpToDate>false</LinksUpToDate>
  <CharactersWithSpaces>547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2015-05-11T17:29:00Z</dcterms:created>
  <dc:creator>Jolanta</dc:creator>
  <lastModifiedBy>LAUKIONYTĖ Irena</lastModifiedBy>
  <lastPrinted>2015-05-07T06:46:00Z</lastPrinted>
  <dcterms:modified xsi:type="dcterms:W3CDTF">2015-05-12T07:12:00Z</dcterms:modified>
  <revision>3</revision>
  <dc:title>CAA blankas</dc:title>
</coreProperties>
</file>