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17630C9D" w14:textId="77777777" w:rsidR="00A36F22" w:rsidRPr="00C043DA" w:rsidRDefault="004B7570">
      <w:pPr>
        <w:suppressAutoHyphens/>
        <w:jc w:val="center"/>
        <w:rPr>
          <w:rFonts w:ascii="Arial" w:hAnsi="Arial"/>
          <w:spacing w:val="8"/>
          <w:szCs w:val="24"/>
          <w:lang w:eastAsia="lt-LT"/>
        </w:rPr>
      </w:pPr>
      <w:r w:rsidRPr="00C043DA">
        <w:rPr>
          <w:noProof/>
          <w:szCs w:val="24"/>
          <w:lang w:eastAsia="lt-LT"/>
        </w:rPr>
        <w:drawing>
          <wp:inline distT="0" distB="0" distL="0" distR="0" wp14:anchorId="17630CC8" wp14:editId="17630CC9">
            <wp:extent cx="521335" cy="62484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30C9F" w14:textId="77777777" w:rsidR="00A36F22" w:rsidRPr="00C043DA" w:rsidRDefault="004B7570">
      <w:pPr>
        <w:suppressAutoHyphens/>
        <w:jc w:val="center"/>
        <w:rPr>
          <w:b/>
          <w:bCs/>
          <w:szCs w:val="24"/>
          <w:lang w:eastAsia="lt-LT"/>
        </w:rPr>
      </w:pPr>
      <w:r w:rsidRPr="00C043DA">
        <w:rPr>
          <w:b/>
          <w:bCs/>
          <w:szCs w:val="24"/>
          <w:lang w:eastAsia="lt-LT"/>
        </w:rPr>
        <w:t>LIETUVOS RESPUBLIKOS APLINKOS MINISTRAS</w:t>
      </w:r>
    </w:p>
    <w:p w14:paraId="17630CA0" w14:textId="77777777" w:rsidR="00A36F22" w:rsidRPr="00C043DA" w:rsidRDefault="00A36F22">
      <w:pPr>
        <w:rPr>
          <w:szCs w:val="24"/>
        </w:rPr>
      </w:pPr>
    </w:p>
    <w:p w14:paraId="17630CA1" w14:textId="77777777" w:rsidR="00A36F22" w:rsidRPr="00C043DA" w:rsidRDefault="004B7570">
      <w:pPr>
        <w:suppressAutoHyphens/>
        <w:jc w:val="center"/>
        <w:rPr>
          <w:b/>
          <w:bCs/>
          <w:szCs w:val="24"/>
          <w:lang w:eastAsia="lt-LT"/>
        </w:rPr>
      </w:pPr>
      <w:r w:rsidRPr="00C043DA">
        <w:rPr>
          <w:b/>
          <w:bCs/>
          <w:szCs w:val="24"/>
          <w:lang w:eastAsia="lt-LT"/>
        </w:rPr>
        <w:t>ĮSAKYMAS</w:t>
      </w:r>
    </w:p>
    <w:p w14:paraId="17630CA3" w14:textId="77777777" w:rsidR="00A36F22" w:rsidRPr="00C043DA" w:rsidRDefault="004B7570">
      <w:pPr>
        <w:suppressAutoHyphens/>
        <w:jc w:val="center"/>
        <w:rPr>
          <w:b/>
          <w:caps/>
          <w:szCs w:val="24"/>
          <w:lang w:eastAsia="lt-LT"/>
        </w:rPr>
      </w:pPr>
      <w:r w:rsidRPr="00C043DA">
        <w:rPr>
          <w:b/>
          <w:caps/>
          <w:szCs w:val="24"/>
          <w:lang w:eastAsia="lt-LT"/>
        </w:rPr>
        <w:t>DĖL ARCHITEKTŲ</w:t>
      </w:r>
      <w:r w:rsidRPr="00C043DA">
        <w:rPr>
          <w:b/>
          <w:caps/>
          <w:color w:val="000000"/>
          <w:szCs w:val="24"/>
          <w:shd w:val="clear" w:color="auto" w:fill="FFFFFF"/>
          <w:lang w:eastAsia="lt-LT"/>
        </w:rPr>
        <w:t xml:space="preserve"> atestavimo ir teisės pripažinimo PASLAUGŲ </w:t>
      </w:r>
      <w:r w:rsidRPr="00C043DA">
        <w:rPr>
          <w:b/>
          <w:caps/>
          <w:szCs w:val="24"/>
          <w:lang w:eastAsia="lt-LT"/>
        </w:rPr>
        <w:t>KAINORAŠČIO PATVIRTINIMO</w:t>
      </w:r>
    </w:p>
    <w:p w14:paraId="17630CA4" w14:textId="77777777" w:rsidR="00A36F22" w:rsidRPr="00C043DA" w:rsidRDefault="00A36F22">
      <w:pPr>
        <w:suppressAutoHyphens/>
        <w:jc w:val="center"/>
        <w:rPr>
          <w:b/>
          <w:caps/>
          <w:szCs w:val="24"/>
          <w:lang w:eastAsia="lt-LT"/>
        </w:rPr>
      </w:pPr>
    </w:p>
    <w:p w14:paraId="17630CA5" w14:textId="77777777" w:rsidR="00A36F22" w:rsidRPr="00C043DA" w:rsidRDefault="004B7570">
      <w:pPr>
        <w:suppressAutoHyphens/>
        <w:jc w:val="center"/>
        <w:rPr>
          <w:szCs w:val="24"/>
          <w:lang w:eastAsia="lt-LT"/>
        </w:rPr>
      </w:pPr>
      <w:r w:rsidRPr="00C043DA">
        <w:rPr>
          <w:szCs w:val="24"/>
          <w:lang w:eastAsia="lt-LT"/>
        </w:rPr>
        <w:t>2015 m. gegužės 25 d. Nr. D1-443</w:t>
      </w:r>
    </w:p>
    <w:p w14:paraId="17630CA6" w14:textId="77777777" w:rsidR="00A36F22" w:rsidRDefault="004B7570">
      <w:pPr>
        <w:suppressAutoHyphens/>
        <w:jc w:val="center"/>
        <w:rPr>
          <w:szCs w:val="24"/>
          <w:lang w:eastAsia="lt-LT"/>
        </w:rPr>
      </w:pPr>
      <w:r w:rsidRPr="00C043DA">
        <w:rPr>
          <w:szCs w:val="24"/>
          <w:lang w:eastAsia="lt-LT"/>
        </w:rPr>
        <w:t>Vilnius</w:t>
      </w:r>
      <w:r w:rsidRPr="00C043DA">
        <w:rPr>
          <w:szCs w:val="24"/>
          <w:lang w:eastAsia="lt-LT"/>
        </w:rPr>
        <w:br/>
      </w:r>
    </w:p>
    <w:p w14:paraId="6ABD7FAD" w14:textId="77777777" w:rsidR="00C043DA" w:rsidRPr="00C043DA" w:rsidRDefault="00C043DA">
      <w:pPr>
        <w:suppressAutoHyphens/>
        <w:jc w:val="center"/>
        <w:rPr>
          <w:szCs w:val="24"/>
          <w:lang w:eastAsia="lt-LT"/>
        </w:rPr>
      </w:pPr>
    </w:p>
    <w:bookmarkEnd w:id="0" w:displacedByCustomXml="next"/>
    <w:p w14:paraId="17630CA9" w14:textId="77777777" w:rsidR="00A36F22" w:rsidRPr="00C043DA" w:rsidRDefault="004B7570">
      <w:pPr>
        <w:suppressAutoHyphens/>
        <w:ind w:firstLine="567"/>
        <w:jc w:val="both"/>
        <w:rPr>
          <w:szCs w:val="24"/>
          <w:lang w:eastAsia="lt-LT"/>
        </w:rPr>
      </w:pPr>
      <w:r w:rsidRPr="00C043DA">
        <w:rPr>
          <w:szCs w:val="24"/>
          <w:lang w:eastAsia="lt-LT"/>
        </w:rPr>
        <w:t>Vadovaudamasis Lietuvos Respublikos statybos įstatymo 10 straipsnio 14 dalimi ir Lietuvos Respublikos Vyriausybės 2002 m. vasario 26 d. nutarimo Nr. 280 „Dėl Lietuvos Respublikos statybos įstatymo įgyvendinimo“ 1.2.31 papunkčiu,</w:t>
      </w:r>
    </w:p>
    <w:p w14:paraId="17630CAF" w14:textId="2DECC5A9" w:rsidR="00A36F22" w:rsidRDefault="004B7570" w:rsidP="004B7570">
      <w:pPr>
        <w:suppressAutoHyphens/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t v i r t i n u  Architektų, siekiančių eiti</w:t>
      </w:r>
      <w:r>
        <w:rPr>
          <w:color w:val="000000"/>
          <w:szCs w:val="24"/>
          <w:shd w:val="clear" w:color="auto" w:fill="FFFFFF"/>
          <w:lang w:eastAsia="lt-LT"/>
        </w:rPr>
        <w:t xml:space="preserve"> statybos techninės veiklos pagrindinių sričių vadovų ir teritorijų planavimo vadovų pareigas, atestavimo ir</w:t>
      </w:r>
      <w:r>
        <w:rPr>
          <w:szCs w:val="24"/>
          <w:lang w:eastAsia="lt-LT"/>
        </w:rPr>
        <w:t xml:space="preserve"> teisės pripažinimo kainoraštį (pridedama).</w:t>
      </w:r>
    </w:p>
    <w:p w14:paraId="6E6AACDA" w14:textId="353B30A6" w:rsidR="004B7570" w:rsidRDefault="004B7570">
      <w:pPr>
        <w:tabs>
          <w:tab w:val="left" w:pos="4825"/>
        </w:tabs>
        <w:suppressAutoHyphens/>
        <w:ind w:left="8" w:right="34"/>
        <w:rPr>
          <w:lang w:eastAsia="lt-LT"/>
        </w:rPr>
      </w:pPr>
    </w:p>
    <w:p w14:paraId="0D7618F1" w14:textId="77777777" w:rsidR="004B7570" w:rsidRDefault="004B7570">
      <w:pPr>
        <w:tabs>
          <w:tab w:val="left" w:pos="4825"/>
        </w:tabs>
        <w:suppressAutoHyphens/>
        <w:ind w:left="8" w:right="34"/>
        <w:rPr>
          <w:lang w:eastAsia="lt-LT"/>
        </w:rPr>
      </w:pPr>
    </w:p>
    <w:p w14:paraId="06A78A3B" w14:textId="77777777" w:rsidR="004B7570" w:rsidRDefault="004B7570">
      <w:pPr>
        <w:tabs>
          <w:tab w:val="left" w:pos="4825"/>
        </w:tabs>
        <w:suppressAutoHyphens/>
        <w:ind w:left="8" w:right="34"/>
        <w:rPr>
          <w:lang w:eastAsia="lt-LT"/>
        </w:rPr>
      </w:pPr>
    </w:p>
    <w:p w14:paraId="17630CC7" w14:textId="71A07F29" w:rsidR="00A36F22" w:rsidRDefault="004B7570" w:rsidP="004B7570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Trečiokas</w:t>
      </w:r>
    </w:p>
    <w:sectPr w:rsidR="00A36F22" w:rsidSect="00C043D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567" w:bottom="1134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30CCC" w14:textId="77777777" w:rsidR="00A36F22" w:rsidRDefault="004B7570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7630CCD" w14:textId="77777777" w:rsidR="00A36F22" w:rsidRDefault="004B757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0CD0" w14:textId="77777777" w:rsidR="00A36F22" w:rsidRDefault="00A36F2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0CD1" w14:textId="77777777" w:rsidR="00A36F22" w:rsidRDefault="00A36F2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0CD3" w14:textId="77777777" w:rsidR="00A36F22" w:rsidRDefault="00A36F2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0CCA" w14:textId="77777777" w:rsidR="00A36F22" w:rsidRDefault="004B7570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7630CCB" w14:textId="77777777" w:rsidR="00A36F22" w:rsidRDefault="004B7570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0CCE" w14:textId="77777777" w:rsidR="00A36F22" w:rsidRDefault="00A36F2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0CD2" w14:textId="77777777" w:rsidR="00A36F22" w:rsidRDefault="00A36F2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A"/>
    <w:rsid w:val="0012696A"/>
    <w:rsid w:val="004B7570"/>
    <w:rsid w:val="00A36F22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7630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B75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B757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B7570"/>
    <w:rPr>
      <w:color w:val="808080"/>
    </w:rPr>
  </w:style>
  <w:style w:type="paragraph" w:styleId="Antrats">
    <w:name w:val="header"/>
    <w:basedOn w:val="prastasis"/>
    <w:link w:val="AntratsDiagrama"/>
    <w:rsid w:val="00C043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0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B75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B757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B7570"/>
    <w:rPr>
      <w:color w:val="808080"/>
    </w:rPr>
  </w:style>
  <w:style w:type="paragraph" w:styleId="Antrats">
    <w:name w:val="header"/>
    <w:basedOn w:val="prastasis"/>
    <w:link w:val="AntratsDiagrama"/>
    <w:rsid w:val="00C043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0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2015-05-27T13:39:00Z</dcterms:created>
  <dcterms:modified xsi:type="dcterms:W3CDTF">2018-12-13T07:05:00Z</dcterms:modified>
  <revision>1</revision>
</coreProperties>
</file>