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3b7e964b39d41c3851be4f8068ab338"/>
        <w:id w:val="-1091318070"/>
        <w:lock w:val="sdtLocked"/>
      </w:sdtPr>
      <w:sdtEndPr/>
      <w:sdtContent>
        <w:p w14:paraId="63160808" w14:textId="77777777" w:rsidR="00CF38F4" w:rsidRDefault="00033FF7">
          <w:pPr>
            <w:tabs>
              <w:tab w:val="center" w:pos="4819"/>
              <w:tab w:val="right" w:pos="9638"/>
            </w:tabs>
            <w:jc w:val="center"/>
            <w:rPr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63160835" wp14:editId="63160836">
                <wp:extent cx="647700" cy="781050"/>
                <wp:effectExtent l="0" t="0" r="0" b="0"/>
                <wp:docPr id="1" name="Paveikslėlis 2" descr="herba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60809" w14:textId="77777777" w:rsidR="00CF38F4" w:rsidRDefault="00CF38F4">
          <w:pPr>
            <w:rPr>
              <w:sz w:val="10"/>
              <w:szCs w:val="10"/>
            </w:rPr>
          </w:pPr>
        </w:p>
        <w:p w14:paraId="6316080A" w14:textId="77777777" w:rsidR="00CF38F4" w:rsidRDefault="00033FF7">
          <w:pPr>
            <w:jc w:val="center"/>
            <w:rPr>
              <w:b/>
              <w:caps/>
              <w:spacing w:val="40"/>
              <w:sz w:val="32"/>
              <w:szCs w:val="24"/>
            </w:rPr>
          </w:pPr>
          <w:r>
            <w:rPr>
              <w:b/>
              <w:caps/>
              <w:spacing w:val="40"/>
              <w:sz w:val="32"/>
              <w:szCs w:val="24"/>
            </w:rPr>
            <w:t>Molėtų rajono savivaldybės taryba</w:t>
          </w:r>
        </w:p>
        <w:p w14:paraId="6316080B" w14:textId="77777777" w:rsidR="00CF38F4" w:rsidRDefault="00CF38F4">
          <w:pPr>
            <w:rPr>
              <w:sz w:val="10"/>
              <w:szCs w:val="10"/>
            </w:rPr>
          </w:pPr>
        </w:p>
        <w:p w14:paraId="6316080C" w14:textId="77777777" w:rsidR="00CF38F4" w:rsidRDefault="00CF38F4">
          <w:pPr>
            <w:jc w:val="center"/>
            <w:rPr>
              <w:b/>
              <w:spacing w:val="20"/>
              <w:w w:val="110"/>
              <w:szCs w:val="24"/>
            </w:rPr>
          </w:pPr>
        </w:p>
        <w:p w14:paraId="6316080D" w14:textId="77777777" w:rsidR="00CF38F4" w:rsidRDefault="00CF38F4">
          <w:pPr>
            <w:rPr>
              <w:sz w:val="10"/>
              <w:szCs w:val="10"/>
            </w:rPr>
          </w:pPr>
        </w:p>
        <w:p w14:paraId="6316080E" w14:textId="77777777" w:rsidR="00CF38F4" w:rsidRDefault="00033FF7">
          <w:pPr>
            <w:jc w:val="center"/>
            <w:rPr>
              <w:b/>
              <w:spacing w:val="20"/>
              <w:w w:val="110"/>
              <w:sz w:val="28"/>
              <w:szCs w:val="24"/>
            </w:rPr>
          </w:pPr>
          <w:r>
            <w:rPr>
              <w:b/>
              <w:spacing w:val="20"/>
              <w:w w:val="110"/>
              <w:sz w:val="28"/>
              <w:szCs w:val="24"/>
            </w:rPr>
            <w:t>SPRENDIMAS</w:t>
          </w:r>
        </w:p>
        <w:p w14:paraId="6316080F" w14:textId="77777777" w:rsidR="00CF38F4" w:rsidRDefault="00CF38F4">
          <w:pPr>
            <w:rPr>
              <w:sz w:val="10"/>
              <w:szCs w:val="10"/>
            </w:rPr>
          </w:pPr>
        </w:p>
        <w:p w14:paraId="63160810" w14:textId="77777777" w:rsidR="00CF38F4" w:rsidRDefault="00033FF7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DĖL MOLĖTŲ RAJONO SAVIVALDYBĖS 2013 M. KONSOLIDUOTŲJŲ ATASKAITŲ RINKINIO TVIRTINIMO</w:t>
          </w:r>
          <w:r>
            <w:rPr>
              <w:b/>
              <w:caps/>
              <w:szCs w:val="24"/>
            </w:rPr>
            <w:br/>
          </w:r>
        </w:p>
        <w:p w14:paraId="63160811" w14:textId="77777777" w:rsidR="00CF38F4" w:rsidRDefault="00CF38F4">
          <w:pPr>
            <w:rPr>
              <w:sz w:val="6"/>
              <w:szCs w:val="6"/>
            </w:rPr>
          </w:pPr>
        </w:p>
        <w:p w14:paraId="63160812" w14:textId="77777777" w:rsidR="00CF38F4" w:rsidRDefault="00033FF7">
          <w:pPr>
            <w:jc w:val="center"/>
            <w:rPr>
              <w:szCs w:val="24"/>
            </w:rPr>
          </w:pPr>
          <w:r>
            <w:rPr>
              <w:szCs w:val="24"/>
            </w:rPr>
            <w:t>2014 m. liepos   24 d. Nr. B1-135</w:t>
          </w:r>
        </w:p>
        <w:p w14:paraId="63160813" w14:textId="77777777" w:rsidR="00CF38F4" w:rsidRDefault="00CF38F4">
          <w:pPr>
            <w:rPr>
              <w:sz w:val="6"/>
              <w:szCs w:val="6"/>
            </w:rPr>
          </w:pPr>
        </w:p>
        <w:p w14:paraId="63160814" w14:textId="77777777" w:rsidR="00CF38F4" w:rsidRDefault="00033FF7">
          <w:pPr>
            <w:jc w:val="center"/>
            <w:rPr>
              <w:szCs w:val="24"/>
            </w:rPr>
          </w:pPr>
          <w:r>
            <w:rPr>
              <w:szCs w:val="24"/>
            </w:rPr>
            <w:t>Molėtai</w:t>
          </w:r>
        </w:p>
        <w:p w14:paraId="63160818" w14:textId="77777777" w:rsidR="00CF38F4" w:rsidRDefault="00CF38F4">
          <w:pPr>
            <w:rPr>
              <w:szCs w:val="24"/>
            </w:rPr>
          </w:pPr>
        </w:p>
        <w:p w14:paraId="30D4038A" w14:textId="77777777" w:rsidR="00033FF7" w:rsidRDefault="00033FF7">
          <w:pPr>
            <w:rPr>
              <w:szCs w:val="24"/>
            </w:rPr>
          </w:pPr>
        </w:p>
        <w:sdt>
          <w:sdtPr>
            <w:alias w:val="preambule"/>
            <w:tag w:val="part_f3ef5790660b463fb931ec7234d480f0"/>
            <w:id w:val="986288584"/>
            <w:lock w:val="sdtLocked"/>
          </w:sdtPr>
          <w:sdtEndPr/>
          <w:sdtContent>
            <w:p w14:paraId="63160819" w14:textId="77777777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 Lietuvos Respublikos vietos savivaldos įstatymo  16 straipsnio 2 dalies 15 punktu, 27 straipsnio 1 dalies 2 punktu, Lietuvos Respublikos biudžeto sandaros įstatymo  35 straipsnio 1 dalimi, 36 straipsnio 3 dalimi, 37 straipsnio 3 dalimi ir ats</w:t>
              </w:r>
              <w:r>
                <w:rPr>
                  <w:szCs w:val="24"/>
                </w:rPr>
                <w:t xml:space="preserve">ižvelgdama į Molėtų rajono savivaldybės kontrolės ir audito tarnybos 2014-liepos 14 d.  išvadas: Nr. KI- 3/1„Dėl Molėtų rajono savivaldybės </w:t>
              </w:r>
              <w:smartTag w:uri="urn:schemas-microsoft-com:office:smarttags" w:element="metricconverter">
                <w:smartTagPr>
                  <w:attr w:name="ProductID" w:val="2014 m"/>
                </w:smartTagPr>
                <w:r>
                  <w:rPr>
                    <w:szCs w:val="24"/>
                  </w:rPr>
                  <w:t>2014 m</w:t>
                </w:r>
              </w:smartTag>
              <w:r>
                <w:rPr>
                  <w:szCs w:val="24"/>
                </w:rPr>
                <w:t xml:space="preserve">. biudžeto vykdymo ataskaitų rinkinio audito“, Nr. KI-3/2 „Dėl Molėtų rajono savivaldybės </w:t>
              </w:r>
              <w:smartTag w:uri="urn:schemas-microsoft-com:office:smarttags" w:element="metricconverter">
                <w:smartTagPr>
                  <w:attr w:name="ProductID" w:val="2013 M"/>
                </w:smartTagPr>
                <w:r>
                  <w:rPr>
                    <w:szCs w:val="24"/>
                  </w:rPr>
                  <w:t>2013 m</w:t>
                </w:r>
              </w:smartTag>
              <w:r>
                <w:rPr>
                  <w:szCs w:val="24"/>
                </w:rPr>
                <w:t>. konsoliduotų</w:t>
              </w:r>
              <w:r>
                <w:rPr>
                  <w:szCs w:val="24"/>
                </w:rPr>
                <w:t xml:space="preserve">jų finansinių ataskaitų rinkinio audito“,   </w:t>
              </w:r>
            </w:p>
          </w:sdtContent>
        </w:sdt>
        <w:sdt>
          <w:sdtPr>
            <w:alias w:val="pastraipa"/>
            <w:tag w:val="part_264cffc6456a403b9ccf0045f4b6f0b1"/>
            <w:id w:val="380371819"/>
            <w:lock w:val="sdtLocked"/>
          </w:sdtPr>
          <w:sdtEndPr/>
          <w:sdtContent>
            <w:p w14:paraId="6316081A" w14:textId="77777777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Molėtų rajono savivaldybės taryba n u s p r e n d ž i a patvirtinti:</w:t>
              </w:r>
            </w:p>
          </w:sdtContent>
        </w:sdt>
        <w:sdt>
          <w:sdtPr>
            <w:alias w:val="1 p."/>
            <w:tag w:val="part_afa778a8c2c143ddafa064e86517a953"/>
            <w:id w:val="-402144677"/>
            <w:lock w:val="sdtLocked"/>
          </w:sdtPr>
          <w:sdtEndPr/>
          <w:sdtContent>
            <w:p w14:paraId="6316081B" w14:textId="77777777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fa778a8c2c143ddafa064e86517a953"/>
                  <w:id w:val="200030840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 xml:space="preserve">. Molėtų rajono savivaldybės </w:t>
              </w:r>
              <w:smartTag w:uri="urn:schemas-microsoft-com:office:smarttags" w:element="metricconverter">
                <w:smartTagPr>
                  <w:attr w:name="ProductID" w:val="2013 M"/>
                </w:smartTagPr>
                <w:r>
                  <w:rPr>
                    <w:szCs w:val="24"/>
                  </w:rPr>
                  <w:t>2013 m</w:t>
                </w:r>
              </w:smartTag>
              <w:r>
                <w:rPr>
                  <w:szCs w:val="24"/>
                </w:rPr>
                <w:t>. biudžeto vykdymo ataskaitas (1 priedas).</w:t>
              </w:r>
            </w:p>
          </w:sdtContent>
        </w:sdt>
        <w:sdt>
          <w:sdtPr>
            <w:alias w:val="2 p."/>
            <w:tag w:val="part_20d1a0c4f3864a47bc344abf3ca818d7"/>
            <w:id w:val="-633247791"/>
            <w:lock w:val="sdtLocked"/>
          </w:sdtPr>
          <w:sdtEndPr/>
          <w:sdtContent>
            <w:p w14:paraId="6316081C" w14:textId="77777777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20d1a0c4f3864a47bc344abf3ca818d7"/>
                  <w:id w:val="-1776470622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Molėtų rajono savivaldybės </w:t>
              </w:r>
              <w:smartTag w:uri="urn:schemas-microsoft-com:office:smarttags" w:element="metricconverter">
                <w:smartTagPr>
                  <w:attr w:name="ProductID" w:val="2013 M"/>
                </w:smartTagPr>
                <w:r>
                  <w:rPr>
                    <w:szCs w:val="24"/>
                  </w:rPr>
                  <w:t>2013 m</w:t>
                </w:r>
              </w:smartTag>
              <w:r>
                <w:rPr>
                  <w:szCs w:val="24"/>
                </w:rPr>
                <w:t>. savivaldybės ko</w:t>
              </w:r>
              <w:r>
                <w:rPr>
                  <w:szCs w:val="24"/>
                </w:rPr>
                <w:t>nsoliduotųjų ataskaitų rinkinį:</w:t>
              </w:r>
            </w:p>
            <w:sdt>
              <w:sdtPr>
                <w:alias w:val="2.1 p."/>
                <w:tag w:val="part_431d9f6e16aa483880c4947187385b99"/>
                <w:id w:val="1371808002"/>
                <w:lock w:val="sdtLocked"/>
              </w:sdtPr>
              <w:sdtEndPr/>
              <w:sdtContent>
                <w:p w14:paraId="6316081D" w14:textId="77777777" w:rsidR="00CF38F4" w:rsidRDefault="00033FF7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31d9f6e16aa483880c4947187385b99"/>
                      <w:id w:val="-57944048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</w:rPr>
                    <w:t xml:space="preserve">. Biudžeto vykdymo ataskaitų rinkinį (pridedama) – 49943,5 tūkstančio litų pajamų ir 1237,4 panaudotų kasos  apyvartos lėšų </w:t>
                  </w:r>
                  <w:smartTag w:uri="urn:schemas-microsoft-com:office:smarttags" w:element="metricconverter">
                    <w:smartTagPr>
                      <w:attr w:name="ProductID" w:val="2013 M"/>
                    </w:smartTagPr>
                    <w:r>
                      <w:rPr>
                        <w:szCs w:val="24"/>
                      </w:rPr>
                      <w:t>2013 m</w:t>
                    </w:r>
                  </w:smartTag>
                  <w:r>
                    <w:rPr>
                      <w:szCs w:val="24"/>
                    </w:rPr>
                    <w:t>. sausio 1 d. įsiskolinimams ir finansiniams įsipareigojimams dengti bei 49677,0 tūkstanč</w:t>
                  </w:r>
                  <w:r>
                    <w:rPr>
                      <w:szCs w:val="24"/>
                    </w:rPr>
                    <w:t>ius litų asignavimų išlaidoms ir turtui įsigyti, pajamoms viršijant išlaidas 970,9 tūkstančio litų:</w:t>
                  </w:r>
                </w:p>
                <w:sdt>
                  <w:sdtPr>
                    <w:alias w:val="2.1.1 p."/>
                    <w:tag w:val="part_900ae01bb3854b17a67179271d9cb758"/>
                    <w:id w:val="1812291409"/>
                    <w:lock w:val="sdtLocked"/>
                  </w:sdtPr>
                  <w:sdtEndPr/>
                  <w:sdtContent>
                    <w:p w14:paraId="6316081E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00ae01bb3854b17a67179271d9cb758"/>
                          <w:id w:val="109042978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2.1.1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biudžeto pajamų ir išlaidų plano vykdymo ataskaitą (forma Nr. 1- </w:t>
                      </w:r>
                      <w:proofErr w:type="spellStart"/>
                      <w:r>
                        <w:rPr>
                          <w:szCs w:val="24"/>
                        </w:rPr>
                        <w:t>sav</w:t>
                      </w:r>
                      <w:proofErr w:type="spellEnd"/>
                      <w:r>
                        <w:rPr>
                          <w:szCs w:val="24"/>
                        </w:rPr>
                        <w:t>);</w:t>
                      </w:r>
                    </w:p>
                  </w:sdtContent>
                </w:sdt>
                <w:sdt>
                  <w:sdtPr>
                    <w:alias w:val="2.1.2 p."/>
                    <w:tag w:val="part_7eaccbc045c148e2829759c942c6c1b1"/>
                    <w:id w:val="-1045371790"/>
                    <w:lock w:val="sdtLocked"/>
                  </w:sdtPr>
                  <w:sdtEndPr/>
                  <w:sdtContent>
                    <w:p w14:paraId="6316081F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eaccbc045c148e2829759c942c6c1b1"/>
                          <w:id w:val="16258954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2.1.2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biudžeto išlaidų sąmatos vykdymo ataskaitas (forma Nr. 2- </w:t>
                      </w:r>
                      <w:proofErr w:type="spellStart"/>
                      <w:r>
                        <w:rPr>
                          <w:szCs w:val="24"/>
                        </w:rPr>
                        <w:t>sav</w:t>
                      </w:r>
                      <w:proofErr w:type="spellEnd"/>
                      <w:r>
                        <w:rPr>
                          <w:szCs w:val="24"/>
                        </w:rPr>
                        <w:t>);</w:t>
                      </w:r>
                    </w:p>
                  </w:sdtContent>
                </w:sdt>
                <w:sdt>
                  <w:sdtPr>
                    <w:alias w:val="2.1.3 p."/>
                    <w:tag w:val="part_9594e15dce6a4ff7a9cdb8bb1b2bcbbe"/>
                    <w:id w:val="1699357202"/>
                    <w:lock w:val="sdtLocked"/>
                  </w:sdtPr>
                  <w:sdtEndPr/>
                  <w:sdtContent>
                    <w:p w14:paraId="63160820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594e15dce6a4ff7a9cdb8bb1b2bcbbe"/>
                          <w:id w:val="153098374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2.1.3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biudžeto vykdymo ataskaitų aiškinamąjį raštą .</w:t>
                      </w:r>
                    </w:p>
                  </w:sdtContent>
                </w:sdt>
              </w:sdtContent>
            </w:sdt>
            <w:sdt>
              <w:sdtPr>
                <w:alias w:val="2.2 p."/>
                <w:tag w:val="part_ba21f6fb000243e48090b8707685da61"/>
                <w:id w:val="548737736"/>
                <w:lock w:val="sdtLocked"/>
              </w:sdtPr>
              <w:sdtEndPr/>
              <w:sdtContent>
                <w:p w14:paraId="63160821" w14:textId="77777777" w:rsidR="00CF38F4" w:rsidRDefault="00033FF7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a21f6fb000243e48090b8707685da61"/>
                      <w:id w:val="-148083224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</w:rPr>
                    <w:t>. Finansinių ataskaitų rinkinį (pridedama):</w:t>
                  </w:r>
                </w:p>
                <w:sdt>
                  <w:sdtPr>
                    <w:alias w:val="2.2.1 p."/>
                    <w:tag w:val="part_3f859bb513b44e35a3671f0cf120356d"/>
                    <w:id w:val="219952126"/>
                    <w:lock w:val="sdtLocked"/>
                  </w:sdtPr>
                  <w:sdtEndPr/>
                  <w:sdtContent>
                    <w:p w14:paraId="63160822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3f859bb513b44e35a3671f0cf120356d"/>
                          <w:id w:val="73404818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2.2.1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finansinės būklės ataskaitą;</w:t>
                      </w:r>
                    </w:p>
                  </w:sdtContent>
                </w:sdt>
                <w:sdt>
                  <w:sdtPr>
                    <w:alias w:val="2.2.2 p."/>
                    <w:tag w:val="part_eac0a8b9a774464a8dada9ad1a77cce1"/>
                    <w:id w:val="1828477638"/>
                    <w:lock w:val="sdtLocked"/>
                  </w:sdtPr>
                  <w:sdtEndPr/>
                  <w:sdtContent>
                    <w:p w14:paraId="63160823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ac0a8b9a774464a8dada9ad1a77cce1"/>
                          <w:id w:val="-62931675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2.2.2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.viešojo sektoriaus subjekto veiklos rezultatų ataskaitą;</w:t>
                      </w:r>
                    </w:p>
                  </w:sdtContent>
                </w:sdt>
                <w:sdt>
                  <w:sdtPr>
                    <w:alias w:val="2.2.3 p."/>
                    <w:tag w:val="part_1e69e65aeb194c32bcbcf5dcd5721316"/>
                    <w:id w:val="-1500417546"/>
                    <w:lock w:val="sdtLocked"/>
                  </w:sdtPr>
                  <w:sdtEndPr/>
                  <w:sdtContent>
                    <w:p w14:paraId="63160824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e69e65aeb194c32bcbcf5dcd5721316"/>
                          <w:id w:val="-125581697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2.2.3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viešojo sektoriaus subjekto pi</w:t>
                      </w:r>
                      <w:r>
                        <w:rPr>
                          <w:szCs w:val="24"/>
                        </w:rPr>
                        <w:t>niginių srautų ataskaitą;</w:t>
                      </w:r>
                    </w:p>
                  </w:sdtContent>
                </w:sdt>
                <w:sdt>
                  <w:sdtPr>
                    <w:alias w:val="2.2.4 p."/>
                    <w:tag w:val="part_96c1dc3556cf45f68ba0f8ca4101250b"/>
                    <w:id w:val="-585770062"/>
                    <w:lock w:val="sdtLocked"/>
                  </w:sdtPr>
                  <w:sdtEndPr/>
                  <w:sdtContent>
                    <w:p w14:paraId="63160825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6c1dc3556cf45f68ba0f8ca4101250b"/>
                          <w:id w:val="91042025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2.2.4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viešojo sektoriaus subjekto grynojo turto pokyčių ataskaitą;</w:t>
                      </w:r>
                    </w:p>
                  </w:sdtContent>
                </w:sdt>
                <w:sdt>
                  <w:sdtPr>
                    <w:alias w:val="2.2.5 p."/>
                    <w:tag w:val="part_28bc06f67862466d99ea7b1bbae0f0f2"/>
                    <w:id w:val="-817965301"/>
                    <w:lock w:val="sdtLocked"/>
                  </w:sdtPr>
                  <w:sdtEndPr/>
                  <w:sdtContent>
                    <w:p w14:paraId="63160826" w14:textId="77777777" w:rsidR="00CF38F4" w:rsidRDefault="00033FF7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28bc06f67862466d99ea7b1bbae0f0f2"/>
                          <w:id w:val="-172443199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2.2.5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finansinių ataskaitų aiškinamąjį raštą.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3 p."/>
            <w:tag w:val="part_c7d1fa9bb32740a3b4abbd815cef15ff"/>
            <w:id w:val="487607825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63160827" w14:textId="4F306466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c7d1fa9bb32740a3b4abbd815cef15ff"/>
                  <w:id w:val="485056976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 xml:space="preserve">. Molėtų rajono savivaldybės administracijos direktoriaus rezervo lėšų panaudojimo </w:t>
              </w:r>
              <w:smartTag w:uri="urn:schemas-microsoft-com:office:smarttags" w:element="metricconverter">
                <w:smartTagPr>
                  <w:attr w:name="ProductID" w:val="2013 M"/>
                </w:smartTagPr>
                <w:r>
                  <w:rPr>
                    <w:szCs w:val="24"/>
                  </w:rPr>
                  <w:t>2013 m</w:t>
                </w:r>
              </w:smartTag>
              <w:r>
                <w:rPr>
                  <w:szCs w:val="24"/>
                </w:rPr>
                <w:t>. ataskai</w:t>
              </w:r>
              <w:r>
                <w:rPr>
                  <w:szCs w:val="24"/>
                </w:rPr>
                <w:t>tą (2 priedas).</w:t>
              </w:r>
            </w:p>
          </w:sdtContent>
        </w:sdt>
        <w:sdt>
          <w:sdtPr>
            <w:rPr>
              <w:szCs w:val="24"/>
            </w:rPr>
            <w:tag w:val="part_2a7c8e34edef414aa2183b7651ae476b"/>
            <w:id w:val="377757656"/>
            <w:lock w:val="sdtLocked"/>
            <w:placeholder>
              <w:docPart w:val="DefaultPlaceholder_1082065158"/>
            </w:placeholder>
          </w:sdtPr>
          <w:sdtContent>
            <w:p w14:paraId="63160828" w14:textId="21CE87F5" w:rsidR="00CF38F4" w:rsidRDefault="00033FF7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Šis sprendimas gali būti skundžiamas Lietuvos Respublikos administracinės bylų teisenos įstatymo nustatyta tvarka.</w:t>
              </w:r>
            </w:p>
          </w:sdtContent>
        </w:sdt>
        <w:sdt>
          <w:sdtPr>
            <w:rPr>
              <w:szCs w:val="24"/>
            </w:rPr>
            <w:tag w:val="part_e09c85ae3abe44b08824c2050240b515"/>
            <w:id w:val="895099346"/>
            <w:lock w:val="sdtLocked"/>
            <w:placeholder>
              <w:docPart w:val="DefaultPlaceholder_1082065158"/>
            </w:placeholder>
          </w:sdtPr>
          <w:sdtContent>
            <w:p w14:paraId="7EAA5A9A" w14:textId="77777777" w:rsidR="00033FF7" w:rsidRDefault="00033FF7" w:rsidP="00033FF7">
              <w:pPr>
                <w:tabs>
                  <w:tab w:val="left" w:pos="7513"/>
                </w:tabs>
                <w:rPr>
                  <w:szCs w:val="24"/>
                </w:rPr>
              </w:pPr>
            </w:p>
            <w:p w14:paraId="301094B6" w14:textId="77777777" w:rsidR="00033FF7" w:rsidRDefault="00033FF7" w:rsidP="00033FF7">
              <w:pPr>
                <w:tabs>
                  <w:tab w:val="left" w:pos="7513"/>
                </w:tabs>
                <w:rPr>
                  <w:szCs w:val="24"/>
                </w:rPr>
              </w:pPr>
            </w:p>
            <w:p w14:paraId="0725D772" w14:textId="77777777" w:rsidR="00033FF7" w:rsidRDefault="00033FF7" w:rsidP="00033FF7">
              <w:pPr>
                <w:tabs>
                  <w:tab w:val="left" w:pos="7513"/>
                </w:tabs>
                <w:rPr>
                  <w:szCs w:val="24"/>
                </w:rPr>
              </w:pPr>
            </w:p>
            <w:p w14:paraId="5A9C59DD" w14:textId="6862C446" w:rsidR="00033FF7" w:rsidRDefault="00033FF7" w:rsidP="00033FF7">
              <w:pPr>
                <w:tabs>
                  <w:tab w:val="left" w:pos="7513"/>
                </w:tabs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  <w:t>Stasys Žvinys</w:t>
              </w:r>
            </w:p>
            <w:p w14:paraId="63160834" w14:textId="066F603C" w:rsidR="00CF38F4" w:rsidRDefault="00033FF7">
              <w:pPr>
                <w:tabs>
                  <w:tab w:val="left" w:pos="7513"/>
                </w:tabs>
                <w:rPr>
                  <w:szCs w:val="24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CF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0839" w14:textId="77777777" w:rsidR="00CF38F4" w:rsidRDefault="00033FF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16083A" w14:textId="77777777" w:rsidR="00CF38F4" w:rsidRDefault="00033FF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3F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40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42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0837" w14:textId="77777777" w:rsidR="00CF38F4" w:rsidRDefault="00033FF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3160838" w14:textId="77777777" w:rsidR="00CF38F4" w:rsidRDefault="00033FF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3B" w14:textId="77777777" w:rsidR="00CF38F4" w:rsidRDefault="00033FF7"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316083C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3D" w14:textId="77777777" w:rsidR="00CF38F4" w:rsidRDefault="00033FF7"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  <w:p w14:paraId="6316083E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841" w14:textId="77777777" w:rsidR="00CF38F4" w:rsidRDefault="00CF38F4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C"/>
    <w:rsid w:val="00033FF7"/>
    <w:rsid w:val="00CF38F4"/>
    <w:rsid w:val="00D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316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3F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3FF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33F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3F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3FF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33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8"/>
    <w:rsid w:val="005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04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0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0f2b0937f134851b1b7ffca1519f3f4" PartId="c3b7e964b39d41c3851be4f8068ab338">
    <Part Type="preambule" DocPartId="49a8daf32749437baf9e005a4845d444" PartId="f3ef5790660b463fb931ec7234d480f0"/>
    <Part Type="pastraipa" DocPartId="e692f7fb8eed405ca205f53b911d25da" PartId="264cffc6456a403b9ccf0045f4b6f0b1"/>
    <Part Type="punktas" Nr="1" Abbr="1 p." DocPartId="f4c4d3c9f2694e969d892a41654c4f95" PartId="afa778a8c2c143ddafa064e86517a953"/>
    <Part Type="punktas" Nr="2" Abbr="2 p." DocPartId="a54d57f754b2410695c9b7732d248a85" PartId="20d1a0c4f3864a47bc344abf3ca818d7">
      <Part Type="punktas" Nr="2.1" Abbr="2.1 p." DocPartId="c1213e3ee0664f8eaeef383da443bcde" PartId="431d9f6e16aa483880c4947187385b99">
        <Part Type="punktas" Nr="2.1.1" Abbr="2.1.1 p." DocPartId="1879543c6fa945d0b33a8bc5ee6c21c3" PartId="900ae01bb3854b17a67179271d9cb758"/>
        <Part Type="punktas" Nr="2.1.2" Abbr="2.1.2 p." DocPartId="dfa9c6f78f9248cc9040fb42bd2fcd65" PartId="7eaccbc045c148e2829759c942c6c1b1"/>
        <Part Type="punktas" Nr="2.1.3" Abbr="2.1.3 p." DocPartId="b42207ba47aa4c1cac3bf9621b9ef1e5" PartId="9594e15dce6a4ff7a9cdb8bb1b2bcbbe"/>
      </Part>
      <Part Type="punktas" Nr="2.2" Abbr="2.2 p." DocPartId="9ad813399edd481baafc4bc6dd1526c6" PartId="ba21f6fb000243e48090b8707685da61">
        <Part Type="punktas" Nr="2.2.1" Abbr="2.2.1 p." DocPartId="112552cf73614656959e00ee3035b48a" PartId="3f859bb513b44e35a3671f0cf120356d"/>
        <Part Type="punktas" Nr="2.2.2" Abbr="2.2.2 p." DocPartId="1c8c01a2f7fb4fff9cf9eeca3e7101b0" PartId="eac0a8b9a774464a8dada9ad1a77cce1"/>
        <Part Type="punktas" Nr="2.2.3" Abbr="2.2.3 p." DocPartId="e46c4bd9825a4befac1a150a1320d972" PartId="1e69e65aeb194c32bcbcf5dcd5721316"/>
        <Part Type="punktas" Nr="2.2.4" Abbr="2.2.4 p." DocPartId="b08c7c62bfcf4bb0b92ae12d3c823a20" PartId="96c1dc3556cf45f68ba0f8ca4101250b"/>
        <Part Type="punktas" Nr="2.2.5" Abbr="2.2.5 p." DocPartId="fc3b914e4bfc4428b928e80b7c6b08aa" PartId="28bc06f67862466d99ea7b1bbae0f0f2"/>
      </Part>
    </Part>
    <Part Type="punktas" Nr="3" Abbr="3 p." DocPartId="a9c1e7b67cb5474281b27931828a32b2" PartId="c7d1fa9bb32740a3b4abbd815cef15ff"/>
    <Part Type="pastraipa" Nr="" Abbr="" Title="" Notes="" DocPartId="09b5acc4d99f41bc9090461d8c1ef495" PartId="2a7c8e34edef414aa2183b7651ae476b"/>
    <Part Type="signatura" Nr="" Abbr="" Title="" Notes="" DocPartId="d3718fd03a95486b9b31b825ff1283c0" PartId="e09c85ae3abe44b08824c2050240b515"/>
  </Part>
</Parts>
</file>

<file path=customXml/itemProps1.xml><?xml version="1.0" encoding="utf-8"?>
<ds:datastoreItem xmlns:ds="http://schemas.openxmlformats.org/officeDocument/2006/customXml" ds:itemID="{22401746-2436-41DC-AB3D-5CA982A9B3B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Sucodumceva</dc:creator>
  <cp:lastModifiedBy>PETRAUSKAITĖ Girmantė</cp:lastModifiedBy>
  <cp:revision>3</cp:revision>
  <cp:lastPrinted>2001-06-05T13:05:00Z</cp:lastPrinted>
  <dcterms:created xsi:type="dcterms:W3CDTF">2014-07-31T14:00:00Z</dcterms:created>
  <dcterms:modified xsi:type="dcterms:W3CDTF">2014-08-01T06:09:00Z</dcterms:modified>
</cp:coreProperties>
</file>