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f54350b588b74632beaa114a5e978a75"/>
        <w:id w:val="601231696"/>
        <w:lock w:val="sdtLocked"/>
      </w:sdtPr>
      <w:sdtEndPr/>
      <w:sdtContent>
        <w:bookmarkStart w:id="0" w:name="_GoBack" w:displacedByCustomXml="prev"/>
        <w:bookmarkEnd w:id="0" w:displacedByCustomXml="prev"/>
        <w:p w14:paraId="68B604F4" w14:textId="77777777" w:rsidR="00B23D2C" w:rsidRDefault="00B23D2C">
          <w:pPr>
            <w:tabs>
              <w:tab w:val="center" w:pos="4153"/>
              <w:tab w:val="right" w:pos="8306"/>
            </w:tabs>
            <w:rPr>
              <w:sz w:val="20"/>
              <w:lang w:eastAsia="lt-LT"/>
            </w:rPr>
          </w:pPr>
        </w:p>
        <w:p w14:paraId="33EA1BE1" w14:textId="77777777" w:rsidR="00B23D2C" w:rsidRDefault="00B23D2C">
          <w:pPr>
            <w:keepNext/>
            <w:jc w:val="center"/>
            <w:outlineLvl w:val="1"/>
            <w:rPr>
              <w:b/>
              <w:sz w:val="2"/>
              <w:szCs w:val="2"/>
              <w:lang w:val="en-US" w:eastAsia="lt-LT"/>
            </w:rPr>
          </w:pPr>
        </w:p>
        <w:p w14:paraId="08ED6BFB" w14:textId="0B6CAA8D" w:rsidR="00B23D2C" w:rsidRDefault="00E84BC0">
          <w:pPr>
            <w:jc w:val="center"/>
            <w:rPr>
              <w:b/>
              <w:lang w:eastAsia="lt-LT"/>
            </w:rPr>
          </w:pPr>
          <w:r>
            <w:rPr>
              <w:b/>
              <w:noProof/>
              <w:lang w:eastAsia="lt-LT"/>
            </w:rPr>
            <w:drawing>
              <wp:inline distT="0" distB="0" distL="0" distR="0" wp14:anchorId="4928A091" wp14:editId="6C120C3E">
                <wp:extent cx="585470" cy="707390"/>
                <wp:effectExtent l="0" t="0" r="508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75427CB" w14:textId="77777777" w:rsidR="00B23D2C" w:rsidRDefault="00B23D2C">
          <w:pPr>
            <w:jc w:val="center"/>
            <w:rPr>
              <w:b/>
              <w:lang w:eastAsia="lt-LT"/>
            </w:rPr>
          </w:pPr>
        </w:p>
        <w:p w14:paraId="005A71CD" w14:textId="77777777" w:rsidR="00B23D2C" w:rsidRDefault="00E84BC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JONIŠKIO RAJONO SAVIVALDYBĖS</w:t>
          </w:r>
        </w:p>
        <w:p w14:paraId="28CC822B" w14:textId="77777777" w:rsidR="00B23D2C" w:rsidRDefault="00E84BC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ADMINISTRACIJOS DIREKTORIUS</w:t>
          </w:r>
        </w:p>
        <w:p w14:paraId="48AA640B" w14:textId="77777777" w:rsidR="00B23D2C" w:rsidRDefault="00B23D2C">
          <w:pPr>
            <w:jc w:val="center"/>
            <w:rPr>
              <w:b/>
              <w:lang w:eastAsia="lt-LT"/>
            </w:rPr>
          </w:pPr>
        </w:p>
        <w:p w14:paraId="128765A6" w14:textId="4BCCD99B" w:rsidR="00B23D2C" w:rsidRDefault="00E84BC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ĮSAKYMAS</w:t>
          </w:r>
        </w:p>
        <w:p w14:paraId="33EA1BE2" w14:textId="5A6562E3" w:rsidR="00B23D2C" w:rsidRDefault="00E84BC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 xml:space="preserve">DĖL JONIŠKIO RAJONO SAVIVALDYBĖS ADMINISTRACIJOS DIREKTORIAUS </w:t>
          </w:r>
        </w:p>
        <w:p w14:paraId="33EA1BE3" w14:textId="5387E178" w:rsidR="00B23D2C" w:rsidRDefault="00E84BC0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 xml:space="preserve">2015 M. RUGSĖJO 8 D. ĮSAKYMO NR. A-852 „DĖL </w:t>
          </w:r>
          <w:r>
            <w:rPr>
              <w:b/>
              <w:lang w:eastAsia="lt-LT"/>
            </w:rPr>
            <w:t>BEPILOČIŲ ORLAIVIŲ SKRAIDYMO RIBOJIMO ZONŲ“ PRIPAŽINIMO NETEKUSIU GALIOS</w:t>
          </w:r>
        </w:p>
        <w:p w14:paraId="33EA1BE4" w14:textId="77777777" w:rsidR="00B23D2C" w:rsidRDefault="00B23D2C">
          <w:pPr>
            <w:jc w:val="center"/>
            <w:rPr>
              <w:lang w:eastAsia="lt-LT"/>
            </w:rPr>
          </w:pPr>
        </w:p>
        <w:p w14:paraId="33EA1BE5" w14:textId="77777777" w:rsidR="00B23D2C" w:rsidRDefault="00E84BC0">
          <w:pPr>
            <w:jc w:val="center"/>
            <w:rPr>
              <w:lang w:eastAsia="lt-LT"/>
            </w:rPr>
          </w:pPr>
          <w:r>
            <w:rPr>
              <w:lang w:eastAsia="lt-LT"/>
            </w:rPr>
            <w:t>2015 m. lapkričio 17 d. Nr.A-1110</w:t>
          </w:r>
        </w:p>
        <w:p w14:paraId="33EA1BE6" w14:textId="77777777" w:rsidR="00B23D2C" w:rsidRDefault="00E84BC0">
          <w:pPr>
            <w:jc w:val="center"/>
            <w:rPr>
              <w:lang w:eastAsia="lt-LT"/>
            </w:rPr>
          </w:pPr>
          <w:r>
            <w:rPr>
              <w:lang w:eastAsia="lt-LT"/>
            </w:rPr>
            <w:t>Joniškis</w:t>
          </w:r>
        </w:p>
        <w:p w14:paraId="33EA1BE7" w14:textId="77777777" w:rsidR="00B23D2C" w:rsidRDefault="00B23D2C">
          <w:pPr>
            <w:rPr>
              <w:lang w:eastAsia="lt-LT"/>
            </w:rPr>
          </w:pPr>
        </w:p>
        <w:p w14:paraId="77E3B77A" w14:textId="77777777" w:rsidR="00B23D2C" w:rsidRDefault="00B23D2C">
          <w:pPr>
            <w:rPr>
              <w:lang w:eastAsia="lt-LT"/>
            </w:rPr>
          </w:pPr>
        </w:p>
        <w:sdt>
          <w:sdtPr>
            <w:alias w:val="preambule"/>
            <w:tag w:val="part_e0d0971464d94642be171beb81fbb22c"/>
            <w:id w:val="941877510"/>
            <w:lock w:val="sdtLocked"/>
          </w:sdtPr>
          <w:sdtEndPr/>
          <w:sdtContent>
            <w:p w14:paraId="33EA1BE8" w14:textId="77777777" w:rsidR="00B23D2C" w:rsidRDefault="00E84BC0" w:rsidP="00E84BC0">
              <w:pPr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>Vadovaudamasis Lietuvos Respublikos vietos savivaldos įstatymo 18 straipsnio 1 dalimi,</w:t>
              </w:r>
            </w:p>
          </w:sdtContent>
        </w:sdt>
        <w:sdt>
          <w:sdtPr>
            <w:rPr>
              <w:lang w:eastAsia="lt-LT"/>
            </w:rPr>
            <w:alias w:val="pastraipa"/>
            <w:tag w:val="part_fe86dfc8ab43424599e27f4065866261"/>
            <w:id w:val="-568276460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</w:rPr>
          </w:sdtEndPr>
          <w:sdtContent>
            <w:p w14:paraId="33EA1BE9" w14:textId="672AC690" w:rsidR="00B23D2C" w:rsidRDefault="00E84BC0" w:rsidP="00E84BC0">
              <w:pPr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>p r i p a ž į s t u netekusiu galios Joniškio ra</w:t>
              </w:r>
              <w:r>
                <w:rPr>
                  <w:lang w:eastAsia="lt-LT"/>
                </w:rPr>
                <w:t>jono savivaldybės administracijos direktoriaus 2015 m. rugsėjo 8 d. įsakymą Nr. A-852 „Dėl bepiločių orlaivių skraidymo ribojimo zonų“.</w:t>
              </w:r>
            </w:p>
            <w:p w14:paraId="33EA1BEA" w14:textId="659A2FDB" w:rsidR="00B23D2C" w:rsidRDefault="00E84BC0" w:rsidP="00E84BC0">
              <w:pPr>
                <w:ind w:firstLine="720"/>
                <w:jc w:val="both"/>
                <w:rPr>
                  <w:color w:val="000000"/>
                  <w:lang w:eastAsia="lt-LT"/>
                </w:rPr>
              </w:pPr>
            </w:p>
          </w:sdtContent>
        </w:sdt>
        <w:sdt>
          <w:sdtPr>
            <w:rPr>
              <w:lang w:eastAsia="lt-LT"/>
            </w:rPr>
            <w:alias w:val="pastraipa"/>
            <w:tag w:val="part_f909c03bf2e748deba0bde59a44b38bd"/>
            <w:id w:val="1951660608"/>
            <w:lock w:val="sdtLocked"/>
            <w:placeholder>
              <w:docPart w:val="DefaultPlaceholder_1082065158"/>
            </w:placeholder>
          </w:sdtPr>
          <w:sdtContent>
            <w:p w14:paraId="33EA1BED" w14:textId="5ED24AFA" w:rsidR="00B23D2C" w:rsidRDefault="00E84BC0" w:rsidP="00E84BC0">
              <w:pPr>
                <w:tabs>
                  <w:tab w:val="left" w:pos="709"/>
                </w:tabs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Šis įsakymas gali būti skundžiamas Lietuvos Respublikos administracinių bylų teisenos įstatymo ar Lietuvos Respublikos </w:t>
              </w:r>
              <w:r>
                <w:rPr>
                  <w:lang w:eastAsia="lt-LT"/>
                </w:rPr>
                <w:t>civilinio proceso kodekso nustatyta tvarka ir sąlygomis.</w:t>
              </w:r>
            </w:p>
          </w:sdtContent>
        </w:sdt>
        <w:sdt>
          <w:sdtPr>
            <w:alias w:val="signatura"/>
            <w:tag w:val="part_7a7ef19965594c288bed17457c76eced"/>
            <w:id w:val="-1767995837"/>
            <w:lock w:val="sdtLocked"/>
          </w:sdtPr>
          <w:sdtEndPr/>
          <w:sdtContent>
            <w:p w14:paraId="0CDC48E3" w14:textId="77777777" w:rsidR="00E84BC0" w:rsidRDefault="00E84BC0">
              <w:pPr>
                <w:tabs>
                  <w:tab w:val="right" w:pos="-5812"/>
                </w:tabs>
              </w:pPr>
            </w:p>
            <w:p w14:paraId="5E2A9E4E" w14:textId="77777777" w:rsidR="00E84BC0" w:rsidRDefault="00E84BC0">
              <w:pPr>
                <w:tabs>
                  <w:tab w:val="right" w:pos="-5812"/>
                </w:tabs>
              </w:pPr>
            </w:p>
            <w:p w14:paraId="24080143" w14:textId="77777777" w:rsidR="00E84BC0" w:rsidRDefault="00E84BC0">
              <w:pPr>
                <w:tabs>
                  <w:tab w:val="right" w:pos="-5812"/>
                </w:tabs>
              </w:pPr>
            </w:p>
            <w:p w14:paraId="33EA1BEF" w14:textId="5E2D61AF" w:rsidR="00B23D2C" w:rsidRDefault="00E84BC0">
              <w:pPr>
                <w:tabs>
                  <w:tab w:val="right" w:pos="-5812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Administracijos direktorius</w:t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ab/>
                <w:t xml:space="preserve">       </w:t>
              </w:r>
              <w:r>
                <w:rPr>
                  <w:lang w:eastAsia="lt-LT"/>
                </w:rPr>
                <w:t>Aivaras Rudnickas</w:t>
              </w:r>
            </w:p>
            <w:p w14:paraId="33EA1BF0" w14:textId="7E8F9646" w:rsidR="00B23D2C" w:rsidRDefault="00E84BC0">
              <w:pPr>
                <w:tabs>
                  <w:tab w:val="right" w:pos="-5812"/>
                </w:tabs>
                <w:rPr>
                  <w:lang w:eastAsia="lt-LT"/>
                </w:rPr>
              </w:pPr>
            </w:p>
          </w:sdtContent>
        </w:sdt>
      </w:sdtContent>
    </w:sdt>
    <w:sectPr w:rsidR="00B23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1BF5" w14:textId="77777777" w:rsidR="00B23D2C" w:rsidRDefault="00E84BC0">
      <w:pPr>
        <w:rPr>
          <w:lang w:val="en-AU" w:eastAsia="lt-LT"/>
        </w:rPr>
      </w:pPr>
      <w:r>
        <w:rPr>
          <w:lang w:val="en-AU" w:eastAsia="lt-LT"/>
        </w:rPr>
        <w:separator/>
      </w:r>
    </w:p>
  </w:endnote>
  <w:endnote w:type="continuationSeparator" w:id="0">
    <w:p w14:paraId="33EA1BF6" w14:textId="77777777" w:rsidR="00B23D2C" w:rsidRDefault="00E84BC0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1BFB" w14:textId="77777777" w:rsidR="00B23D2C" w:rsidRDefault="00B23D2C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1BFC" w14:textId="77777777" w:rsidR="00B23D2C" w:rsidRDefault="00B23D2C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1BFE" w14:textId="77777777" w:rsidR="00B23D2C" w:rsidRDefault="00B23D2C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1BF3" w14:textId="77777777" w:rsidR="00B23D2C" w:rsidRDefault="00E84BC0">
      <w:pPr>
        <w:rPr>
          <w:lang w:val="en-AU" w:eastAsia="lt-LT"/>
        </w:rPr>
      </w:pPr>
      <w:r>
        <w:rPr>
          <w:lang w:val="en-AU" w:eastAsia="lt-LT"/>
        </w:rPr>
        <w:separator/>
      </w:r>
    </w:p>
  </w:footnote>
  <w:footnote w:type="continuationSeparator" w:id="0">
    <w:p w14:paraId="33EA1BF4" w14:textId="77777777" w:rsidR="00B23D2C" w:rsidRDefault="00E84BC0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1BF7" w14:textId="77777777" w:rsidR="00B23D2C" w:rsidRDefault="00E84BC0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14:paraId="33EA1BF8" w14:textId="77777777" w:rsidR="00B23D2C" w:rsidRDefault="00B23D2C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1BF9" w14:textId="77777777" w:rsidR="00B23D2C" w:rsidRDefault="00B23D2C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  <w:p w14:paraId="33EA1BFA" w14:textId="77777777" w:rsidR="00B23D2C" w:rsidRDefault="00B23D2C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1BFD" w14:textId="77777777" w:rsidR="00B23D2C" w:rsidRDefault="00B23D2C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E"/>
    <w:rsid w:val="00B07CEE"/>
    <w:rsid w:val="00B23D2C"/>
    <w:rsid w:val="00E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A1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84B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84BC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84B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84B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84BC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84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5"/>
    <w:rsid w:val="00C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6D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6D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a0e7d282bd4746439a0d2b5184392741" PartId="f54350b588b74632beaa114a5e978a75">
    <Part Type="preambule" DocPartId="f3b98113068849dea778b3b555057849" PartId="e0d0971464d94642be171beb81fbb22c"/>
    <Part Type="pastraipa" DocPartId="2b23ced8627643a290fa868f96d824a1" PartId="fe86dfc8ab43424599e27f4065866261"/>
    <Part Type="pastraipa" Nr="" Abbr="" Title="" Notes="" DocPartId="25a2fb71c9b146158a54a464d4ac4a1a" PartId="f909c03bf2e748deba0bde59a44b38bd"/>
    <Part Type="signatura" DocPartId="ce932b8a126e4215b403c42349833ef5" PartId="7a7ef19965594c288bed17457c76eced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F1A5-231F-4B6D-B4C9-C2A78E4D7C03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5BE60EFB-5D29-4CFF-A434-D2D52216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JONIŠKIO RAJONO SAVIVALDYBĖS ADMINISTRACIJOS</vt:lpstr>
    </vt:vector>
  </TitlesOfParts>
  <Company>Joniskio r. savivaldybe</Company>
  <LinksUpToDate>false</LinksUpToDate>
  <CharactersWithSpaces>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SKAPAITĖ Dalia</cp:lastModifiedBy>
  <cp:revision>3</cp:revision>
  <cp:lastPrinted>2015-11-04T08:56:00Z</cp:lastPrinted>
  <dcterms:created xsi:type="dcterms:W3CDTF">2015-11-17T17:01:00Z</dcterms:created>
  <dcterms:modified xsi:type="dcterms:W3CDTF">2015-11-17T17:09:00Z</dcterms:modified>
</cp:coreProperties>
</file>