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4B" w:rsidRDefault="000F784B">
      <w:pPr>
        <w:jc w:val="center"/>
        <w:rPr>
          <w:b/>
          <w:noProof/>
          <w:sz w:val="28"/>
          <w:lang w:eastAsia="lt-LT"/>
        </w:rPr>
      </w:pPr>
      <w:r>
        <w:rPr>
          <w:noProof/>
          <w:lang w:eastAsia="lt-LT"/>
        </w:rPr>
        <w:drawing>
          <wp:inline distT="0" distB="0" distL="0" distR="0" wp14:anchorId="4758E859" wp14:editId="19CF5F00">
            <wp:extent cx="552450" cy="676275"/>
            <wp:effectExtent l="0" t="0" r="0" b="9525"/>
            <wp:docPr id="2" name="Paveikslėlis 1" descr="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 descr="Herba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54" w:rsidRDefault="000F784B">
      <w:pPr>
        <w:jc w:val="center"/>
        <w:rPr>
          <w:b/>
          <w:sz w:val="28"/>
        </w:rPr>
      </w:pPr>
      <w:r>
        <w:rPr>
          <w:b/>
          <w:sz w:val="28"/>
        </w:rPr>
        <w:t xml:space="preserve">PLUNGĖS RAJONO SAVIVALDYBĖS </w:t>
      </w:r>
      <w:r>
        <w:rPr>
          <w:b/>
          <w:sz w:val="28"/>
        </w:rPr>
        <w:br/>
        <w:t>TARYBA</w:t>
      </w:r>
    </w:p>
    <w:p w:rsidR="00236C54" w:rsidRDefault="00236C54">
      <w:pPr>
        <w:jc w:val="center"/>
        <w:rPr>
          <w:b/>
        </w:rPr>
      </w:pPr>
    </w:p>
    <w:p w:rsidR="00236C54" w:rsidRDefault="000F784B">
      <w:pPr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236C54" w:rsidRDefault="000F784B">
      <w:pPr>
        <w:jc w:val="center"/>
      </w:pPr>
      <w:r>
        <w:rPr>
          <w:b/>
          <w:caps/>
          <w:sz w:val="28"/>
          <w:szCs w:val="28"/>
        </w:rPr>
        <w:t xml:space="preserve">DĖL PLUNGĖS RAJONO SAVIVALDYBĖS </w:t>
      </w:r>
      <w:r>
        <w:rPr>
          <w:b/>
          <w:sz w:val="28"/>
          <w:szCs w:val="28"/>
        </w:rPr>
        <w:t xml:space="preserve">NARKOTIKŲ KONTROLĖS, NARKOMANIJOS IR NUSIKALTIMŲ PREVENCIJOS KOMISIJOS  IR JOS </w:t>
      </w:r>
      <w:r>
        <w:rPr>
          <w:b/>
          <w:caps/>
          <w:sz w:val="28"/>
          <w:szCs w:val="28"/>
        </w:rPr>
        <w:t>nuostatų patvirtinimo</w:t>
      </w:r>
    </w:p>
    <w:p w:rsidR="00236C54" w:rsidRDefault="00236C54">
      <w:pPr>
        <w:jc w:val="center"/>
        <w:rPr>
          <w:b/>
          <w:sz w:val="28"/>
        </w:rPr>
      </w:pPr>
    </w:p>
    <w:p w:rsidR="00236C54" w:rsidRDefault="000F784B">
      <w:pPr>
        <w:jc w:val="center"/>
        <w:rPr>
          <w:b/>
          <w:sz w:val="28"/>
        </w:rPr>
      </w:pPr>
      <w:r>
        <w:rPr>
          <w:szCs w:val="24"/>
        </w:rPr>
        <w:t>2021 m. balandžio 29 d. Nr. T1-103</w:t>
      </w:r>
    </w:p>
    <w:p w:rsidR="00236C54" w:rsidRDefault="000F784B">
      <w:pPr>
        <w:jc w:val="center"/>
      </w:pPr>
      <w:r>
        <w:t>Plungė</w:t>
      </w:r>
    </w:p>
    <w:p w:rsidR="00236C54" w:rsidRDefault="00236C54">
      <w:pPr>
        <w:jc w:val="center"/>
      </w:pPr>
    </w:p>
    <w:p w:rsidR="00236C54" w:rsidRDefault="000F784B">
      <w:pPr>
        <w:ind w:firstLine="907"/>
        <w:jc w:val="both"/>
      </w:pPr>
      <w:r>
        <w:t xml:space="preserve">Vadovaudamasi Lietuvos Respublikos vietos savivaldos įstatymo 16 straipsnio 2 dalies 6 punktu, </w:t>
      </w:r>
      <w:r>
        <w:rPr>
          <w:szCs w:val="24"/>
          <w:lang w:eastAsia="lt-LT"/>
        </w:rPr>
        <w:t>Pavyzdiniais savivaldybių narkotikų kontrolės komisijų nuostatais, patvirtintais Lietuvos Respublikos Vyriausybės 2003 m. balandžio 8 d. nutarimu Nr. 416 „</w:t>
      </w:r>
      <w:r>
        <w:rPr>
          <w:color w:val="000000"/>
          <w:szCs w:val="24"/>
          <w:shd w:val="clear" w:color="auto" w:fill="FFFFFF"/>
          <w:lang w:eastAsia="lt-LT"/>
        </w:rPr>
        <w:t>Dėl Pa</w:t>
      </w:r>
      <w:r>
        <w:rPr>
          <w:color w:val="000000"/>
          <w:szCs w:val="24"/>
          <w:shd w:val="clear" w:color="auto" w:fill="FFFFFF"/>
          <w:lang w:eastAsia="lt-LT"/>
        </w:rPr>
        <w:t xml:space="preserve">vyzdinių savivaldybių narkotikų kontrolės komisijų nuostatų patvirtinimo“, Viešojo saugumo plėtros 2015-2025 metų programos, patvirtintos Lietuvos Respublikos Seimo </w:t>
      </w:r>
      <w:r>
        <w:rPr>
          <w:szCs w:val="24"/>
          <w:lang w:eastAsia="lt-LT"/>
        </w:rPr>
        <w:t xml:space="preserve">2015 m. gegužės 7 d. Nr. XII-1682 </w:t>
      </w:r>
      <w:r>
        <w:rPr>
          <w:color w:val="000000"/>
          <w:szCs w:val="24"/>
          <w:shd w:val="clear" w:color="auto" w:fill="FFFFFF"/>
          <w:lang w:eastAsia="lt-LT"/>
        </w:rPr>
        <w:t>nutarimu „Dėl Viešojo saugumo plėtros 2015–2025 metų prog</w:t>
      </w:r>
      <w:r>
        <w:rPr>
          <w:color w:val="000000"/>
          <w:szCs w:val="24"/>
          <w:shd w:val="clear" w:color="auto" w:fill="FFFFFF"/>
          <w:lang w:eastAsia="lt-LT"/>
        </w:rPr>
        <w:t xml:space="preserve">ramos patvirtinimo“, 18 punktu </w:t>
      </w:r>
      <w:r>
        <w:t xml:space="preserve">ir atsižvelgdama į Plungės rajono savivaldybės Nusikaltimų prevencijos ir kontrolės komisijos 2021 m. kovo 24 d. protokolą Nr. TK-28, Plungės rajono savivaldybės taryba  </w:t>
      </w:r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r>
        <w:t>n u s p r e n d ž i a:</w:t>
      </w:r>
    </w:p>
    <w:p w:rsidR="00236C54" w:rsidRDefault="000F784B">
      <w:pPr>
        <w:ind w:firstLine="907"/>
        <w:jc w:val="both"/>
      </w:pPr>
      <w:r>
        <w:t>1</w:t>
      </w:r>
      <w:r>
        <w:t>.</w:t>
      </w:r>
      <w:r>
        <w:tab/>
        <w:t>Patvirtinti IX šaukimo P</w:t>
      </w:r>
      <w:r>
        <w:t>lungės rajono savivaldybės tarybos įgaliojimų kadencijai  Plungės rajono savivaldybės Narkotikų kontrolės, narkomanijos ir nusikaltimų  prevencijos komisiją:</w:t>
      </w:r>
    </w:p>
    <w:p w:rsidR="00236C54" w:rsidRDefault="000F784B">
      <w:pPr>
        <w:ind w:firstLine="907"/>
        <w:jc w:val="both"/>
      </w:pPr>
      <w:r>
        <w:t xml:space="preserve">Mantas </w:t>
      </w:r>
      <w:proofErr w:type="spellStart"/>
      <w:r>
        <w:t>Česnauskas</w:t>
      </w:r>
      <w:proofErr w:type="spellEnd"/>
      <w:r>
        <w:t xml:space="preserve">, Plungės rajono savivaldybės administracijos direktoriaus pavaduotojas;  </w:t>
      </w:r>
    </w:p>
    <w:p w:rsidR="00236C54" w:rsidRDefault="000F784B">
      <w:pPr>
        <w:ind w:firstLine="907"/>
        <w:jc w:val="both"/>
      </w:pPr>
      <w:r>
        <w:t>Vytaut</w:t>
      </w:r>
      <w:r>
        <w:t xml:space="preserve">as </w:t>
      </w:r>
      <w:proofErr w:type="spellStart"/>
      <w:r>
        <w:t>Gedvainis</w:t>
      </w:r>
      <w:proofErr w:type="spellEnd"/>
      <w:r>
        <w:t>, Plungės Šv. Jono Krikštytojo parapijos klebonas dekanas;</w:t>
      </w:r>
    </w:p>
    <w:p w:rsidR="00236C54" w:rsidRDefault="000F784B">
      <w:pPr>
        <w:ind w:firstLine="907"/>
        <w:jc w:val="both"/>
      </w:pPr>
      <w:proofErr w:type="spellStart"/>
      <w:r>
        <w:t>Oresta</w:t>
      </w:r>
      <w:proofErr w:type="spellEnd"/>
      <w:r>
        <w:t xml:space="preserve"> </w:t>
      </w:r>
      <w:proofErr w:type="spellStart"/>
      <w:r>
        <w:t>Gerulskienė</w:t>
      </w:r>
      <w:proofErr w:type="spellEnd"/>
      <w:r>
        <w:t>, Plungės rajono savivaldybės gydytoja;</w:t>
      </w:r>
    </w:p>
    <w:p w:rsidR="00236C54" w:rsidRDefault="000F784B">
      <w:pPr>
        <w:ind w:firstLine="907"/>
        <w:jc w:val="both"/>
      </w:pPr>
      <w:r>
        <w:t xml:space="preserve">Jūratė Karalienė, Plungės paslaugų ir švietimo pagalbos centro Pedagoginės psichologinės tarnybos vedėja; </w:t>
      </w:r>
    </w:p>
    <w:p w:rsidR="00236C54" w:rsidRDefault="000F784B">
      <w:pPr>
        <w:ind w:firstLine="907"/>
        <w:jc w:val="both"/>
      </w:pPr>
      <w:r>
        <w:t xml:space="preserve">Kristina Karalienė, </w:t>
      </w:r>
      <w:r>
        <w:t>Plungės rajono savivaldybės administracijos Socialinės paramos skyriaus vyr. specialistė;</w:t>
      </w:r>
    </w:p>
    <w:p w:rsidR="00236C54" w:rsidRDefault="000F784B">
      <w:pPr>
        <w:ind w:firstLine="907"/>
        <w:jc w:val="both"/>
      </w:pPr>
      <w:r>
        <w:t xml:space="preserve">Žydrūnas </w:t>
      </w:r>
      <w:proofErr w:type="spellStart"/>
      <w:r>
        <w:t>Purauskis</w:t>
      </w:r>
      <w:proofErr w:type="spellEnd"/>
      <w:r>
        <w:t xml:space="preserve">, Plungės rajono savivaldybės mero patarėjas; </w:t>
      </w:r>
    </w:p>
    <w:p w:rsidR="00236C54" w:rsidRDefault="000F784B">
      <w:pPr>
        <w:ind w:firstLine="907"/>
        <w:jc w:val="both"/>
      </w:pPr>
      <w:r>
        <w:t>Gintautas Rimeikis, Plungės rajono savivaldybės administracijos Švietimo, kultūros ir sporto skyriaus</w:t>
      </w:r>
      <w:r>
        <w:t xml:space="preserve"> vedėjas;</w:t>
      </w:r>
    </w:p>
    <w:p w:rsidR="00236C54" w:rsidRDefault="000F784B">
      <w:pPr>
        <w:ind w:firstLine="907"/>
        <w:jc w:val="both"/>
      </w:pPr>
      <w:r>
        <w:t xml:space="preserve">Loreta </w:t>
      </w:r>
      <w:proofErr w:type="spellStart"/>
      <w:r>
        <w:t>Tamaliūnaitė</w:t>
      </w:r>
      <w:proofErr w:type="spellEnd"/>
      <w:r>
        <w:t>, Klaipėdos apskrities VPK Plungės r. policijos komisariato Veiklos skyriaus viršininkė;</w:t>
      </w:r>
    </w:p>
    <w:p w:rsidR="00236C54" w:rsidRDefault="000F784B">
      <w:pPr>
        <w:ind w:firstLine="907"/>
        <w:jc w:val="both"/>
      </w:pPr>
      <w:r>
        <w:t xml:space="preserve">Vida Tamkevičienė, Sveikatos ir socialinės apsaugos komiteto narė; </w:t>
      </w:r>
    </w:p>
    <w:p w:rsidR="00236C54" w:rsidRDefault="000F784B">
      <w:pPr>
        <w:ind w:firstLine="907"/>
        <w:jc w:val="both"/>
      </w:pPr>
      <w:r>
        <w:t xml:space="preserve">Erika </w:t>
      </w:r>
      <w:proofErr w:type="spellStart"/>
      <w:r>
        <w:t>Urbanavičiūtė</w:t>
      </w:r>
      <w:proofErr w:type="spellEnd"/>
      <w:r>
        <w:t>, Plungės rajono savivaldybės administracijos Jurid</w:t>
      </w:r>
      <w:r>
        <w:t>inio ir personalo administravimo skyriaus vyr. specialistė;</w:t>
      </w:r>
    </w:p>
    <w:p w:rsidR="00236C54" w:rsidRDefault="000F784B">
      <w:pPr>
        <w:ind w:firstLine="907"/>
        <w:jc w:val="both"/>
      </w:pPr>
      <w:r>
        <w:t xml:space="preserve">Jurga Venckuvienė, Plungės rajono savivaldybės administracijos jaunimo reikalų koordinatorė; </w:t>
      </w:r>
    </w:p>
    <w:p w:rsidR="00236C54" w:rsidRDefault="000F784B">
      <w:pPr>
        <w:ind w:firstLine="969"/>
        <w:jc w:val="both"/>
        <w:rPr>
          <w:szCs w:val="24"/>
        </w:rPr>
      </w:pPr>
      <w:r>
        <w:rPr>
          <w:szCs w:val="24"/>
        </w:rPr>
        <w:t xml:space="preserve">Aušra </w:t>
      </w:r>
      <w:proofErr w:type="spellStart"/>
      <w:r>
        <w:rPr>
          <w:szCs w:val="24"/>
        </w:rPr>
        <w:t>Vyšniauskienė</w:t>
      </w:r>
      <w:proofErr w:type="spellEnd"/>
      <w:r>
        <w:rPr>
          <w:szCs w:val="24"/>
        </w:rPr>
        <w:t>, Telšių apskrities Vaiko teisių apsaugos skyriaus Plungės rajone vyr. specialistė;</w:t>
      </w:r>
    </w:p>
    <w:p w:rsidR="00236C54" w:rsidRDefault="000F784B">
      <w:pPr>
        <w:ind w:firstLine="907"/>
        <w:jc w:val="both"/>
      </w:pPr>
      <w:r>
        <w:rPr>
          <w:szCs w:val="24"/>
        </w:rPr>
        <w:t xml:space="preserve">Laura Zabitienė, </w:t>
      </w:r>
      <w:r>
        <w:t xml:space="preserve">Plungės rajono savivaldybės administracijos Švietimo, kultūros ir sporto skyriaus </w:t>
      </w:r>
      <w:proofErr w:type="spellStart"/>
      <w:r>
        <w:t>tarpinstitucinio</w:t>
      </w:r>
      <w:proofErr w:type="spellEnd"/>
      <w:r>
        <w:t xml:space="preserve"> bendradarbiavimo koordinatorė; </w:t>
      </w:r>
    </w:p>
    <w:p w:rsidR="00236C54" w:rsidRDefault="000F784B">
      <w:pPr>
        <w:ind w:firstLine="907"/>
        <w:jc w:val="both"/>
      </w:pPr>
      <w:r>
        <w:t xml:space="preserve">Daiva </w:t>
      </w:r>
      <w:proofErr w:type="spellStart"/>
      <w:r>
        <w:t>Zablockienė</w:t>
      </w:r>
      <w:proofErr w:type="spellEnd"/>
      <w:r>
        <w:t>, Plungės rajono savivaldybės visuomenės sveikatos biuro direktorė.</w:t>
      </w:r>
    </w:p>
    <w:p w:rsidR="00236C54" w:rsidRDefault="000F784B">
      <w:pPr>
        <w:ind w:firstLine="907"/>
        <w:jc w:val="both"/>
      </w:pPr>
      <w:r>
        <w:t>2</w:t>
      </w:r>
      <w:r>
        <w:t>.Skirti Plungės r</w:t>
      </w:r>
      <w:r>
        <w:t xml:space="preserve">ajono savivaldybės Narkotikų kontrolės, narkomanijos ir nusikaltimų  prevencijos komisijos pirmininku Mantą </w:t>
      </w:r>
      <w:proofErr w:type="spellStart"/>
      <w:r>
        <w:t>Česnauską</w:t>
      </w:r>
      <w:proofErr w:type="spellEnd"/>
      <w:r>
        <w:t xml:space="preserve">; Narkotikų kontrolės, narkomanijos ir nusikaltimų  prevencijos komisijos pirmininko pavaduotoja Orestą </w:t>
      </w:r>
      <w:proofErr w:type="spellStart"/>
      <w:r>
        <w:t>Gerulskienę</w:t>
      </w:r>
      <w:proofErr w:type="spellEnd"/>
      <w:r>
        <w:t>.</w:t>
      </w:r>
    </w:p>
    <w:p w:rsidR="00236C54" w:rsidRDefault="000F784B">
      <w:pPr>
        <w:ind w:firstLine="907"/>
        <w:jc w:val="both"/>
      </w:pPr>
    </w:p>
    <w:p w:rsidR="00236C54" w:rsidRDefault="000F784B">
      <w:pPr>
        <w:ind w:firstLine="907"/>
        <w:jc w:val="both"/>
      </w:pPr>
      <w:r>
        <w:t>3</w:t>
      </w:r>
      <w:r>
        <w:t xml:space="preserve">. Patvirtinti </w:t>
      </w:r>
      <w:r>
        <w:t>Plungės rajono savivaldybės Narkotikų kontrolės, narkomanijos ir nusikaltimų prevencijos komisijos nuostatus (pridedama).</w:t>
      </w:r>
    </w:p>
    <w:p w:rsidR="00236C54" w:rsidRDefault="000F784B">
      <w:pPr>
        <w:ind w:firstLine="907"/>
        <w:jc w:val="both"/>
      </w:pPr>
      <w:r>
        <w:t>4</w:t>
      </w:r>
      <w:r>
        <w:t xml:space="preserve">. Pripažinti netekusiais galios: </w:t>
      </w:r>
    </w:p>
    <w:p w:rsidR="00236C54" w:rsidRDefault="000F784B">
      <w:pPr>
        <w:ind w:firstLine="907"/>
        <w:jc w:val="both"/>
      </w:pPr>
      <w:r>
        <w:t>4.1</w:t>
      </w:r>
      <w:r>
        <w:t xml:space="preserve">. Plungės rajono savivaldybės tarybos 2015 m. birželio 25 d. sprendimą Nr. T1-174 „Dėl </w:t>
      </w:r>
      <w:r>
        <w:t>Plungės rajono savivaldybės narkotikų kontrolės ir narkomanijos prevencijos komisijos nuostatų patvirtinimo“:</w:t>
      </w:r>
    </w:p>
    <w:p w:rsidR="00236C54" w:rsidRDefault="000F784B">
      <w:pPr>
        <w:ind w:firstLine="907"/>
        <w:jc w:val="both"/>
      </w:pPr>
      <w:r>
        <w:t>4.2</w:t>
      </w:r>
      <w:r>
        <w:t>. Plungės rajono savivaldybės tarybos 2019 m. liepos 25 d. sprendimą Nr. T1-181 „Dėl Plungės rajono savivaldybės Narkotikų kontrolės ir nar</w:t>
      </w:r>
      <w:r>
        <w:t>komanijos prevencijos komisijos patvirtinimo“.</w:t>
      </w:r>
    </w:p>
    <w:p w:rsidR="00236C54" w:rsidRDefault="00236C54">
      <w:pPr>
        <w:ind w:firstLine="720"/>
        <w:jc w:val="both"/>
        <w:rPr>
          <w:szCs w:val="24"/>
        </w:rPr>
      </w:pPr>
    </w:p>
    <w:p w:rsidR="00236C54" w:rsidRDefault="000F784B">
      <w:pPr>
        <w:ind w:firstLine="720"/>
        <w:jc w:val="both"/>
        <w:rPr>
          <w:szCs w:val="24"/>
        </w:rPr>
      </w:pPr>
    </w:p>
    <w:p w:rsidR="000F784B" w:rsidRDefault="000F784B">
      <w:pPr>
        <w:tabs>
          <w:tab w:val="left" w:pos="7938"/>
        </w:tabs>
        <w:jc w:val="both"/>
      </w:pPr>
    </w:p>
    <w:p w:rsidR="00236C54" w:rsidRDefault="000F784B">
      <w:pPr>
        <w:tabs>
          <w:tab w:val="left" w:pos="7938"/>
        </w:tabs>
        <w:jc w:val="both"/>
      </w:pPr>
      <w:r>
        <w:t xml:space="preserve">Savivaldybės meras </w:t>
      </w:r>
      <w:r>
        <w:tab/>
        <w:t>Audrius Klišonis</w:t>
      </w:r>
    </w:p>
    <w:p w:rsidR="000F784B" w:rsidRDefault="000F784B">
      <w:pPr>
        <w:ind w:left="5184" w:firstLine="1296"/>
        <w:jc w:val="both"/>
        <w:sectPr w:rsidR="000F784B" w:rsidSect="000F78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236C54" w:rsidRDefault="000F784B">
      <w:pPr>
        <w:ind w:left="5184" w:firstLine="1296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PATVIRTINTA</w:t>
      </w:r>
    </w:p>
    <w:p w:rsidR="00236C54" w:rsidRDefault="000F784B">
      <w:pPr>
        <w:ind w:left="6481"/>
        <w:jc w:val="both"/>
        <w:rPr>
          <w:iCs/>
          <w:color w:val="000000"/>
        </w:rPr>
      </w:pPr>
      <w:r>
        <w:rPr>
          <w:iCs/>
          <w:color w:val="000000"/>
        </w:rPr>
        <w:t>Plungės rajono savivaldybės</w:t>
      </w:r>
      <w:r>
        <w:rPr>
          <w:iCs/>
          <w:color w:val="000000"/>
        </w:rPr>
        <w:t xml:space="preserve"> tarybos 2021 m.</w:t>
      </w:r>
      <w:r>
        <w:rPr>
          <w:iCs/>
          <w:color w:val="000000"/>
        </w:rPr>
        <w:t xml:space="preserve"> balandžio 29 d. sprendimu Nr. T1-103</w:t>
      </w:r>
    </w:p>
    <w:p w:rsidR="00236C54" w:rsidRDefault="00236C54">
      <w:pPr>
        <w:rPr>
          <w:sz w:val="8"/>
          <w:szCs w:val="8"/>
        </w:rPr>
      </w:pPr>
    </w:p>
    <w:p w:rsidR="00236C54" w:rsidRDefault="00236C54">
      <w:pPr>
        <w:ind w:left="6480" w:firstLine="558"/>
        <w:jc w:val="both"/>
        <w:rPr>
          <w:iCs/>
          <w:color w:val="000000"/>
        </w:rPr>
      </w:pPr>
    </w:p>
    <w:p w:rsidR="00236C54" w:rsidRDefault="00236C54">
      <w:pPr>
        <w:rPr>
          <w:sz w:val="8"/>
          <w:szCs w:val="8"/>
        </w:rPr>
      </w:pPr>
    </w:p>
    <w:p w:rsidR="00236C54" w:rsidRDefault="000F784B">
      <w:pPr>
        <w:jc w:val="center"/>
        <w:rPr>
          <w:b/>
          <w:szCs w:val="24"/>
        </w:rPr>
      </w:pPr>
      <w:r>
        <w:rPr>
          <w:b/>
          <w:iCs/>
          <w:color w:val="000000"/>
          <w:szCs w:val="24"/>
        </w:rPr>
        <w:t xml:space="preserve">PLUNGĖS RAJONO SAVIVALDYBĖS NARKOTIKŲ KONTROLĖS, </w:t>
      </w:r>
      <w:r>
        <w:rPr>
          <w:b/>
          <w:szCs w:val="24"/>
        </w:rPr>
        <w:t xml:space="preserve">NARKOMANIJOS IR NUSIKALTIMŲ PREVENCIJOS </w:t>
      </w:r>
      <w:r>
        <w:rPr>
          <w:b/>
          <w:iCs/>
          <w:color w:val="000000"/>
          <w:szCs w:val="24"/>
        </w:rPr>
        <w:t>KOMISIJOS NUOSTATAI</w:t>
      </w:r>
    </w:p>
    <w:p w:rsidR="00236C54" w:rsidRDefault="00236C54">
      <w:pPr>
        <w:jc w:val="center"/>
        <w:rPr>
          <w:b/>
          <w:szCs w:val="24"/>
        </w:rPr>
      </w:pPr>
    </w:p>
    <w:p w:rsidR="00236C54" w:rsidRDefault="000F784B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 SKYRIUS</w:t>
      </w:r>
    </w:p>
    <w:p w:rsidR="00236C54" w:rsidRDefault="000F784B">
      <w:pPr>
        <w:jc w:val="center"/>
        <w:rPr>
          <w:b/>
        </w:rPr>
      </w:pPr>
      <w:r>
        <w:rPr>
          <w:b/>
        </w:rPr>
        <w:t>BENDROSIOS NUOSTATOS</w:t>
      </w:r>
    </w:p>
    <w:p w:rsidR="00236C54" w:rsidRDefault="00236C54">
      <w:pPr>
        <w:jc w:val="center"/>
      </w:pPr>
    </w:p>
    <w:p w:rsidR="00236C54" w:rsidRDefault="000F784B">
      <w:pPr>
        <w:ind w:firstLine="720"/>
        <w:jc w:val="both"/>
      </w:pPr>
      <w:r>
        <w:rPr>
          <w:szCs w:val="24"/>
        </w:rPr>
        <w:t>1</w:t>
      </w:r>
      <w:r>
        <w:rPr>
          <w:szCs w:val="24"/>
        </w:rPr>
        <w:t>. Plungės rajono savivaldybės N</w:t>
      </w:r>
      <w:r>
        <w:t xml:space="preserve">arkotikų kontrolės, narkomanijos </w:t>
      </w:r>
      <w:r>
        <w:t xml:space="preserve">ir nusikaltimų prevencijos komisija (toliau – Komisija) yra nuolatinė Komisija, koordinuojanti narkotikų kontrolės, narkomanijos ir nusikaltimų prevencijos veiksmus savivaldybės teritorijoje. </w:t>
      </w:r>
    </w:p>
    <w:p w:rsidR="00236C54" w:rsidRDefault="000F784B">
      <w:pPr>
        <w:ind w:firstLine="720"/>
        <w:jc w:val="both"/>
      </w:pPr>
      <w:r>
        <w:t>2</w:t>
      </w:r>
      <w:r>
        <w:t>. Komisija savo darbe vadovaujasi Lietuvos Respublikos Kon</w:t>
      </w:r>
      <w:r>
        <w:t xml:space="preserve">stitucija, įstatymais, kitais Lietuvos Respublikos Seimo priimtais teisės aktais, Respublikos Prezidento dekretais, Lietuvos Respublikos Vyriausybės nutarimais, </w:t>
      </w:r>
      <w:r>
        <w:rPr>
          <w:szCs w:val="24"/>
        </w:rPr>
        <w:t>Plungės rajono savivaldybės</w:t>
      </w:r>
      <w:r>
        <w:t xml:space="preserve"> tarybos sprendimais, kitais teisės aktais ir šiais nuostatais. </w:t>
      </w:r>
    </w:p>
    <w:p w:rsidR="00236C54" w:rsidRDefault="000F784B">
      <w:pPr>
        <w:ind w:firstLine="720"/>
        <w:jc w:val="both"/>
      </w:pPr>
      <w:r>
        <w:t>3</w:t>
      </w:r>
      <w:r>
        <w:t xml:space="preserve">. Komisijos veiklą techniškai aptarnauja </w:t>
      </w:r>
      <w:r>
        <w:rPr>
          <w:szCs w:val="24"/>
        </w:rPr>
        <w:t xml:space="preserve">Plungės rajono savivaldybės </w:t>
      </w:r>
      <w:r>
        <w:t>administracijos Protokolo skyrius.</w:t>
      </w:r>
    </w:p>
    <w:p w:rsidR="00236C54" w:rsidRDefault="000F784B">
      <w:pPr>
        <w:ind w:firstLine="720"/>
        <w:jc w:val="center"/>
        <w:rPr>
          <w:b/>
        </w:rPr>
      </w:pPr>
    </w:p>
    <w:p w:rsidR="00236C54" w:rsidRDefault="000F784B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 SKYRIUS</w:t>
      </w:r>
    </w:p>
    <w:p w:rsidR="00236C54" w:rsidRDefault="000F784B">
      <w:pPr>
        <w:jc w:val="center"/>
        <w:rPr>
          <w:b/>
        </w:rPr>
      </w:pPr>
      <w:r>
        <w:rPr>
          <w:b/>
        </w:rPr>
        <w:t>KOMISIJOS UŽDAVINIAI IR FUNKCIJOS</w:t>
      </w:r>
    </w:p>
    <w:p w:rsidR="00236C54" w:rsidRDefault="00236C54">
      <w:pPr>
        <w:ind w:left="720"/>
        <w:jc w:val="both"/>
      </w:pPr>
    </w:p>
    <w:p w:rsidR="00236C54" w:rsidRDefault="000F784B">
      <w:pPr>
        <w:ind w:firstLine="720"/>
        <w:jc w:val="both"/>
      </w:pPr>
      <w:r>
        <w:t>4</w:t>
      </w:r>
      <w:r>
        <w:t xml:space="preserve">. Pagrindinis Komisijos uždavinys – vykdant valstybės narkotikų kontrolės, narkomanijos ir nusikaltimų prevencijos politiką, koordinuoti narkotikų kontrolės, narkomanijos ir nusikaltimų prevencijos veiksmus savivaldybės teritorijoje. </w:t>
      </w:r>
    </w:p>
    <w:p w:rsidR="00236C54" w:rsidRDefault="000F784B">
      <w:pPr>
        <w:ind w:firstLine="720"/>
        <w:jc w:val="both"/>
      </w:pPr>
      <w:r>
        <w:t>5</w:t>
      </w:r>
      <w:r>
        <w:t>. Įgyvendinama p</w:t>
      </w:r>
      <w:r>
        <w:t xml:space="preserve">agrindinius uždavinius, Komisija atlieka šias funkcijas: </w:t>
      </w:r>
    </w:p>
    <w:p w:rsidR="00236C54" w:rsidRDefault="000F784B">
      <w:pPr>
        <w:ind w:firstLine="720"/>
        <w:jc w:val="both"/>
      </w:pPr>
      <w:r>
        <w:t>5.1</w:t>
      </w:r>
      <w:r>
        <w:t>. gauna informaciją iš savivaldybės ir valstybės institucijų, teisėsaugos institucijų ir kitų įstaigų, nevyriausybinių ir tarptautinių organizacijų nusikaltimų ir narkomanijos prevencijos, gydy</w:t>
      </w:r>
      <w:r>
        <w:t xml:space="preserve">mo, reabilitacijos, narkotinių ir psichotropinių medžiagų apyvartos kontrolės klausimais, bendradarbiauja su jomis; </w:t>
      </w:r>
    </w:p>
    <w:p w:rsidR="00236C54" w:rsidRDefault="000F784B">
      <w:pPr>
        <w:ind w:firstLine="720"/>
        <w:jc w:val="both"/>
      </w:pPr>
      <w:r>
        <w:t>5.2</w:t>
      </w:r>
      <w:r>
        <w:t>. kartu su savivaldybės institucijomis svarsto narkomanijos ir nusikaltimų prevencijos būklę rajone, aptaria būdus ir priemones spre</w:t>
      </w:r>
      <w:r>
        <w:t>ndžiant psichiką veikiančių medžiagų plitimo priežastis;</w:t>
      </w:r>
    </w:p>
    <w:p w:rsidR="00236C54" w:rsidRDefault="000F784B">
      <w:pPr>
        <w:ind w:firstLine="720"/>
        <w:jc w:val="both"/>
      </w:pPr>
      <w:r>
        <w:t>5.3</w:t>
      </w:r>
      <w:r>
        <w:t>. organizuoja savivaldybės ir valstybės institucijoms bei įstaigoms pasitarimus, seminarus ir mokymą aktualiais narkotikų kontrolės, narkomanijos, nusikaltimų prevencijos ir kontrolės klausima</w:t>
      </w:r>
      <w:r>
        <w:t xml:space="preserve">is; </w:t>
      </w:r>
    </w:p>
    <w:p w:rsidR="00236C54" w:rsidRDefault="000F784B">
      <w:pPr>
        <w:ind w:firstLine="720"/>
        <w:jc w:val="both"/>
      </w:pPr>
      <w:r>
        <w:t>5.4</w:t>
      </w:r>
      <w:r>
        <w:t>.</w:t>
      </w:r>
      <w:r>
        <w:rPr>
          <w:szCs w:val="24"/>
        </w:rPr>
        <w:t xml:space="preserve"> analizuoja gaunamus iš suinteresuotų savivaldybės ir valstybės institucijų bei įstaigų, nevyriausybinių organizacijų statistinius duomenis, susijusius su narkotikų, tabako, alkoholio kontrole ir prevencija, nusikalstamomis veikomis ir kitais </w:t>
      </w:r>
      <w:r>
        <w:rPr>
          <w:szCs w:val="24"/>
        </w:rPr>
        <w:t>pažeidimais</w:t>
      </w:r>
      <w:r>
        <w:t xml:space="preserve">; </w:t>
      </w:r>
    </w:p>
    <w:p w:rsidR="00236C54" w:rsidRDefault="000F784B">
      <w:pPr>
        <w:ind w:firstLine="720"/>
        <w:jc w:val="both"/>
      </w:pPr>
      <w:r>
        <w:t>5.5</w:t>
      </w:r>
      <w:r>
        <w:t>. vertina, kaip vykdomos narkotikų kontrolės, narkomanijos, nusikaltimų prevencijos ir kontrolės priemonės švietimo, socialinės rūpybos, sveikatos priežiūros įstaigose, rūpinasi rizikos grupėms – nuo narkotinių ir psichotropinių medžia</w:t>
      </w:r>
      <w:r>
        <w:t>gų priklausomiems asmenims teikiamų paslaugų prieinamumu, jų integracijos į visuomenę priemonėmis;</w:t>
      </w:r>
    </w:p>
    <w:p w:rsidR="00236C54" w:rsidRDefault="000F784B">
      <w:pPr>
        <w:ind w:firstLine="720"/>
        <w:jc w:val="both"/>
      </w:pPr>
      <w:r>
        <w:t>5.6</w:t>
      </w:r>
      <w:r>
        <w:t xml:space="preserve">. teikia informaciją ir pasiūlymus narkotikų kontrolės, narkomanijos ir nusikaltimų prevencijos ir kontrolės klausimais savivaldybės ir valstybės bei </w:t>
      </w:r>
      <w:r>
        <w:t xml:space="preserve">teisėsaugos institucijoms ir kitoms įstaigoms, žiniasklaidai, nevyriausybinėmis organizacijoms; </w:t>
      </w:r>
    </w:p>
    <w:p w:rsidR="00236C54" w:rsidRDefault="000F784B">
      <w:pPr>
        <w:ind w:firstLine="720"/>
        <w:jc w:val="both"/>
      </w:pPr>
      <w:r>
        <w:t>5.7</w:t>
      </w:r>
      <w:r>
        <w:t xml:space="preserve">. rengia savivaldybės narkotikų kontrolės, narkomanijos, nusikaltimų prevencijos ir kontrolės priemonių planus; </w:t>
      </w:r>
    </w:p>
    <w:p w:rsidR="00236C54" w:rsidRDefault="000F784B">
      <w:pPr>
        <w:ind w:firstLine="720"/>
        <w:jc w:val="both"/>
      </w:pPr>
      <w:r>
        <w:t>5.8</w:t>
      </w:r>
      <w:r>
        <w:t>. atlieka vykstančių procesų ana</w:t>
      </w:r>
      <w:r>
        <w:t xml:space="preserve">lizę, rengia veiklos ataskaitas.  </w:t>
      </w:r>
    </w:p>
    <w:p w:rsidR="00236C54" w:rsidRDefault="000F784B">
      <w:pPr>
        <w:ind w:firstLine="720"/>
        <w:jc w:val="center"/>
        <w:rPr>
          <w:b/>
        </w:rPr>
      </w:pPr>
    </w:p>
    <w:p w:rsidR="00236C54" w:rsidRDefault="000F784B">
      <w:pPr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 SKYRIUS</w:t>
      </w:r>
    </w:p>
    <w:p w:rsidR="00236C54" w:rsidRDefault="000F784B">
      <w:pPr>
        <w:jc w:val="center"/>
        <w:rPr>
          <w:b/>
        </w:rPr>
      </w:pPr>
      <w:r>
        <w:rPr>
          <w:b/>
        </w:rPr>
        <w:t>KOMISIJOS TEISĖS</w:t>
      </w:r>
    </w:p>
    <w:p w:rsidR="00236C54" w:rsidRDefault="00236C54"/>
    <w:p w:rsidR="00236C54" w:rsidRDefault="000F784B">
      <w:pPr>
        <w:ind w:firstLine="720"/>
        <w:jc w:val="both"/>
      </w:pPr>
      <w:r>
        <w:t>6</w:t>
      </w:r>
      <w:r>
        <w:t xml:space="preserve">. Komisija turi teisę: </w:t>
      </w:r>
    </w:p>
    <w:p w:rsidR="00236C54" w:rsidRDefault="000F784B">
      <w:pPr>
        <w:ind w:firstLine="720"/>
        <w:jc w:val="both"/>
      </w:pPr>
      <w:r>
        <w:t>6.1</w:t>
      </w:r>
      <w:r>
        <w:t>. gauti informaciją jos kompetencijai skirtais klausimais iš savivaldybės ir valstybės  bei teisėsaugos institucijų ir kitų įstaigų, nevyriausybinių</w:t>
      </w:r>
      <w:r>
        <w:t xml:space="preserve"> organizacijų; </w:t>
      </w:r>
    </w:p>
    <w:p w:rsidR="00236C54" w:rsidRDefault="000F784B">
      <w:pPr>
        <w:ind w:firstLine="720"/>
        <w:jc w:val="both"/>
      </w:pPr>
      <w:r>
        <w:t>6.2</w:t>
      </w:r>
      <w:r>
        <w:t xml:space="preserve">. </w:t>
      </w:r>
      <w:r>
        <w:rPr>
          <w:szCs w:val="24"/>
        </w:rPr>
        <w:t>kviesti į Komisijos posėdžius suinteresuotų savivaldybės ir valstybės institucijų, įstaigų atstovus;</w:t>
      </w:r>
    </w:p>
    <w:p w:rsidR="00236C54" w:rsidRDefault="000F784B">
      <w:pPr>
        <w:ind w:firstLine="720"/>
        <w:jc w:val="both"/>
      </w:pPr>
      <w:r>
        <w:t>6.3</w:t>
      </w:r>
      <w:r>
        <w:t>. dalyvauti savivaldybės ir šalies renginiuose narkotikų kontrolės, narkomanijos, nusikaltimų prevencijos ir kontrolės klau</w:t>
      </w:r>
      <w:r>
        <w:t xml:space="preserve">simais; </w:t>
      </w:r>
    </w:p>
    <w:p w:rsidR="00236C54" w:rsidRDefault="000F784B">
      <w:pPr>
        <w:ind w:firstLine="720"/>
        <w:jc w:val="both"/>
      </w:pPr>
      <w:r>
        <w:t>6.4</w:t>
      </w:r>
      <w:r>
        <w:t xml:space="preserve">. teikti pasiūlymus, rekomendacijas, kaip gerinti narkotikų kontrolę, narkomanijos, nusikaltimų prevenciją ir kontrolę, šių rizikos grupių asmenų reabilitaciją ir integraciją į visuomenę savivaldybės teritorijoje. </w:t>
      </w:r>
    </w:p>
    <w:p w:rsidR="00236C54" w:rsidRDefault="000F784B"/>
    <w:p w:rsidR="00236C54" w:rsidRDefault="000F784B">
      <w:pPr>
        <w:ind w:firstLine="720"/>
        <w:jc w:val="center"/>
        <w:rPr>
          <w:b/>
        </w:rPr>
      </w:pPr>
      <w:r>
        <w:rPr>
          <w:b/>
        </w:rPr>
        <w:t>IV</w:t>
      </w:r>
      <w:r>
        <w:rPr>
          <w:b/>
        </w:rPr>
        <w:t xml:space="preserve"> SKYRIUS</w:t>
      </w:r>
    </w:p>
    <w:p w:rsidR="00236C54" w:rsidRDefault="000F784B">
      <w:pPr>
        <w:jc w:val="center"/>
        <w:rPr>
          <w:b/>
        </w:rPr>
      </w:pPr>
      <w:r>
        <w:rPr>
          <w:b/>
        </w:rPr>
        <w:t>KOMIS</w:t>
      </w:r>
      <w:r>
        <w:rPr>
          <w:b/>
        </w:rPr>
        <w:t>IJOS SUDĖTIS IR DARBO ORGANIZAVIMAS</w:t>
      </w:r>
    </w:p>
    <w:p w:rsidR="00236C54" w:rsidRDefault="00236C54">
      <w:pPr>
        <w:ind w:firstLine="720"/>
        <w:jc w:val="both"/>
        <w:rPr>
          <w:b/>
        </w:rPr>
      </w:pPr>
    </w:p>
    <w:p w:rsidR="00236C54" w:rsidRDefault="000F784B">
      <w:pPr>
        <w:ind w:firstLine="720"/>
        <w:jc w:val="both"/>
      </w:pPr>
      <w:r>
        <w:t>7</w:t>
      </w:r>
      <w:r>
        <w:t xml:space="preserve">. Komisija sudaroma </w:t>
      </w:r>
      <w:r>
        <w:rPr>
          <w:szCs w:val="24"/>
        </w:rPr>
        <w:t xml:space="preserve">Plungės rajono savivaldybės </w:t>
      </w:r>
      <w:r>
        <w:t xml:space="preserve">tarybos sprendimu 4 metams. </w:t>
      </w:r>
    </w:p>
    <w:p w:rsidR="00236C54" w:rsidRDefault="000F784B">
      <w:pPr>
        <w:ind w:firstLine="720"/>
        <w:jc w:val="both"/>
      </w:pPr>
      <w:r>
        <w:t>8</w:t>
      </w:r>
      <w:r>
        <w:t xml:space="preserve">. Komisija sudaroma iš savivaldybės ir valstybės bei teisėsaugos institucijų ir kitų įstaigų pasiūlytų atstovų – ne mažiau kaip iš 10 narių. Komisijos nariais gali būti skiriami </w:t>
      </w:r>
      <w:r>
        <w:rPr>
          <w:szCs w:val="24"/>
        </w:rPr>
        <w:t>Plungės rajono savivaldybės</w:t>
      </w:r>
      <w:r>
        <w:t xml:space="preserve"> asmens  ir visuomenės sveikatos priežiūros, švieti</w:t>
      </w:r>
      <w:r>
        <w:t>mo ir socialinių įstaigų, vaikų teises ginančių institucijų, policijos, nevyriausybinių, religinių organizacijų specialistai, išmanantys narkotikų kontrolės, narkomanijos, ŽIV/AIDS, nusikaltimų prevencijos ir kontrolės klausimus.</w:t>
      </w:r>
    </w:p>
    <w:p w:rsidR="00236C54" w:rsidRDefault="000F784B">
      <w:pPr>
        <w:ind w:firstLine="720"/>
        <w:jc w:val="both"/>
      </w:pPr>
      <w:r>
        <w:t>9</w:t>
      </w:r>
      <w:r>
        <w:t>. Komisijos pirminink</w:t>
      </w:r>
      <w:r>
        <w:t>ą ir jo pavaduotoją skiria</w:t>
      </w:r>
      <w:r>
        <w:rPr>
          <w:szCs w:val="24"/>
        </w:rPr>
        <w:t xml:space="preserve"> Plungės rajono savivaldybės </w:t>
      </w:r>
      <w:r>
        <w:t xml:space="preserve">taryba. </w:t>
      </w:r>
    </w:p>
    <w:p w:rsidR="00236C54" w:rsidRDefault="000F784B">
      <w:pPr>
        <w:ind w:firstLine="720"/>
        <w:jc w:val="both"/>
      </w:pPr>
      <w:r>
        <w:t>10</w:t>
      </w:r>
      <w:r>
        <w:t xml:space="preserve">. Komisijos pirmininkas: </w:t>
      </w:r>
    </w:p>
    <w:p w:rsidR="00236C54" w:rsidRDefault="000F784B">
      <w:pPr>
        <w:ind w:firstLine="720"/>
        <w:jc w:val="both"/>
      </w:pPr>
      <w:r>
        <w:t>10.1</w:t>
      </w:r>
      <w:r>
        <w:t xml:space="preserve">. organizuoja Komisijos darbą ir atsako už jos veiklą; </w:t>
      </w:r>
    </w:p>
    <w:p w:rsidR="00236C54" w:rsidRDefault="000F784B">
      <w:pPr>
        <w:ind w:firstLine="720"/>
        <w:jc w:val="both"/>
      </w:pPr>
      <w:r>
        <w:t>10.2</w:t>
      </w:r>
      <w:r>
        <w:t xml:space="preserve">. pirmininkauja Komisijos posėdžiuose; </w:t>
      </w:r>
    </w:p>
    <w:p w:rsidR="00236C54" w:rsidRDefault="000F784B">
      <w:pPr>
        <w:ind w:firstLine="720"/>
        <w:jc w:val="both"/>
      </w:pPr>
      <w:r>
        <w:t>10.3</w:t>
      </w:r>
      <w:r>
        <w:t>. gali iš įstaigų ir organizacijų pareikal</w:t>
      </w:r>
      <w:r>
        <w:t xml:space="preserve">auti informacijos, susijusios su Komisijos darbu; </w:t>
      </w:r>
    </w:p>
    <w:p w:rsidR="00236C54" w:rsidRDefault="000F784B">
      <w:pPr>
        <w:ind w:firstLine="720"/>
        <w:jc w:val="both"/>
      </w:pPr>
      <w:r>
        <w:t>10.4</w:t>
      </w:r>
      <w:r>
        <w:t xml:space="preserve">. informuoja </w:t>
      </w:r>
      <w:r>
        <w:rPr>
          <w:szCs w:val="24"/>
        </w:rPr>
        <w:t xml:space="preserve">Plungės rajono savivaldybės </w:t>
      </w:r>
      <w:r>
        <w:t xml:space="preserve">tarybą apie narkotikų kontrolę, narkomanijos,  nusikaltimų prevenciją ir kontrolę; </w:t>
      </w:r>
    </w:p>
    <w:p w:rsidR="00236C54" w:rsidRDefault="000F784B">
      <w:pPr>
        <w:ind w:firstLine="720"/>
        <w:jc w:val="both"/>
      </w:pPr>
      <w:r>
        <w:t>10.5</w:t>
      </w:r>
      <w:r>
        <w:t xml:space="preserve">. </w:t>
      </w:r>
      <w:r>
        <w:rPr>
          <w:szCs w:val="24"/>
        </w:rPr>
        <w:t>pasirašo Komisijos posėdžių protokolus, kitus būtinus dokument</w:t>
      </w:r>
      <w:r>
        <w:rPr>
          <w:szCs w:val="24"/>
        </w:rPr>
        <w:t>us, susijusius su Komisijos veikla.</w:t>
      </w:r>
    </w:p>
    <w:p w:rsidR="00236C54" w:rsidRDefault="000F784B">
      <w:pPr>
        <w:ind w:firstLine="720"/>
        <w:jc w:val="both"/>
      </w:pPr>
      <w:r>
        <w:t>11</w:t>
      </w:r>
      <w:r>
        <w:t>. Jeigu Komisijos pirmininko nėra, jo pareigas eina Komisijos pirmininko pavaduotojas.</w:t>
      </w:r>
    </w:p>
    <w:p w:rsidR="00236C54" w:rsidRDefault="000F784B">
      <w:pPr>
        <w:ind w:firstLine="720"/>
        <w:jc w:val="both"/>
      </w:pPr>
      <w:r>
        <w:t>12</w:t>
      </w:r>
      <w:r>
        <w:t>. Komisijos nuostatus tvirtina ir keičia Savivaldybės taryba.</w:t>
      </w:r>
    </w:p>
    <w:p w:rsidR="00236C54" w:rsidRDefault="000F784B">
      <w:pPr>
        <w:ind w:firstLine="720"/>
        <w:jc w:val="both"/>
      </w:pPr>
      <w:r>
        <w:t>13</w:t>
      </w:r>
      <w:r>
        <w:t>. Komisija kartą per metus už savo veiklą atsiskait</w:t>
      </w:r>
      <w:r>
        <w:t xml:space="preserve">o </w:t>
      </w:r>
      <w:r>
        <w:rPr>
          <w:szCs w:val="24"/>
        </w:rPr>
        <w:t xml:space="preserve">Plungės rajono savivaldybės </w:t>
      </w:r>
      <w:r>
        <w:t>tarybai.</w:t>
      </w:r>
    </w:p>
    <w:p w:rsidR="00236C54" w:rsidRDefault="000F784B">
      <w:pPr>
        <w:ind w:firstLine="720"/>
        <w:jc w:val="both"/>
      </w:pPr>
      <w:r>
        <w:t>14</w:t>
      </w:r>
      <w:r>
        <w:t xml:space="preserve">. </w:t>
      </w:r>
      <w:r>
        <w:rPr>
          <w:szCs w:val="24"/>
        </w:rPr>
        <w:t>Komisijos posėdis yra teisėtas, jeigu jame dalyvauja ne mažiau kaip 2/3 Komisijos narių. Komisijos sprendimai priimami atviru balsavimu posėdyje dalyvaujančių Komisijos narių balsų dauguma. Balsams pasiskirsči</w:t>
      </w:r>
      <w:r>
        <w:rPr>
          <w:szCs w:val="24"/>
        </w:rPr>
        <w:t xml:space="preserve">us po lygiai, lemia Komisijos pirmininko balsas. Komisijos narys nusišalina, jeigu svarstomas įstaigos / organizacijos, kurioje jis dirba / veikia, klausimas. Jeigu dėl Komisijos sprendimo komisijos narys (nariai) pareiškia atskirąją nuomonę, ji įrašoma į </w:t>
      </w:r>
      <w:r>
        <w:rPr>
          <w:szCs w:val="24"/>
        </w:rPr>
        <w:t>protokolą.</w:t>
      </w:r>
    </w:p>
    <w:p w:rsidR="00236C54" w:rsidRDefault="000F784B">
      <w:pPr>
        <w:ind w:firstLine="720"/>
        <w:jc w:val="both"/>
        <w:rPr>
          <w:color w:val="FF0000"/>
          <w:szCs w:val="24"/>
        </w:rPr>
      </w:pPr>
      <w:r>
        <w:rPr>
          <w:szCs w:val="24"/>
        </w:rPr>
        <w:t>15</w:t>
      </w:r>
      <w:r>
        <w:rPr>
          <w:szCs w:val="24"/>
        </w:rPr>
        <w:t>. Spręsdami klausimus, susijusius su asmens sveikatos priežiūra, Komisijos nariai privalo laikytis medicinos etiketo ir asmens medicininės paslapties konfidencialumo reikalavimų, socialinio darbo etikos, kitų principų, nežeminančių žmogaus</w:t>
      </w:r>
      <w:r>
        <w:rPr>
          <w:szCs w:val="24"/>
        </w:rPr>
        <w:t xml:space="preserve"> orumo, ir bendrųjų etikos normų.</w:t>
      </w:r>
      <w:r>
        <w:rPr>
          <w:color w:val="FF0000"/>
          <w:szCs w:val="24"/>
        </w:rPr>
        <w:t xml:space="preserve">  </w:t>
      </w:r>
    </w:p>
    <w:p w:rsidR="00236C54" w:rsidRDefault="000F784B"/>
    <w:bookmarkStart w:id="0" w:name="_GoBack" w:displacedByCustomXml="prev"/>
    <w:p w:rsidR="00236C54" w:rsidRDefault="000F784B">
      <w:pPr>
        <w:ind w:firstLine="2828"/>
        <w:jc w:val="both"/>
      </w:pPr>
      <w:r>
        <w:t xml:space="preserve">____________________________              </w:t>
      </w:r>
    </w:p>
    <w:p w:rsidR="00236C54" w:rsidRDefault="00236C54">
      <w:pPr>
        <w:ind w:left="3060" w:hanging="1378"/>
        <w:jc w:val="both"/>
      </w:pPr>
    </w:p>
    <w:p w:rsidR="00236C54" w:rsidRDefault="000F784B">
      <w:pPr>
        <w:jc w:val="center"/>
      </w:pPr>
    </w:p>
    <w:bookmarkEnd w:id="0" w:displacedByCustomXml="next"/>
    <w:sectPr w:rsidR="00236C54" w:rsidSect="000F784B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54" w:rsidRDefault="000F784B">
      <w:pPr>
        <w:ind w:firstLine="720"/>
        <w:jc w:val="both"/>
      </w:pPr>
      <w:r>
        <w:separator/>
      </w:r>
    </w:p>
  </w:endnote>
  <w:endnote w:type="continuationSeparator" w:id="0">
    <w:p w:rsidR="00236C54" w:rsidRDefault="000F784B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4" w:rsidRDefault="00236C54">
    <w:pPr>
      <w:tabs>
        <w:tab w:val="center" w:pos="4819"/>
        <w:tab w:val="right" w:pos="9638"/>
      </w:tabs>
      <w:ind w:firstLine="72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4" w:rsidRDefault="00236C54">
    <w:pPr>
      <w:tabs>
        <w:tab w:val="center" w:pos="4819"/>
        <w:tab w:val="right" w:pos="9638"/>
      </w:tabs>
      <w:ind w:firstLine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4" w:rsidRDefault="00236C54">
    <w:pPr>
      <w:tabs>
        <w:tab w:val="center" w:pos="4819"/>
        <w:tab w:val="right" w:pos="9638"/>
      </w:tabs>
      <w:ind w:firstLine="72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54" w:rsidRDefault="000F784B">
      <w:pPr>
        <w:ind w:firstLine="720"/>
        <w:jc w:val="both"/>
      </w:pPr>
      <w:r>
        <w:separator/>
      </w:r>
    </w:p>
  </w:footnote>
  <w:footnote w:type="continuationSeparator" w:id="0">
    <w:p w:rsidR="00236C54" w:rsidRDefault="000F784B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4" w:rsidRDefault="00236C54">
    <w:pPr>
      <w:tabs>
        <w:tab w:val="center" w:pos="4819"/>
        <w:tab w:val="right" w:pos="9638"/>
      </w:tabs>
      <w:ind w:firstLine="7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84536"/>
      <w:docPartObj>
        <w:docPartGallery w:val="Page Numbers (Top of Page)"/>
        <w:docPartUnique/>
      </w:docPartObj>
    </w:sdtPr>
    <w:sdtContent>
      <w:p w:rsidR="000F784B" w:rsidRDefault="000F784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6C54" w:rsidRDefault="00236C54">
    <w:pPr>
      <w:tabs>
        <w:tab w:val="center" w:pos="4819"/>
        <w:tab w:val="right" w:pos="9638"/>
      </w:tabs>
      <w:ind w:firstLine="72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4" w:rsidRDefault="00236C54">
    <w:pPr>
      <w:tabs>
        <w:tab w:val="center" w:pos="4819"/>
        <w:tab w:val="right" w:pos="9638"/>
      </w:tabs>
      <w:ind w:firstLine="7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E6"/>
    <w:rsid w:val="000F784B"/>
    <w:rsid w:val="00236C5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F78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F784B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0F7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F78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F784B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0F7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4C"/>
    <w:rsid w:val="00F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6D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6D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8404</Characters>
  <Application>Microsoft Office Word</Application>
  <DocSecurity>0</DocSecurity>
  <Lines>70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PLUNGĖS RAJONO SAVIVALDYBĖS ADMINISTRATORIUS</vt:lpstr>
    </vt:vector>
  </TitlesOfParts>
  <Company>Microsoft</Company>
  <LinksUpToDate>false</LinksUpToDate>
  <CharactersWithSpaces>9437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2021-04-30T07:43:00Z</dcterms:created>
  <dc:creator>rima</dc:creator>
  <lastModifiedBy>BODIN Aušra</lastModifiedBy>
  <lastPrinted>2015-06-25T13:48:00Z</lastPrinted>
  <dcterms:modified xsi:type="dcterms:W3CDTF">2021-04-30T09:23:00Z</dcterms:modified>
  <revision>3</revision>
  <dc:title>PLUNGĖS RAJONO SAVIVALDYBĖS ADMINISTRATORIUS</dc:title>
</coreProperties>
</file>