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8641" w14:textId="77777777" w:rsidR="000E311C" w:rsidRDefault="000E311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0348642" w14:textId="77777777" w:rsidR="000E311C" w:rsidRDefault="0081074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034865F" wp14:editId="0034866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8643" w14:textId="77777777" w:rsidR="000E311C" w:rsidRDefault="000E311C">
      <w:pPr>
        <w:jc w:val="center"/>
        <w:rPr>
          <w:caps/>
          <w:sz w:val="12"/>
          <w:szCs w:val="12"/>
        </w:rPr>
      </w:pPr>
    </w:p>
    <w:p w14:paraId="00348644" w14:textId="77777777" w:rsidR="000E311C" w:rsidRDefault="0081074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0348645" w14:textId="77777777" w:rsidR="000E311C" w:rsidRDefault="0081074F">
      <w:pPr>
        <w:jc w:val="center"/>
        <w:rPr>
          <w:b/>
          <w:caps/>
        </w:rPr>
      </w:pPr>
      <w:r>
        <w:rPr>
          <w:b/>
          <w:caps/>
        </w:rPr>
        <w:t xml:space="preserve">PELNO MOKESČIO ĮSTATYMO NR. IX-675 2 IR 31 STRAIPSNIŲ PAKEITIMO </w:t>
      </w:r>
    </w:p>
    <w:p w14:paraId="00348646" w14:textId="77777777" w:rsidR="000E311C" w:rsidRDefault="0081074F">
      <w:pPr>
        <w:jc w:val="center"/>
        <w:rPr>
          <w:caps/>
        </w:rPr>
      </w:pPr>
      <w:r>
        <w:rPr>
          <w:b/>
          <w:caps/>
        </w:rPr>
        <w:t>ĮSTATYMAS</w:t>
      </w:r>
    </w:p>
    <w:p w14:paraId="00348647" w14:textId="77777777" w:rsidR="000E311C" w:rsidRDefault="000E311C">
      <w:pPr>
        <w:jc w:val="center"/>
        <w:rPr>
          <w:b/>
          <w:caps/>
        </w:rPr>
      </w:pPr>
    </w:p>
    <w:p w14:paraId="00348648" w14:textId="77777777" w:rsidR="000E311C" w:rsidRDefault="0081074F">
      <w:pPr>
        <w:jc w:val="center"/>
        <w:rPr>
          <w:sz w:val="22"/>
        </w:rPr>
      </w:pPr>
      <w:r>
        <w:rPr>
          <w:sz w:val="22"/>
        </w:rPr>
        <w:t xml:space="preserve">2014 m. </w:t>
      </w:r>
      <w:r>
        <w:rPr>
          <w:sz w:val="22"/>
          <w:lang w:val="en-US"/>
        </w:rPr>
        <w:t>gruodžio</w:t>
      </w:r>
      <w:r>
        <w:rPr>
          <w:sz w:val="22"/>
        </w:rPr>
        <w:t xml:space="preserve"> </w:t>
      </w:r>
      <w:r>
        <w:rPr>
          <w:sz w:val="22"/>
          <w:lang w:val="en-US"/>
        </w:rPr>
        <w:t>18</w:t>
      </w:r>
      <w:r>
        <w:rPr>
          <w:sz w:val="22"/>
        </w:rPr>
        <w:t xml:space="preserve"> d. Nr. </w:t>
      </w:r>
      <w:r>
        <w:rPr>
          <w:sz w:val="22"/>
          <w:lang w:val="en-US"/>
        </w:rPr>
        <w:t>XII-1466</w:t>
      </w:r>
    </w:p>
    <w:p w14:paraId="00348649" w14:textId="77777777" w:rsidR="000E311C" w:rsidRDefault="0081074F">
      <w:pPr>
        <w:jc w:val="center"/>
        <w:rPr>
          <w:sz w:val="22"/>
        </w:rPr>
      </w:pPr>
      <w:r>
        <w:rPr>
          <w:sz w:val="22"/>
        </w:rPr>
        <w:t>Vilnius</w:t>
      </w:r>
    </w:p>
    <w:p w14:paraId="0034864D" w14:textId="77777777" w:rsidR="000E311C" w:rsidRDefault="000E311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034864E" w14:textId="77777777" w:rsidR="000E311C" w:rsidRDefault="000E311C">
      <w:pPr>
        <w:tabs>
          <w:tab w:val="center" w:pos="4819"/>
          <w:tab w:val="right" w:pos="9638"/>
        </w:tabs>
        <w:rPr>
          <w:rFonts w:ascii="TimesLT" w:hAnsi="TimesLT"/>
          <w:lang w:val="en-US" w:eastAsia="lt-LT"/>
        </w:rPr>
      </w:pPr>
    </w:p>
    <w:p w14:paraId="0034864F" w14:textId="77777777" w:rsidR="000E311C" w:rsidRDefault="000E311C">
      <w:pPr>
        <w:spacing w:line="276" w:lineRule="auto"/>
        <w:jc w:val="both"/>
        <w:rPr>
          <w:rFonts w:ascii="TimesLT" w:hAnsi="TimesLT"/>
          <w:szCs w:val="24"/>
          <w:lang w:val="en-US" w:eastAsia="lt-LT"/>
        </w:rPr>
      </w:pPr>
    </w:p>
    <w:p w14:paraId="00348650" w14:textId="77777777" w:rsidR="000E311C" w:rsidRDefault="0081074F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 straipsnio pakeitimas</w:t>
      </w:r>
    </w:p>
    <w:p w14:paraId="00348651" w14:textId="77777777" w:rsidR="000E311C" w:rsidRDefault="0081074F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2 straipsnio 41 dalį ir ją išdėstyti taip:</w:t>
      </w:r>
    </w:p>
    <w:p w14:paraId="00348652" w14:textId="77777777" w:rsidR="000E311C" w:rsidRDefault="0081074F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41</w:t>
      </w:r>
      <w:r>
        <w:rPr>
          <w:bCs/>
          <w:szCs w:val="24"/>
        </w:rPr>
        <w:t>. Kitos šiame Įstatyme vartojamos sąvokos suprantamos taip, kaip jos apibrėžtos Lietuvos Respublikos mokesčių administravimo įs</w:t>
      </w:r>
      <w:r>
        <w:rPr>
          <w:bCs/>
          <w:szCs w:val="24"/>
        </w:rPr>
        <w:t>tatyme (toliau – Mokesčių administravimo įstatymas), Lietuvos Respublikos civiliniame kodekse (toliau – Civilinis kodeksas), Lietuvos Respublikos baudžiamajame kodekse (toliau – Baudžiamasis kodeksas) ir Lietuvos Respublikos kino įstatyme, kiek tai neprieš</w:t>
      </w:r>
      <w:r>
        <w:rPr>
          <w:bCs/>
          <w:szCs w:val="24"/>
        </w:rPr>
        <w:t>tarauja šiam Įstatymui (išskyrus Civilinio kodekso įsakmiai nurodytus atvejus).“</w:t>
      </w:r>
    </w:p>
    <w:p w14:paraId="00348653" w14:textId="77777777" w:rsidR="000E311C" w:rsidRDefault="0081074F">
      <w:pPr>
        <w:spacing w:line="360" w:lineRule="auto"/>
        <w:ind w:firstLine="720"/>
        <w:jc w:val="both"/>
        <w:rPr>
          <w:b/>
          <w:bCs/>
          <w:szCs w:val="24"/>
        </w:rPr>
      </w:pPr>
    </w:p>
    <w:p w14:paraId="00348654" w14:textId="77777777" w:rsidR="000E311C" w:rsidRDefault="0081074F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31 straipsnio pakeitimas</w:t>
      </w:r>
    </w:p>
    <w:p w14:paraId="00348655" w14:textId="77777777" w:rsidR="000E311C" w:rsidRDefault="0081074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31 straipsnio 1 dalį 20 punktu:</w:t>
      </w:r>
    </w:p>
    <w:p w14:paraId="00348656" w14:textId="77777777" w:rsidR="000E311C" w:rsidRDefault="0081074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) sąnaudos, patirtos darant Baudžiamojo kodekso uždraustą veiką, įskaitant k</w:t>
      </w:r>
      <w:r>
        <w:rPr>
          <w:szCs w:val="24"/>
          <w:lang w:eastAsia="lt-LT"/>
        </w:rPr>
        <w:t>yšius.“</w:t>
      </w:r>
    </w:p>
    <w:p w14:paraId="00348657" w14:textId="77777777" w:rsidR="000E311C" w:rsidRDefault="000E311C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0348658" w14:textId="77777777" w:rsidR="000E311C" w:rsidRDefault="000E311C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0348659" w14:textId="77777777" w:rsidR="000E311C" w:rsidRDefault="0081074F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0034865A" w14:textId="77777777" w:rsidR="000E311C" w:rsidRDefault="0081074F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034865B" w14:textId="77777777" w:rsidR="000E311C" w:rsidRDefault="000E311C">
      <w:pPr>
        <w:spacing w:line="360" w:lineRule="auto"/>
        <w:rPr>
          <w:i/>
          <w:szCs w:val="24"/>
        </w:rPr>
      </w:pPr>
    </w:p>
    <w:p w14:paraId="0034865C" w14:textId="77777777" w:rsidR="000E311C" w:rsidRDefault="000E311C">
      <w:pPr>
        <w:spacing w:line="360" w:lineRule="auto"/>
        <w:rPr>
          <w:i/>
          <w:szCs w:val="24"/>
        </w:rPr>
      </w:pPr>
    </w:p>
    <w:p w14:paraId="0034865D" w14:textId="77777777" w:rsidR="000E311C" w:rsidRDefault="000E311C">
      <w:pPr>
        <w:spacing w:line="360" w:lineRule="auto"/>
      </w:pPr>
    </w:p>
    <w:p w14:paraId="0034865E" w14:textId="77777777" w:rsidR="000E311C" w:rsidRDefault="0081074F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0E3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48663" w14:textId="77777777" w:rsidR="000E311C" w:rsidRDefault="0081074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0348664" w14:textId="77777777" w:rsidR="000E311C" w:rsidRDefault="0081074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8669" w14:textId="77777777" w:rsidR="000E311C" w:rsidRDefault="0081074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034866A" w14:textId="77777777" w:rsidR="000E311C" w:rsidRDefault="000E311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866B" w14:textId="77777777" w:rsidR="000E311C" w:rsidRDefault="0081074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034866C" w14:textId="77777777" w:rsidR="000E311C" w:rsidRDefault="000E311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866E" w14:textId="77777777" w:rsidR="000E311C" w:rsidRDefault="000E311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8661" w14:textId="77777777" w:rsidR="000E311C" w:rsidRDefault="0081074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0348662" w14:textId="77777777" w:rsidR="000E311C" w:rsidRDefault="0081074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8665" w14:textId="77777777" w:rsidR="000E311C" w:rsidRDefault="0081074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0348666" w14:textId="77777777" w:rsidR="000E311C" w:rsidRDefault="000E311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8667" w14:textId="77777777" w:rsidR="000E311C" w:rsidRDefault="0081074F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0348668" w14:textId="77777777" w:rsidR="000E311C" w:rsidRDefault="000E311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866D" w14:textId="77777777" w:rsidR="000E311C" w:rsidRDefault="000E311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C"/>
    <w:rsid w:val="000E311C"/>
    <w:rsid w:val="0017188C"/>
    <w:rsid w:val="008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4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107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1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107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1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1008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2014-12-31T09:11:00Z</dcterms:created>
  <dc:creator>MANIUŠKIENĖ Violeta</dc:creator>
  <lastModifiedBy>SKAPAITĖ Dalia</lastModifiedBy>
  <lastPrinted>2014-12-18T11:44:00Z</lastPrinted>
  <dcterms:modified xsi:type="dcterms:W3CDTF">2014-12-31T11:23:00Z</dcterms:modified>
  <revision>3</revision>
</coreProperties>
</file>