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E6" w:rsidRDefault="006205E6">
      <w:pPr>
        <w:tabs>
          <w:tab w:val="center" w:pos="4986"/>
          <w:tab w:val="right" w:pos="9972"/>
        </w:tabs>
        <w:rPr>
          <w:rFonts w:ascii="Calibri" w:eastAsia="Calibri" w:hAnsi="Calibri"/>
          <w:sz w:val="22"/>
          <w:szCs w:val="22"/>
        </w:rPr>
      </w:pPr>
    </w:p>
    <w:p w:rsidR="006205E6" w:rsidRDefault="001E03E2">
      <w:pPr>
        <w:tabs>
          <w:tab w:val="center" w:pos="4986"/>
          <w:tab w:val="right" w:pos="9972"/>
        </w:tabs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74E9BBD1" wp14:editId="45D7489F">
            <wp:extent cx="638175" cy="723900"/>
            <wp:effectExtent l="0" t="0" r="0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:rsidR="006205E6" w:rsidRDefault="006205E6">
      <w:pPr>
        <w:rPr>
          <w:sz w:val="20"/>
        </w:rPr>
      </w:pPr>
    </w:p>
    <w:p w:rsidR="006205E6" w:rsidRDefault="001E03E2">
      <w:pPr>
        <w:tabs>
          <w:tab w:val="center" w:pos="4986"/>
          <w:tab w:val="right" w:pos="9972"/>
        </w:tabs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</w:rPr>
        <w:t xml:space="preserve">LIETUVOS RESPUBLIKOS PREZIDENTAS </w:t>
      </w:r>
    </w:p>
    <w:p w:rsidR="006205E6" w:rsidRDefault="006205E6">
      <w:pPr>
        <w:rPr>
          <w:sz w:val="44"/>
          <w:szCs w:val="44"/>
        </w:rPr>
      </w:pPr>
    </w:p>
    <w:p w:rsidR="006205E6" w:rsidRPr="001E03E2" w:rsidRDefault="001E03E2">
      <w:pPr>
        <w:keepNext/>
        <w:tabs>
          <w:tab w:val="left" w:pos="2268"/>
          <w:tab w:val="center" w:pos="4253"/>
          <w:tab w:val="left" w:pos="5760"/>
          <w:tab w:val="right" w:pos="8505"/>
        </w:tabs>
        <w:jc w:val="center"/>
        <w:rPr>
          <w:rFonts w:eastAsia="Calibri"/>
          <w:b/>
          <w:szCs w:val="22"/>
        </w:rPr>
      </w:pPr>
      <w:r w:rsidRPr="001E03E2">
        <w:rPr>
          <w:rFonts w:eastAsia="Calibri"/>
          <w:b/>
          <w:szCs w:val="22"/>
        </w:rPr>
        <w:t>DEKRETAS</w:t>
      </w:r>
    </w:p>
    <w:p w:rsidR="006205E6" w:rsidRPr="001E03E2" w:rsidRDefault="001E03E2">
      <w:pPr>
        <w:jc w:val="center"/>
        <w:rPr>
          <w:b/>
          <w:bCs/>
          <w:caps/>
        </w:rPr>
      </w:pPr>
      <w:r w:rsidRPr="001E03E2">
        <w:rPr>
          <w:b/>
          <w:bCs/>
          <w:caps/>
        </w:rPr>
        <w:t xml:space="preserve">Dėl </w:t>
      </w:r>
      <w:r w:rsidRPr="001E03E2">
        <w:rPr>
          <w:b/>
          <w:bCs/>
        </w:rPr>
        <w:t>NUOLATINĖS TEISĖJŲ VEIKLOS VERTINIMO KOMISIJOS PRIE TEISĖJŲ TARYBOS NARIŲ SKYRIMO</w:t>
      </w:r>
    </w:p>
    <w:p w:rsidR="006205E6" w:rsidRDefault="006205E6">
      <w:pPr>
        <w:rPr>
          <w:sz w:val="42"/>
          <w:szCs w:val="42"/>
        </w:rPr>
      </w:pPr>
    </w:p>
    <w:p w:rsidR="006205E6" w:rsidRDefault="001E03E2">
      <w:pPr>
        <w:jc w:val="center"/>
        <w:rPr>
          <w:rFonts w:eastAsia="Calibri"/>
          <w:szCs w:val="22"/>
        </w:rPr>
      </w:pPr>
      <w:r>
        <w:rPr>
          <w:rFonts w:eastAsia="Calibri"/>
          <w:szCs w:val="22"/>
        </w:rPr>
        <w:t>2020 m. lapkričio 26 d. Nr. 1K-445</w:t>
      </w:r>
    </w:p>
    <w:p w:rsidR="006205E6" w:rsidRDefault="001E03E2">
      <w:pPr>
        <w:jc w:val="center"/>
      </w:pPr>
      <w:r>
        <w:t>Vilnius</w:t>
      </w:r>
    </w:p>
    <w:p w:rsidR="006205E6" w:rsidRDefault="006205E6">
      <w:pPr>
        <w:rPr>
          <w:sz w:val="42"/>
          <w:szCs w:val="42"/>
        </w:rPr>
      </w:pPr>
    </w:p>
    <w:p w:rsidR="006205E6" w:rsidRDefault="001E03E2">
      <w:pPr>
        <w:ind w:firstLine="851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</w:t>
      </w:r>
      <w:r>
        <w:rPr>
          <w:rFonts w:eastAsia="Calibri"/>
          <w:b/>
          <w:szCs w:val="22"/>
        </w:rPr>
        <w:t xml:space="preserve"> straipsnis.</w:t>
      </w:r>
    </w:p>
    <w:bookmarkStart w:id="0" w:name="_GoBack" w:displacedByCustomXml="prev"/>
    <w:p w:rsidR="006205E6" w:rsidRDefault="001E03E2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Vadovaudamasis Lietuvos Respublikos Konstitucijos 77 </w:t>
      </w:r>
      <w:r>
        <w:rPr>
          <w:rFonts w:eastAsia="Calibri"/>
          <w:szCs w:val="22"/>
        </w:rPr>
        <w:t>straipsnio antrąja dalimi ir Lietuvos Respublikos teismų įstatymo 91</w:t>
      </w:r>
      <w:r>
        <w:rPr>
          <w:rFonts w:eastAsia="Calibri"/>
          <w:szCs w:val="22"/>
          <w:vertAlign w:val="superscript"/>
        </w:rPr>
        <w:t>3</w:t>
      </w:r>
      <w:r>
        <w:rPr>
          <w:rFonts w:eastAsia="Calibri"/>
          <w:szCs w:val="22"/>
        </w:rPr>
        <w:t xml:space="preserve"> straipsnio 4 dalimi,</w:t>
      </w:r>
    </w:p>
    <w:p w:rsidR="006205E6" w:rsidRDefault="001E03E2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 k i r i u Nuolatinės teisėjų veiklos vertinimo komisijos prie Teisėjų tarybos nariais Teisėjų tarybos įgaliojimų laikui:</w:t>
      </w:r>
    </w:p>
    <w:p w:rsidR="006205E6" w:rsidRDefault="001E03E2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1</w:t>
      </w:r>
      <w:r>
        <w:rPr>
          <w:rFonts w:eastAsia="Calibri"/>
          <w:szCs w:val="22"/>
        </w:rPr>
        <w:t xml:space="preserve">) Editą Gruodytę – Vytauto Didžiojo </w:t>
      </w:r>
      <w:r>
        <w:rPr>
          <w:rFonts w:eastAsia="Calibri"/>
          <w:szCs w:val="22"/>
        </w:rPr>
        <w:t xml:space="preserve">universiteto Teisės fakulteto profesorę ir šio fakulteto </w:t>
      </w:r>
      <w:proofErr w:type="spellStart"/>
      <w:r>
        <w:rPr>
          <w:rFonts w:eastAsia="Calibri"/>
          <w:szCs w:val="22"/>
        </w:rPr>
        <w:t>prodekanę</w:t>
      </w:r>
      <w:proofErr w:type="spellEnd"/>
      <w:r>
        <w:rPr>
          <w:rFonts w:eastAsia="Calibri"/>
          <w:szCs w:val="22"/>
        </w:rPr>
        <w:t xml:space="preserve"> mokslui;</w:t>
      </w:r>
    </w:p>
    <w:p w:rsidR="006205E6" w:rsidRDefault="001E03E2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2</w:t>
      </w:r>
      <w:r>
        <w:rPr>
          <w:rFonts w:eastAsia="Calibri"/>
          <w:szCs w:val="22"/>
        </w:rPr>
        <w:t xml:space="preserve">) Kristiną </w:t>
      </w:r>
      <w:proofErr w:type="spellStart"/>
      <w:r>
        <w:rPr>
          <w:rFonts w:eastAsia="Calibri"/>
          <w:szCs w:val="22"/>
        </w:rPr>
        <w:t>Kovalčikienę</w:t>
      </w:r>
      <w:proofErr w:type="spellEnd"/>
      <w:r>
        <w:rPr>
          <w:rFonts w:eastAsia="Calibri"/>
          <w:szCs w:val="22"/>
        </w:rPr>
        <w:t xml:space="preserve"> – Vytauto Didžiojo universiteto Socialinių mokslų fakulteto Psichologijos katedros docentę, laikinai einančią šio fakulteto </w:t>
      </w:r>
      <w:proofErr w:type="spellStart"/>
      <w:r>
        <w:rPr>
          <w:rFonts w:eastAsia="Calibri"/>
          <w:szCs w:val="22"/>
        </w:rPr>
        <w:t>prodekanės</w:t>
      </w:r>
      <w:proofErr w:type="spellEnd"/>
      <w:r>
        <w:rPr>
          <w:rFonts w:eastAsia="Calibri"/>
          <w:szCs w:val="22"/>
        </w:rPr>
        <w:t xml:space="preserve"> pareigas, Psicho</w:t>
      </w:r>
      <w:r>
        <w:rPr>
          <w:rFonts w:eastAsia="Calibri"/>
          <w:szCs w:val="22"/>
        </w:rPr>
        <w:t>logijos klinikos vadovę;</w:t>
      </w:r>
    </w:p>
    <w:p w:rsidR="006205E6" w:rsidRDefault="001E03E2">
      <w:pPr>
        <w:ind w:firstLine="85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3</w:t>
      </w:r>
      <w:r>
        <w:rPr>
          <w:rFonts w:eastAsia="Calibri"/>
          <w:szCs w:val="22"/>
        </w:rPr>
        <w:t xml:space="preserve">) Haroldą Šinkūną – Vilniaus universiteto Teisės fakulteto Viešosios teisės katedros docentą ir vedėją, šio fakulteto prodekaną. </w:t>
      </w:r>
    </w:p>
    <w:p w:rsidR="006205E6" w:rsidRDefault="001E03E2">
      <w:pPr>
        <w:rPr>
          <w:sz w:val="126"/>
          <w:szCs w:val="126"/>
        </w:rPr>
      </w:pPr>
    </w:p>
    <w:bookmarkEnd w:id="0" w:displacedByCustomXml="next"/>
    <w:p w:rsidR="006205E6" w:rsidRDefault="001E03E2">
      <w:pPr>
        <w:tabs>
          <w:tab w:val="right" w:pos="8505"/>
        </w:tabs>
        <w:rPr>
          <w:rFonts w:eastAsia="Calibri"/>
          <w:szCs w:val="24"/>
        </w:rPr>
      </w:pPr>
      <w:r>
        <w:rPr>
          <w:rFonts w:eastAsia="Calibri"/>
          <w:szCs w:val="24"/>
        </w:rPr>
        <w:t>Respublikos Prezidentas</w:t>
      </w:r>
      <w:r>
        <w:rPr>
          <w:rFonts w:eastAsia="Calibri"/>
          <w:szCs w:val="24"/>
        </w:rPr>
        <w:tab/>
      </w:r>
      <w:proofErr w:type="spellStart"/>
      <w:r>
        <w:rPr>
          <w:rFonts w:eastAsia="Calibri"/>
          <w:szCs w:val="24"/>
        </w:rPr>
        <w:t>Gitanas</w:t>
      </w:r>
      <w:proofErr w:type="spellEnd"/>
      <w:r>
        <w:rPr>
          <w:rFonts w:eastAsia="Calibri"/>
          <w:szCs w:val="24"/>
        </w:rPr>
        <w:t xml:space="preserve"> Nausėda</w:t>
      </w:r>
    </w:p>
    <w:sectPr w:rsidR="00620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E6" w:rsidRDefault="001E03E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:rsidR="006205E6" w:rsidRDefault="001E03E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E6" w:rsidRDefault="006205E6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E6" w:rsidRDefault="006205E6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E6" w:rsidRDefault="006205E6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E6" w:rsidRDefault="001E03E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:rsidR="006205E6" w:rsidRDefault="001E03E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E6" w:rsidRDefault="006205E6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E6" w:rsidRDefault="001E03E2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E6" w:rsidRDefault="006205E6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41"/>
    <w:rsid w:val="001A7741"/>
    <w:rsid w:val="001E03E2"/>
    <w:rsid w:val="0062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E03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E0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24"/>
    <w:rsid w:val="002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B0B2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B0B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968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2020-11-26T12:59:00Z</dcterms:created>
  <dc:creator>NM</dc:creator>
  <lastModifiedBy>TRAPINSKIENĖ Aušrinė</lastModifiedBy>
  <dcterms:modified xsi:type="dcterms:W3CDTF">2020-11-26T13:24:00Z</dcterms:modified>
  <revision>3</revision>
  <dc:title>DEKRETAS</dc:title>
</coreProperties>
</file>