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C1221" w14:textId="43104076" w:rsidR="00BF3117" w:rsidRPr="006F71B2" w:rsidRDefault="00EE0BA7" w:rsidP="006F71B2">
      <w:pPr>
        <w:tabs>
          <w:tab w:val="center" w:pos="4482"/>
          <w:tab w:val="right" w:pos="8965"/>
        </w:tabs>
        <w:overflowPunct w:val="0"/>
        <w:spacing w:line="240" w:lineRule="atLeast"/>
        <w:ind w:right="33"/>
        <w:jc w:val="center"/>
        <w:textAlignment w:val="baseline"/>
        <w:rPr>
          <w:color w:val="000000"/>
          <w:szCs w:val="24"/>
        </w:rPr>
      </w:pPr>
      <w:r w:rsidRPr="006F71B2">
        <w:rPr>
          <w:noProof/>
          <w:szCs w:val="24"/>
          <w:lang w:eastAsia="lt-LT"/>
        </w:rPr>
        <w:drawing>
          <wp:inline distT="0" distB="0" distL="0" distR="0" wp14:anchorId="3A2C123D" wp14:editId="3A2C123E">
            <wp:extent cx="419100" cy="533400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2C1223" w14:textId="6C288C50" w:rsidR="00BF3117" w:rsidRPr="006F71B2" w:rsidRDefault="00EE0BA7" w:rsidP="006F71B2">
      <w:pPr>
        <w:keepNext/>
        <w:overflowPunct w:val="0"/>
        <w:jc w:val="center"/>
        <w:textAlignment w:val="baseline"/>
        <w:outlineLvl w:val="1"/>
        <w:rPr>
          <w:b/>
          <w:bCs/>
          <w:caps/>
          <w:color w:val="000000"/>
          <w:szCs w:val="24"/>
        </w:rPr>
      </w:pPr>
      <w:r w:rsidRPr="006F71B2">
        <w:rPr>
          <w:b/>
          <w:bCs/>
          <w:caps/>
          <w:color w:val="000000"/>
          <w:szCs w:val="24"/>
        </w:rPr>
        <w:t>Pagėgių savivaldybės taryba</w:t>
      </w:r>
    </w:p>
    <w:p w14:paraId="3A2C1225" w14:textId="77777777" w:rsidR="00BF3117" w:rsidRPr="006F71B2" w:rsidRDefault="00BF3117">
      <w:pPr>
        <w:rPr>
          <w:szCs w:val="24"/>
        </w:rPr>
      </w:pPr>
    </w:p>
    <w:p w14:paraId="3A2C1227" w14:textId="6A9BC0E9" w:rsidR="00BF3117" w:rsidRPr="006F71B2" w:rsidRDefault="00EE0BA7" w:rsidP="006F71B2">
      <w:pPr>
        <w:overflowPunct w:val="0"/>
        <w:jc w:val="center"/>
        <w:textAlignment w:val="baseline"/>
        <w:rPr>
          <w:b/>
          <w:bCs/>
          <w:caps/>
          <w:color w:val="000000"/>
          <w:szCs w:val="24"/>
        </w:rPr>
      </w:pPr>
      <w:r w:rsidRPr="006F71B2">
        <w:rPr>
          <w:b/>
          <w:bCs/>
          <w:caps/>
          <w:color w:val="000000"/>
          <w:szCs w:val="24"/>
        </w:rPr>
        <w:t>sprendimas</w:t>
      </w:r>
    </w:p>
    <w:p w14:paraId="3A2C1228" w14:textId="77777777" w:rsidR="00BF3117" w:rsidRPr="006F71B2" w:rsidRDefault="00EE0BA7">
      <w:pPr>
        <w:overflowPunct w:val="0"/>
        <w:jc w:val="center"/>
        <w:textAlignment w:val="baseline"/>
        <w:rPr>
          <w:b/>
          <w:bCs/>
          <w:caps/>
          <w:color w:val="000000"/>
          <w:szCs w:val="24"/>
        </w:rPr>
      </w:pPr>
      <w:r w:rsidRPr="006F71B2">
        <w:rPr>
          <w:b/>
          <w:bCs/>
          <w:caps/>
          <w:color w:val="000000"/>
          <w:szCs w:val="24"/>
        </w:rPr>
        <w:t xml:space="preserve">dėl </w:t>
      </w:r>
      <w:r w:rsidRPr="006F71B2">
        <w:rPr>
          <w:b/>
          <w:caps/>
          <w:szCs w:val="24"/>
        </w:rPr>
        <w:t>Pagėgių savivaldybės vietinės reikšmės kelių ir gatvių sąrašo patvirtinimo</w:t>
      </w:r>
      <w:r w:rsidRPr="006F71B2">
        <w:rPr>
          <w:caps/>
          <w:szCs w:val="24"/>
        </w:rPr>
        <w:t xml:space="preserve"> </w:t>
      </w:r>
    </w:p>
    <w:p w14:paraId="3A2C1229" w14:textId="77777777" w:rsidR="00BF3117" w:rsidRPr="006F71B2" w:rsidRDefault="00BF3117">
      <w:pPr>
        <w:rPr>
          <w:szCs w:val="24"/>
        </w:rPr>
      </w:pPr>
    </w:p>
    <w:p w14:paraId="3A2C122A" w14:textId="77777777" w:rsidR="00BF3117" w:rsidRPr="006F71B2" w:rsidRDefault="00EE0BA7">
      <w:pPr>
        <w:keepNext/>
        <w:overflowPunct w:val="0"/>
        <w:jc w:val="center"/>
        <w:textAlignment w:val="baseline"/>
        <w:outlineLvl w:val="1"/>
        <w:rPr>
          <w:color w:val="000000"/>
          <w:szCs w:val="24"/>
        </w:rPr>
      </w:pPr>
      <w:r w:rsidRPr="006F71B2">
        <w:rPr>
          <w:color w:val="000000"/>
          <w:szCs w:val="24"/>
        </w:rPr>
        <w:t>2019  m. lapkričio 28 d. Nr. T-193</w:t>
      </w:r>
    </w:p>
    <w:p w14:paraId="3A2C122B" w14:textId="77777777" w:rsidR="00BF3117" w:rsidRPr="006F71B2" w:rsidRDefault="00EE0BA7">
      <w:pPr>
        <w:overflowPunct w:val="0"/>
        <w:jc w:val="center"/>
        <w:textAlignment w:val="baseline"/>
        <w:rPr>
          <w:szCs w:val="24"/>
        </w:rPr>
      </w:pPr>
      <w:r w:rsidRPr="006F71B2">
        <w:rPr>
          <w:szCs w:val="24"/>
        </w:rPr>
        <w:t>Pagėgiai</w:t>
      </w:r>
    </w:p>
    <w:p w14:paraId="3A2C122C" w14:textId="77777777" w:rsidR="00BF3117" w:rsidRPr="006F71B2" w:rsidRDefault="00BF3117">
      <w:pPr>
        <w:rPr>
          <w:szCs w:val="24"/>
        </w:rPr>
      </w:pPr>
    </w:p>
    <w:p w14:paraId="3A2C122D" w14:textId="0F88000E" w:rsidR="00BF3117" w:rsidRPr="006F71B2" w:rsidRDefault="00BF3117">
      <w:pPr>
        <w:overflowPunct w:val="0"/>
        <w:jc w:val="both"/>
        <w:textAlignment w:val="baseline"/>
        <w:rPr>
          <w:szCs w:val="24"/>
        </w:rPr>
      </w:pPr>
    </w:p>
    <w:p w14:paraId="3A2C122E" w14:textId="6AB96A88" w:rsidR="00BF3117" w:rsidRPr="006F71B2" w:rsidRDefault="00EE0BA7">
      <w:pPr>
        <w:overflowPunct w:val="0"/>
        <w:spacing w:line="276" w:lineRule="auto"/>
        <w:ind w:firstLine="1178"/>
        <w:jc w:val="both"/>
        <w:textAlignment w:val="baseline"/>
        <w:rPr>
          <w:szCs w:val="24"/>
        </w:rPr>
      </w:pPr>
      <w:r w:rsidRPr="006F71B2">
        <w:rPr>
          <w:szCs w:val="24"/>
        </w:rPr>
        <w:t>Vadovaudamasi Lietuvos Respublikos vietos savivaldos įstatymo 16 straipsnio 2 dalies 26 punktu, 18 straipsnio 1 dalimi ir Lietuvos Respublikos kelių įstatymo 6 straipsnio 4 dalimi, Pagėgių savivaldybės taryba n u s p r e n d ž i a:</w:t>
      </w:r>
    </w:p>
    <w:p w14:paraId="3A2C122F" w14:textId="77777777" w:rsidR="00BF3117" w:rsidRPr="006F71B2" w:rsidRDefault="006F71B2">
      <w:pPr>
        <w:overflowPunct w:val="0"/>
        <w:spacing w:line="276" w:lineRule="auto"/>
        <w:ind w:firstLine="1134"/>
        <w:jc w:val="both"/>
        <w:textAlignment w:val="baseline"/>
        <w:rPr>
          <w:szCs w:val="24"/>
        </w:rPr>
      </w:pPr>
      <w:r w:rsidR="00EE0BA7" w:rsidRPr="006F71B2">
        <w:rPr>
          <w:szCs w:val="24"/>
        </w:rPr>
        <w:t>1</w:t>
      </w:r>
      <w:r w:rsidR="00EE0BA7" w:rsidRPr="006F71B2">
        <w:rPr>
          <w:szCs w:val="24"/>
        </w:rPr>
        <w:t xml:space="preserve">. Patvirtinti Pagėgių savivaldybės vietinės reikšmės kelių ir gatvių sąrašą (pridedama). </w:t>
      </w:r>
    </w:p>
    <w:p w14:paraId="3A2C1230" w14:textId="77777777" w:rsidR="00BF3117" w:rsidRPr="006F71B2" w:rsidRDefault="006F71B2">
      <w:pPr>
        <w:overflowPunct w:val="0"/>
        <w:spacing w:line="276" w:lineRule="auto"/>
        <w:ind w:firstLine="1134"/>
        <w:jc w:val="both"/>
        <w:textAlignment w:val="baseline"/>
        <w:rPr>
          <w:szCs w:val="24"/>
        </w:rPr>
      </w:pPr>
      <w:r w:rsidR="00EE0BA7" w:rsidRPr="006F71B2">
        <w:rPr>
          <w:szCs w:val="24"/>
        </w:rPr>
        <w:t>2</w:t>
      </w:r>
      <w:r w:rsidR="00EE0BA7" w:rsidRPr="006F71B2">
        <w:rPr>
          <w:szCs w:val="24"/>
        </w:rPr>
        <w:t xml:space="preserve">. Pripažinti netekusiu galios Pagėgių savivaldybės tarybos 2018 m. birželio 28 d. sprendimą </w:t>
      </w:r>
      <w:r w:rsidR="00EE0BA7" w:rsidRPr="006F71B2">
        <w:rPr>
          <w:color w:val="000000"/>
          <w:szCs w:val="24"/>
        </w:rPr>
        <w:t>Nr. T-97 „Dėl Pagėgių savivaldybės vietinės reikšmės kelių ir gatvių sąrašo patvirtinimo“</w:t>
      </w:r>
      <w:r w:rsidR="00EE0BA7" w:rsidRPr="006F71B2">
        <w:rPr>
          <w:szCs w:val="24"/>
        </w:rPr>
        <w:t xml:space="preserve"> su vėlesniu pakeitimu.</w:t>
      </w:r>
    </w:p>
    <w:p w14:paraId="3A2C1231" w14:textId="0CD984A5" w:rsidR="00BF3117" w:rsidRDefault="006F71B2">
      <w:pPr>
        <w:overflowPunct w:val="0"/>
        <w:spacing w:line="276" w:lineRule="auto"/>
        <w:ind w:firstLine="1134"/>
        <w:jc w:val="both"/>
        <w:textAlignment w:val="baseline"/>
      </w:pPr>
      <w:r w:rsidR="00EE0BA7" w:rsidRPr="006F71B2">
        <w:rPr>
          <w:szCs w:val="24"/>
        </w:rPr>
        <w:t>3</w:t>
      </w:r>
      <w:r w:rsidR="00EE0BA7">
        <w:t xml:space="preserve">. Sprendimą paskelbti Teisės aktų registre ir Pagėgių savivaldybės interneto svetainėje  </w:t>
      </w:r>
      <w:proofErr w:type="spellStart"/>
      <w:r w:rsidR="00EE0BA7">
        <w:t>www.pagegiai.lt</w:t>
      </w:r>
      <w:proofErr w:type="spellEnd"/>
      <w:r w:rsidR="00EE0BA7">
        <w:t>.</w:t>
      </w:r>
    </w:p>
    <w:bookmarkStart w:id="0" w:name="_GoBack" w:displacedByCustomXml="prev"/>
    <w:p w14:paraId="3A2C1237" w14:textId="2EC3AF05" w:rsidR="00BF3117" w:rsidRDefault="00EE0BA7" w:rsidP="00EE0BA7">
      <w:pPr>
        <w:tabs>
          <w:tab w:val="left" w:pos="0"/>
          <w:tab w:val="left" w:pos="851"/>
          <w:tab w:val="left" w:pos="1560"/>
        </w:tabs>
        <w:overflowPunct w:val="0"/>
        <w:spacing w:line="276" w:lineRule="auto"/>
        <w:ind w:right="-144" w:firstLine="1161"/>
        <w:jc w:val="both"/>
        <w:textAlignment w:val="baseline"/>
      </w:pPr>
      <w: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</w:t>
      </w:r>
    </w:p>
    <w:bookmarkEnd w:id="0" w:displacedByCustomXml="next"/>
    <w:p w14:paraId="58581B12" w14:textId="77777777" w:rsidR="00EE0BA7" w:rsidRDefault="00EE0BA7">
      <w:pPr>
        <w:tabs>
          <w:tab w:val="left" w:pos="0"/>
          <w:tab w:val="left" w:pos="851"/>
          <w:tab w:val="left" w:pos="1560"/>
        </w:tabs>
        <w:overflowPunct w:val="0"/>
        <w:spacing w:line="276" w:lineRule="auto"/>
        <w:ind w:right="-144"/>
        <w:jc w:val="both"/>
        <w:textAlignment w:val="baseline"/>
      </w:pPr>
    </w:p>
    <w:p w14:paraId="502EE12C" w14:textId="77777777" w:rsidR="00EE0BA7" w:rsidRDefault="00EE0BA7">
      <w:pPr>
        <w:tabs>
          <w:tab w:val="left" w:pos="0"/>
          <w:tab w:val="left" w:pos="851"/>
          <w:tab w:val="left" w:pos="1560"/>
        </w:tabs>
        <w:overflowPunct w:val="0"/>
        <w:spacing w:line="276" w:lineRule="auto"/>
        <w:ind w:right="-144"/>
        <w:jc w:val="both"/>
        <w:textAlignment w:val="baseline"/>
      </w:pPr>
    </w:p>
    <w:p w14:paraId="31813498" w14:textId="77777777" w:rsidR="00EE0BA7" w:rsidRDefault="00EE0BA7">
      <w:pPr>
        <w:tabs>
          <w:tab w:val="left" w:pos="0"/>
          <w:tab w:val="left" w:pos="851"/>
          <w:tab w:val="left" w:pos="1560"/>
        </w:tabs>
        <w:overflowPunct w:val="0"/>
        <w:spacing w:line="276" w:lineRule="auto"/>
        <w:ind w:right="-144"/>
        <w:jc w:val="both"/>
        <w:textAlignment w:val="baseline"/>
      </w:pPr>
    </w:p>
    <w:p w14:paraId="3A2C123C" w14:textId="0EE33560" w:rsidR="00BF3117" w:rsidRDefault="00EE0BA7" w:rsidP="00EE0BA7">
      <w:pPr>
        <w:tabs>
          <w:tab w:val="left" w:pos="0"/>
          <w:tab w:val="left" w:pos="851"/>
          <w:tab w:val="left" w:pos="1560"/>
        </w:tabs>
        <w:overflowPunct w:val="0"/>
        <w:spacing w:line="276" w:lineRule="auto"/>
        <w:ind w:right="-144"/>
        <w:jc w:val="both"/>
        <w:textAlignment w:val="baseline"/>
        <w:rPr>
          <w:color w:val="000000"/>
        </w:rPr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Vaidas </w:t>
      </w:r>
      <w:proofErr w:type="spellStart"/>
      <w:r>
        <w:t>Bendaravičius</w:t>
      </w:r>
      <w:proofErr w:type="spellEnd"/>
    </w:p>
    <w:sectPr w:rsidR="00BF3117">
      <w:pgSz w:w="11907" w:h="16840"/>
      <w:pgMar w:top="1134" w:right="992" w:bottom="851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1"/>
    <w:rsid w:val="006F71B2"/>
    <w:rsid w:val="00BE4781"/>
    <w:rsid w:val="00BF3117"/>
    <w:rsid w:val="00E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C1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EE0B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EE0B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jpeg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9201A30-862A-4664-9A63-BCE7C871C1AF}"/>
      </w:docPartPr>
      <w:docPartBody>
        <w:p w14:paraId="3D1AA009" w14:textId="77777777" w:rsidR="00790C26" w:rsidRDefault="00191FEE">
          <w:r w:rsidRPr="00650BB6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EE"/>
    <w:rsid w:val="00191FEE"/>
    <w:rsid w:val="007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1AA00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91FE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91F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ARCHYVU DEPARTAMENTAS</Company>
  <LinksUpToDate>false</LinksUpToDate>
  <CharactersWithSpaces>1181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2019-11-28T11:51:00Z</dcterms:created>
  <dc:creator>PKuzmarskis</dc:creator>
  <lastModifiedBy>PAPINIGIENĖ Augustė</lastModifiedBy>
  <lastPrinted>2016-04-08T09:13:00Z</lastPrinted>
  <dcterms:modified xsi:type="dcterms:W3CDTF">2019-12-05T09:04:00Z</dcterms:modified>
  <revision>4</revision>
</coreProperties>
</file>