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B11" w:rsidRDefault="002A6D84">
      <w:pPr>
        <w:jc w:val="center"/>
        <w:rPr>
          <w:szCs w:val="24"/>
        </w:rPr>
      </w:pPr>
      <w:r>
        <w:rPr>
          <w:noProof/>
          <w:szCs w:val="24"/>
          <w:lang w:eastAsia="lt-LT"/>
        </w:rPr>
        <w:drawing>
          <wp:inline distT="0" distB="0" distL="0" distR="0" wp14:anchorId="12F2ECAA" wp14:editId="0C6DF78C">
            <wp:extent cx="514985" cy="610235"/>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985" cy="610235"/>
                    </a:xfrm>
                    <a:prstGeom prst="rect">
                      <a:avLst/>
                    </a:prstGeom>
                    <a:noFill/>
                  </pic:spPr>
                </pic:pic>
              </a:graphicData>
            </a:graphic>
          </wp:inline>
        </w:drawing>
      </w:r>
    </w:p>
    <w:p w:rsidR="00007B11" w:rsidRDefault="002A6D84">
      <w:pPr>
        <w:jc w:val="center"/>
        <w:rPr>
          <w:b/>
          <w:sz w:val="28"/>
          <w:szCs w:val="28"/>
        </w:rPr>
      </w:pPr>
      <w:r>
        <w:rPr>
          <w:b/>
          <w:sz w:val="28"/>
          <w:szCs w:val="28"/>
        </w:rPr>
        <w:t>VALSTYBINĖS LIGONIŲ KASOS</w:t>
      </w:r>
    </w:p>
    <w:p w:rsidR="00007B11" w:rsidRDefault="002A6D84">
      <w:pPr>
        <w:jc w:val="center"/>
        <w:rPr>
          <w:b/>
          <w:sz w:val="28"/>
          <w:szCs w:val="28"/>
        </w:rPr>
      </w:pPr>
      <w:r>
        <w:rPr>
          <w:b/>
          <w:sz w:val="28"/>
          <w:szCs w:val="28"/>
        </w:rPr>
        <w:t>PRIE SVEIKATOS APSAUGOS MINISTERIJOS</w:t>
      </w:r>
    </w:p>
    <w:p w:rsidR="00007B11" w:rsidRDefault="002A6D84">
      <w:pPr>
        <w:jc w:val="center"/>
        <w:rPr>
          <w:b/>
          <w:sz w:val="28"/>
          <w:szCs w:val="28"/>
        </w:rPr>
      </w:pPr>
      <w:r>
        <w:rPr>
          <w:b/>
          <w:sz w:val="28"/>
          <w:szCs w:val="28"/>
        </w:rPr>
        <w:t>DIREKTORIUS</w:t>
      </w:r>
    </w:p>
    <w:p w:rsidR="00007B11" w:rsidRPr="0081251E" w:rsidRDefault="00007B11">
      <w:pPr>
        <w:jc w:val="center"/>
        <w:rPr>
          <w:b/>
          <w:szCs w:val="24"/>
        </w:rPr>
      </w:pPr>
    </w:p>
    <w:p w:rsidR="00007B11" w:rsidRDefault="002A6D84">
      <w:pPr>
        <w:jc w:val="center"/>
        <w:rPr>
          <w:b/>
          <w:szCs w:val="24"/>
        </w:rPr>
      </w:pPr>
      <w:r>
        <w:rPr>
          <w:b/>
          <w:szCs w:val="24"/>
        </w:rPr>
        <w:t>ĮSAKYMAS</w:t>
      </w:r>
    </w:p>
    <w:p w:rsidR="00007B11" w:rsidRDefault="002A6D84">
      <w:pPr>
        <w:jc w:val="center"/>
        <w:rPr>
          <w:b/>
          <w:szCs w:val="24"/>
        </w:rPr>
      </w:pPr>
      <w:r>
        <w:rPr>
          <w:b/>
          <w:szCs w:val="24"/>
        </w:rPr>
        <w:t>DĖL ASMENS DUOMENŲ TEIKIMO TELEFONU TVARKOS APRAŠO PATVIRTINIMO</w:t>
      </w:r>
    </w:p>
    <w:p w:rsidR="00007B11" w:rsidRPr="0081251E" w:rsidRDefault="00007B11">
      <w:pPr>
        <w:rPr>
          <w:szCs w:val="24"/>
        </w:rPr>
      </w:pPr>
    </w:p>
    <w:p w:rsidR="00007B11" w:rsidRDefault="002A6D84">
      <w:pPr>
        <w:jc w:val="center"/>
        <w:rPr>
          <w:szCs w:val="24"/>
        </w:rPr>
      </w:pPr>
      <w:r>
        <w:rPr>
          <w:szCs w:val="24"/>
        </w:rPr>
        <w:t>2021 m. rugpjūčio 5 d. Nr. 1K-236</w:t>
      </w:r>
    </w:p>
    <w:p w:rsidR="00007B11" w:rsidRDefault="002A6D84">
      <w:pPr>
        <w:jc w:val="center"/>
        <w:rPr>
          <w:szCs w:val="24"/>
        </w:rPr>
      </w:pPr>
      <w:r>
        <w:rPr>
          <w:szCs w:val="24"/>
        </w:rPr>
        <w:t>Vilnius</w:t>
      </w:r>
    </w:p>
    <w:p w:rsidR="00007B11" w:rsidRDefault="00007B11">
      <w:pPr>
        <w:jc w:val="both"/>
        <w:rPr>
          <w:szCs w:val="24"/>
        </w:rPr>
      </w:pPr>
    </w:p>
    <w:p w:rsidR="0081251E" w:rsidRDefault="0081251E">
      <w:pPr>
        <w:jc w:val="both"/>
        <w:rPr>
          <w:szCs w:val="24"/>
        </w:rPr>
      </w:pPr>
    </w:p>
    <w:p w:rsidR="00007B11" w:rsidRDefault="0081251E">
      <w:pPr>
        <w:tabs>
          <w:tab w:val="left" w:pos="1418"/>
        </w:tabs>
        <w:ind w:firstLine="993"/>
        <w:jc w:val="both"/>
        <w:rPr>
          <w:szCs w:val="24"/>
        </w:rPr>
      </w:pPr>
      <w:r w:rsidR="002A6D84">
        <w:rPr>
          <w:szCs w:val="24"/>
        </w:rPr>
        <w:t>1</w:t>
      </w:r>
      <w:r w:rsidR="002A6D84">
        <w:rPr>
          <w:szCs w:val="24"/>
        </w:rPr>
        <w:t>.</w:t>
      </w:r>
      <w:r w:rsidR="002A6D84">
        <w:rPr>
          <w:szCs w:val="24"/>
        </w:rPr>
        <w:tab/>
      </w:r>
      <w:r w:rsidR="002A6D84">
        <w:rPr>
          <w:spacing w:val="60"/>
          <w:szCs w:val="24"/>
        </w:rPr>
        <w:t>Tvirtinu</w:t>
      </w:r>
      <w:r w:rsidR="002A6D84">
        <w:rPr>
          <w:szCs w:val="24"/>
        </w:rPr>
        <w:t xml:space="preserve"> Asmens duomenų teikimo telefonu tvarkos aprašą (pridedama).</w:t>
      </w:r>
    </w:p>
    <w:p w:rsidR="00007B11" w:rsidRDefault="0081251E">
      <w:pPr>
        <w:tabs>
          <w:tab w:val="left" w:pos="1134"/>
          <w:tab w:val="left" w:pos="1418"/>
        </w:tabs>
        <w:ind w:firstLine="993"/>
        <w:jc w:val="both"/>
        <w:rPr>
          <w:szCs w:val="24"/>
        </w:rPr>
      </w:pPr>
      <w:r w:rsidR="002A6D84">
        <w:rPr>
          <w:szCs w:val="24"/>
        </w:rPr>
        <w:t>2</w:t>
      </w:r>
      <w:r w:rsidR="002A6D84">
        <w:rPr>
          <w:szCs w:val="24"/>
        </w:rPr>
        <w:t>.</w:t>
      </w:r>
      <w:r w:rsidR="002A6D84">
        <w:rPr>
          <w:szCs w:val="24"/>
        </w:rPr>
        <w:tab/>
      </w:r>
      <w:r w:rsidR="002A6D84">
        <w:rPr>
          <w:color w:val="000000"/>
          <w:spacing w:val="60"/>
          <w:szCs w:val="24"/>
        </w:rPr>
        <w:t>Nustatau</w:t>
      </w:r>
      <w:r w:rsidR="002A6D84">
        <w:rPr>
          <w:color w:val="000000"/>
          <w:szCs w:val="24"/>
        </w:rPr>
        <w:t>, kad šis įsakymas įsigalioja 2021 m. rugsėjo 1 d.</w:t>
      </w:r>
    </w:p>
    <w:p w:rsidR="00007B11" w:rsidRDefault="0081251E">
      <w:pPr>
        <w:tabs>
          <w:tab w:val="left" w:pos="1134"/>
          <w:tab w:val="left" w:pos="1418"/>
        </w:tabs>
        <w:ind w:firstLine="993"/>
        <w:jc w:val="both"/>
        <w:rPr>
          <w:szCs w:val="24"/>
        </w:rPr>
      </w:pPr>
      <w:r w:rsidR="002A6D84">
        <w:rPr>
          <w:szCs w:val="24"/>
        </w:rPr>
        <w:t>3</w:t>
      </w:r>
      <w:r w:rsidR="002A6D84">
        <w:rPr>
          <w:szCs w:val="24"/>
        </w:rPr>
        <w:t>.</w:t>
      </w:r>
      <w:r w:rsidR="002A6D84">
        <w:rPr>
          <w:szCs w:val="24"/>
        </w:rPr>
        <w:tab/>
      </w:r>
      <w:r w:rsidR="002A6D84">
        <w:rPr>
          <w:spacing w:val="60"/>
          <w:szCs w:val="24"/>
        </w:rPr>
        <w:t>Pavedu</w:t>
      </w:r>
      <w:r w:rsidR="002A6D84">
        <w:rPr>
          <w:szCs w:val="24"/>
        </w:rPr>
        <w:t xml:space="preserve"> įsakymo vykdymo kontrolę </w:t>
      </w:r>
      <w:r w:rsidR="002A6D84">
        <w:rPr>
          <w:color w:val="0D0D0D"/>
          <w:szCs w:val="24"/>
        </w:rPr>
        <w:t>Valstybinės ligonių kasos prie Sveikatos apsaugos ministerijos Informacinių technologijų departamento direktoriui.</w:t>
      </w:r>
    </w:p>
    <w:p w:rsidR="00007B11" w:rsidRDefault="0081251E" w:rsidP="002A6D84">
      <w:pPr>
        <w:tabs>
          <w:tab w:val="left" w:pos="1134"/>
          <w:tab w:val="left" w:pos="1418"/>
        </w:tabs>
        <w:ind w:firstLine="993"/>
        <w:jc w:val="both"/>
        <w:rPr>
          <w:szCs w:val="24"/>
        </w:rPr>
      </w:pPr>
      <w:r w:rsidR="002A6D84">
        <w:rPr>
          <w:szCs w:val="24"/>
        </w:rPr>
        <w:t>4</w:t>
      </w:r>
      <w:r w:rsidR="002A6D84">
        <w:rPr>
          <w:szCs w:val="24"/>
        </w:rPr>
        <w:t>.</w:t>
      </w:r>
      <w:r w:rsidR="002A6D84">
        <w:rPr>
          <w:szCs w:val="24"/>
        </w:rPr>
        <w:tab/>
      </w:r>
      <w:r w:rsidR="002A6D84">
        <w:rPr>
          <w:color w:val="000000"/>
          <w:szCs w:val="24"/>
        </w:rPr>
        <w:t>S k e l b i u šį įsakymą Teisės aktų registre.</w:t>
      </w:r>
    </w:p>
    <w:p w:rsidR="002A6D84" w:rsidRDefault="002A6D84">
      <w:pPr>
        <w:tabs>
          <w:tab w:val="left" w:pos="7513"/>
        </w:tabs>
        <w:jc w:val="both"/>
      </w:pPr>
    </w:p>
    <w:p w:rsidR="002A6D84" w:rsidRDefault="002A6D84">
      <w:pPr>
        <w:tabs>
          <w:tab w:val="left" w:pos="7513"/>
        </w:tabs>
        <w:jc w:val="both"/>
      </w:pPr>
      <w:bookmarkStart w:id="0" w:name="_GoBack"/>
      <w:bookmarkEnd w:id="0"/>
    </w:p>
    <w:p w:rsidR="002A6D84" w:rsidRDefault="002A6D84">
      <w:pPr>
        <w:tabs>
          <w:tab w:val="left" w:pos="7513"/>
        </w:tabs>
        <w:jc w:val="both"/>
      </w:pPr>
    </w:p>
    <w:p w:rsidR="00007B11" w:rsidRDefault="002A6D84">
      <w:pPr>
        <w:tabs>
          <w:tab w:val="left" w:pos="7513"/>
        </w:tabs>
        <w:jc w:val="both"/>
      </w:pPr>
      <w:r>
        <w:rPr>
          <w:szCs w:val="24"/>
        </w:rPr>
        <w:t xml:space="preserve">Direktorius </w:t>
      </w:r>
      <w:r>
        <w:rPr>
          <w:szCs w:val="24"/>
        </w:rPr>
        <w:tab/>
        <w:t>Gintaras Kacevičius</w:t>
      </w:r>
    </w:p>
    <w:p w:rsidR="00007B11" w:rsidRDefault="0081251E">
      <w:pPr>
        <w:tabs>
          <w:tab w:val="center" w:pos="4819"/>
          <w:tab w:val="right" w:pos="9638"/>
        </w:tabs>
      </w:pPr>
    </w:p>
    <w:p w:rsidR="002A6D84" w:rsidRDefault="002A6D84">
      <w:pPr>
        <w:widowControl w:val="0"/>
        <w:suppressAutoHyphens/>
        <w:ind w:left="5103"/>
        <w:sectPr w:rsidR="002A6D84" w:rsidSect="002A6D84">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pgNumType w:start="1"/>
          <w:cols w:space="1296"/>
          <w:titlePg/>
          <w:docGrid w:linePitch="360"/>
        </w:sectPr>
      </w:pPr>
    </w:p>
    <w:p w:rsidR="00007B11" w:rsidRDefault="002A6D84">
      <w:pPr>
        <w:widowControl w:val="0"/>
        <w:suppressAutoHyphens/>
        <w:ind w:left="5103"/>
        <w:rPr>
          <w:color w:val="000000"/>
          <w:szCs w:val="24"/>
        </w:rPr>
      </w:pPr>
      <w:r>
        <w:rPr>
          <w:color w:val="000000"/>
          <w:szCs w:val="24"/>
        </w:rPr>
        <w:lastRenderedPageBreak/>
        <w:t>PATVIRTINTA</w:t>
      </w:r>
    </w:p>
    <w:p w:rsidR="00007B11" w:rsidRDefault="002A6D84">
      <w:pPr>
        <w:widowControl w:val="0"/>
        <w:suppressAutoHyphens/>
        <w:ind w:left="5103"/>
        <w:rPr>
          <w:color w:val="000000"/>
          <w:szCs w:val="24"/>
        </w:rPr>
      </w:pPr>
      <w:r>
        <w:rPr>
          <w:color w:val="000000"/>
          <w:szCs w:val="24"/>
        </w:rPr>
        <w:t xml:space="preserve">Valstybinės ligonių kasos prie Sveikatos </w:t>
      </w:r>
    </w:p>
    <w:p w:rsidR="00007B11" w:rsidRDefault="002A6D84">
      <w:pPr>
        <w:widowControl w:val="0"/>
        <w:suppressAutoHyphens/>
        <w:ind w:left="5103"/>
        <w:rPr>
          <w:color w:val="000000"/>
          <w:szCs w:val="24"/>
        </w:rPr>
      </w:pPr>
      <w:r>
        <w:rPr>
          <w:color w:val="000000"/>
          <w:szCs w:val="24"/>
        </w:rPr>
        <w:t xml:space="preserve">apsaugos ministerijos direktoriaus </w:t>
      </w:r>
    </w:p>
    <w:p w:rsidR="00007B11" w:rsidRDefault="002A6D84">
      <w:pPr>
        <w:widowControl w:val="0"/>
        <w:suppressAutoHyphens/>
        <w:ind w:left="5103"/>
        <w:rPr>
          <w:color w:val="000000"/>
          <w:szCs w:val="24"/>
        </w:rPr>
      </w:pPr>
      <w:r>
        <w:rPr>
          <w:color w:val="000000"/>
          <w:szCs w:val="24"/>
        </w:rPr>
        <w:t>2021 m. rugpjūčio 5 d. įsakymu Nr. 1K-236</w:t>
      </w:r>
    </w:p>
    <w:p w:rsidR="00007B11" w:rsidRDefault="00007B11">
      <w:pPr>
        <w:widowControl w:val="0"/>
        <w:suppressAutoHyphens/>
        <w:rPr>
          <w:b/>
        </w:rPr>
      </w:pPr>
    </w:p>
    <w:p w:rsidR="00007B11" w:rsidRDefault="00007B11">
      <w:pPr>
        <w:widowControl w:val="0"/>
        <w:suppressAutoHyphens/>
        <w:rPr>
          <w:b/>
        </w:rPr>
      </w:pPr>
    </w:p>
    <w:p w:rsidR="00007B11" w:rsidRDefault="0081251E">
      <w:pPr>
        <w:widowControl w:val="0"/>
        <w:suppressAutoHyphens/>
        <w:jc w:val="center"/>
        <w:rPr>
          <w:b/>
        </w:rPr>
      </w:pPr>
      <w:r w:rsidR="002A6D84">
        <w:rPr>
          <w:b/>
        </w:rPr>
        <w:t>ASMENS DUOMENŲ TEIKIMO TELEFONU TVARKOS APRAŠAS</w:t>
      </w:r>
    </w:p>
    <w:p w:rsidR="00007B11" w:rsidRDefault="00007B11">
      <w:pPr>
        <w:widowControl w:val="0"/>
        <w:suppressAutoHyphens/>
        <w:jc w:val="center"/>
        <w:rPr>
          <w:color w:val="000000"/>
          <w:szCs w:val="24"/>
        </w:rPr>
      </w:pPr>
    </w:p>
    <w:p w:rsidR="00007B11" w:rsidRDefault="0081251E">
      <w:pPr>
        <w:widowControl w:val="0"/>
        <w:tabs>
          <w:tab w:val="left" w:pos="284"/>
        </w:tabs>
        <w:suppressAutoHyphens/>
        <w:ind w:left="360"/>
        <w:jc w:val="center"/>
        <w:rPr>
          <w:b/>
          <w:bCs/>
          <w:caps/>
          <w:color w:val="000000"/>
          <w:szCs w:val="24"/>
        </w:rPr>
      </w:pPr>
      <w:r w:rsidR="002A6D84">
        <w:rPr>
          <w:b/>
          <w:bCs/>
          <w:caps/>
          <w:color w:val="000000"/>
          <w:szCs w:val="24"/>
        </w:rPr>
        <w:t>I</w:t>
      </w:r>
      <w:r w:rsidR="002A6D84">
        <w:rPr>
          <w:b/>
          <w:bCs/>
          <w:caps/>
          <w:color w:val="000000"/>
          <w:szCs w:val="24"/>
        </w:rPr>
        <w:t xml:space="preserve"> SKYRIUS </w:t>
      </w:r>
    </w:p>
    <w:p w:rsidR="00007B11" w:rsidRDefault="0081251E">
      <w:pPr>
        <w:widowControl w:val="0"/>
        <w:tabs>
          <w:tab w:val="left" w:pos="284"/>
        </w:tabs>
        <w:suppressAutoHyphens/>
        <w:ind w:left="360"/>
        <w:jc w:val="center"/>
        <w:rPr>
          <w:b/>
          <w:caps/>
          <w:color w:val="000000"/>
          <w:szCs w:val="24"/>
        </w:rPr>
      </w:pPr>
      <w:r w:rsidR="002A6D84">
        <w:rPr>
          <w:b/>
          <w:caps/>
          <w:color w:val="000000"/>
          <w:szCs w:val="24"/>
        </w:rPr>
        <w:t>BENDROSIOS NUOSTATOS</w:t>
      </w:r>
    </w:p>
    <w:p w:rsidR="00007B11" w:rsidRDefault="00007B11">
      <w:pPr>
        <w:widowControl w:val="0"/>
        <w:tabs>
          <w:tab w:val="left" w:pos="284"/>
        </w:tabs>
        <w:suppressAutoHyphens/>
        <w:rPr>
          <w:b/>
          <w:bCs/>
          <w:caps/>
          <w:color w:val="000000"/>
          <w:szCs w:val="24"/>
        </w:rPr>
      </w:pPr>
    </w:p>
    <w:p w:rsidR="00007B11" w:rsidRDefault="0081251E">
      <w:pPr>
        <w:tabs>
          <w:tab w:val="left" w:pos="1276"/>
        </w:tabs>
        <w:ind w:firstLine="851"/>
        <w:jc w:val="both"/>
      </w:pPr>
      <w:r w:rsidR="002A6D84">
        <w:t>1</w:t>
      </w:r>
      <w:r w:rsidR="002A6D84">
        <w:t>.</w:t>
      </w:r>
      <w:r w:rsidR="002A6D84">
        <w:tab/>
        <w:t xml:space="preserve">Asmens duomenų teikimo telefonu tvarkos aprašas (toliau – Aprašas) nustato asmens duomenų teikimo telefonu </w:t>
      </w:r>
      <w:r w:rsidR="002A6D84">
        <w:rPr>
          <w:color w:val="000000"/>
        </w:rPr>
        <w:t>sąlygas: autentifikavimo priemonių taikymo principus, autentifikavimo tvarką ir taikomas asmens duomenų apsaugos užtikrinimo priemones</w:t>
      </w:r>
      <w:r w:rsidR="002A6D84">
        <w:t xml:space="preserve">. </w:t>
      </w:r>
    </w:p>
    <w:p w:rsidR="00007B11" w:rsidRDefault="0081251E">
      <w:pPr>
        <w:tabs>
          <w:tab w:val="left" w:pos="1276"/>
        </w:tabs>
        <w:ind w:firstLine="851"/>
        <w:jc w:val="both"/>
      </w:pPr>
      <w:r w:rsidR="002A6D84">
        <w:t>2</w:t>
      </w:r>
      <w:r w:rsidR="002A6D84">
        <w:t>.</w:t>
      </w:r>
      <w:r w:rsidR="002A6D84">
        <w:tab/>
        <w:t xml:space="preserve">Aprašas taikomas teikiant konsultacijas privalomojo sveikatos draudimo klausimais (toliau – konsultacijos) asmenims, kurie kreipiasi </w:t>
      </w:r>
      <w:r w:rsidR="002A6D84">
        <w:rPr>
          <w:color w:val="0D0D0D"/>
        </w:rPr>
        <w:t xml:space="preserve">Valstybinės ligonių kasos prie Sveikatos apsaugos ministerijos (toliau – VLK) </w:t>
      </w:r>
      <w:r w:rsidR="002A6D84">
        <w:rPr>
          <w:color w:val="000000"/>
        </w:rPr>
        <w:t>bendruoju telefono numeriu</w:t>
      </w:r>
      <w:r w:rsidR="002A6D84">
        <w:t>.</w:t>
      </w:r>
    </w:p>
    <w:p w:rsidR="00007B11" w:rsidRDefault="0081251E">
      <w:pPr>
        <w:tabs>
          <w:tab w:val="left" w:pos="1276"/>
        </w:tabs>
        <w:ind w:firstLine="851"/>
        <w:jc w:val="both"/>
      </w:pPr>
      <w:r w:rsidR="002A6D84">
        <w:t>3</w:t>
      </w:r>
      <w:r w:rsidR="002A6D84">
        <w:t>.</w:t>
      </w:r>
      <w:r w:rsidR="002A6D84">
        <w:tab/>
        <w:t xml:space="preserve">Aprašas parengtas </w:t>
      </w:r>
      <w:r w:rsidR="002A6D84">
        <w:rPr>
          <w:color w:val="000000"/>
        </w:rPr>
        <w:t xml:space="preserve">vadovaujantis </w:t>
      </w:r>
      <w:r w:rsidR="002A6D84">
        <w:rPr>
          <w:color w:val="000000"/>
          <w:shd w:val="clear" w:color="auto" w:fill="FFFFFF"/>
        </w:rPr>
        <w:t>2016 m. balandžio 27 d. Europos Parlamento ir Tarybos reglamentu (ES) 2016/679 dėl fizinių asmenų apsaugos tvarkant asmens duomenis ir dėl laisvo tokių duomenų judėjimo ir kuriuo panaikinama Direktyva 95/46/EB (Bendrasis duomenų apsaugos reglamentas; toliau – Reglamentas 2016/679)</w:t>
      </w:r>
      <w:r w:rsidR="002A6D84">
        <w:rPr>
          <w:color w:val="000000"/>
        </w:rPr>
        <w:t xml:space="preserve">, Lietuvos Respublikos asmens duomenų teisinės apsaugos įstatymu, Lietuvos Respublikos viešojo administravimo įstatymu, Lietuvos Respublikos teisės gauti informaciją ir duomenų pakartotinio naudojimo įstatymas, </w:t>
      </w:r>
      <w:r w:rsidR="002A6D84">
        <w:t>Prašymų ir skundų nagrinėjimo ir asmenų aptarnavimo viešojo administravimo subjektuose taisyklėmis, patvirtintomis Lietuvos Respublikos Vyriausybės 2007 m. rugpjūčio 22 d. nutarimu Nr. 875 „Dėl Prašymų ir skundų nagrinėjimo ir asmenų aptarnavimo viešojo administravimo subjektuose taisyklių patvirtinimo“ (toliau – Prašymų ir skundų nagrinėjimo taisyklės), Asmenų aptarnavimo ir jų prašymų bei skundų (pranešimų) nagrinėjimo Valstybinėje ligonių kasoje prie Sveikatos apsaugos ministerijos taisyklėmis, patvirtintomis Valstybinės ligonių kasos prie Sveikatos apsaugos ministerijos 2016 m. liepos 5 d. įsakymu Nr. 1K-211 „Dėl Asmenų aptarnavimo ir jų prašymų bei skundų (pranešimų) nagrinėjimo Valstybinėje ligonių kasoje prie Sveikatos apsaugos ministerijos taisyklių patvirtinimo“</w:t>
      </w:r>
      <w:r w:rsidR="002A6D84">
        <w:rPr>
          <w:color w:val="000000"/>
        </w:rPr>
        <w:t>.</w:t>
      </w:r>
    </w:p>
    <w:p w:rsidR="00007B11" w:rsidRDefault="0081251E">
      <w:pPr>
        <w:tabs>
          <w:tab w:val="left" w:pos="1276"/>
        </w:tabs>
        <w:ind w:firstLine="851"/>
        <w:jc w:val="both"/>
        <w:rPr>
          <w:color w:val="000000"/>
        </w:rPr>
      </w:pPr>
      <w:r w:rsidR="002A6D84">
        <w:t>4</w:t>
      </w:r>
      <w:r w:rsidR="002A6D84">
        <w:t>.</w:t>
      </w:r>
      <w:r w:rsidR="002A6D84">
        <w:tab/>
      </w:r>
      <w:r w:rsidR="002A6D84">
        <w:rPr>
          <w:color w:val="000000"/>
        </w:rPr>
        <w:t>Apraše vartojamos sąvokos:</w:t>
      </w:r>
    </w:p>
    <w:p w:rsidR="00007B11" w:rsidRDefault="0081251E">
      <w:pPr>
        <w:tabs>
          <w:tab w:val="left" w:pos="1418"/>
        </w:tabs>
        <w:ind w:firstLine="851"/>
        <w:jc w:val="both"/>
        <w:rPr>
          <w:color w:val="000000"/>
        </w:rPr>
      </w:pPr>
      <w:r w:rsidR="002A6D84">
        <w:rPr>
          <w:color w:val="000000"/>
        </w:rPr>
        <w:t>4.1</w:t>
      </w:r>
      <w:r w:rsidR="002A6D84">
        <w:rPr>
          <w:color w:val="000000"/>
        </w:rPr>
        <w:t>.</w:t>
      </w:r>
      <w:r w:rsidR="002A6D84">
        <w:rPr>
          <w:color w:val="000000"/>
        </w:rPr>
        <w:tab/>
      </w:r>
      <w:proofErr w:type="spellStart"/>
      <w:r w:rsidR="002A6D84">
        <w:rPr>
          <w:b/>
          <w:color w:val="000000"/>
        </w:rPr>
        <w:t>Autentifikacija</w:t>
      </w:r>
      <w:proofErr w:type="spellEnd"/>
      <w:r w:rsidR="002A6D84">
        <w:rPr>
          <w:bCs/>
          <w:color w:val="000000"/>
        </w:rPr>
        <w:t xml:space="preserve"> </w:t>
      </w:r>
      <w:r w:rsidR="002A6D84">
        <w:rPr>
          <w:color w:val="000000"/>
        </w:rPr>
        <w:t>– telefonu besikreipiančio paklausėjo asmens tapatybės patvirtinimas Aprašo nustatyta tvarka.</w:t>
      </w:r>
    </w:p>
    <w:p w:rsidR="00007B11" w:rsidRDefault="0081251E">
      <w:pPr>
        <w:tabs>
          <w:tab w:val="left" w:pos="1418"/>
        </w:tabs>
        <w:ind w:firstLine="851"/>
        <w:jc w:val="both"/>
        <w:rPr>
          <w:color w:val="000000"/>
        </w:rPr>
      </w:pPr>
      <w:r w:rsidR="002A6D84">
        <w:rPr>
          <w:color w:val="000000"/>
        </w:rPr>
        <w:t>4.2</w:t>
      </w:r>
      <w:r w:rsidR="002A6D84">
        <w:rPr>
          <w:color w:val="000000"/>
        </w:rPr>
        <w:t>.</w:t>
      </w:r>
      <w:r w:rsidR="002A6D84">
        <w:rPr>
          <w:color w:val="000000"/>
        </w:rPr>
        <w:tab/>
      </w:r>
      <w:r w:rsidR="002A6D84">
        <w:rPr>
          <w:b/>
          <w:bCs/>
          <w:color w:val="000000"/>
        </w:rPr>
        <w:t>Autentifikuotas paklausėjas</w:t>
      </w:r>
      <w:r w:rsidR="002A6D84">
        <w:rPr>
          <w:color w:val="000000"/>
        </w:rPr>
        <w:t xml:space="preserve"> – VLK bendruoju telefono numeriu besikreipiantis paklausėjas, kurio asmens tapatybė patvirtinta Aprašo nustatyta tvarka. </w:t>
      </w:r>
    </w:p>
    <w:p w:rsidR="00007B11" w:rsidRDefault="0081251E">
      <w:pPr>
        <w:tabs>
          <w:tab w:val="left" w:pos="1418"/>
        </w:tabs>
        <w:ind w:firstLine="851"/>
        <w:jc w:val="both"/>
        <w:rPr>
          <w:color w:val="000000"/>
        </w:rPr>
      </w:pPr>
      <w:r w:rsidR="002A6D84">
        <w:rPr>
          <w:color w:val="000000"/>
        </w:rPr>
        <w:t>4.3</w:t>
      </w:r>
      <w:r w:rsidR="002A6D84">
        <w:rPr>
          <w:color w:val="000000"/>
        </w:rPr>
        <w:t>.</w:t>
      </w:r>
      <w:r w:rsidR="002A6D84">
        <w:rPr>
          <w:color w:val="000000"/>
        </w:rPr>
        <w:tab/>
      </w:r>
      <w:r w:rsidR="002A6D84">
        <w:rPr>
          <w:b/>
          <w:bCs/>
          <w:color w:val="000000"/>
        </w:rPr>
        <w:t>Bendrojo pobūdžio informacija</w:t>
      </w:r>
      <w:r w:rsidR="002A6D84">
        <w:rPr>
          <w:color w:val="000000"/>
        </w:rPr>
        <w:t xml:space="preserve"> – apibendrintas ar individualaus pobūdžio paaiškinimas, nesusijęs su asmens duomenų tvarkymu, arba rekomendacija bendraisiais privalomojo sveikatos draudimo vykdymo klausimais, kuri nėra laikoma oficialiu norminiu teisės akto ar atskiros teisės akto nuostatos aiškinimu ir neturi teisės akto galios. </w:t>
      </w:r>
    </w:p>
    <w:p w:rsidR="00007B11" w:rsidRDefault="0081251E">
      <w:pPr>
        <w:tabs>
          <w:tab w:val="left" w:pos="1418"/>
        </w:tabs>
        <w:ind w:firstLine="851"/>
        <w:jc w:val="both"/>
      </w:pPr>
      <w:r w:rsidR="002A6D84">
        <w:t>4.4</w:t>
      </w:r>
      <w:r w:rsidR="002A6D84">
        <w:t>.</w:t>
      </w:r>
      <w:r w:rsidR="002A6D84">
        <w:tab/>
      </w:r>
      <w:r w:rsidR="002A6D84">
        <w:rPr>
          <w:b/>
          <w:bCs/>
          <w:color w:val="000000"/>
        </w:rPr>
        <w:t>Konsultavimo informacinė sistema (toliau – KIS)</w:t>
      </w:r>
      <w:r w:rsidR="002A6D84">
        <w:rPr>
          <w:color w:val="000000"/>
        </w:rPr>
        <w:t xml:space="preserve"> – VLK valdoma ir tvarkoma informacinė sistema, skirta VLK teikiamoms gyventojų konsultavimo paslaugoms administruoti ir konsultavimo duomenims bei informacinei medžiagai tvarkyti centralizuotu būdu.</w:t>
      </w:r>
    </w:p>
    <w:p w:rsidR="00007B11" w:rsidRDefault="0081251E">
      <w:pPr>
        <w:tabs>
          <w:tab w:val="left" w:pos="1418"/>
        </w:tabs>
        <w:ind w:firstLine="851"/>
        <w:jc w:val="both"/>
        <w:rPr>
          <w:color w:val="000000"/>
        </w:rPr>
      </w:pPr>
      <w:r w:rsidR="002A6D84">
        <w:rPr>
          <w:color w:val="000000"/>
        </w:rPr>
        <w:t>4.5</w:t>
      </w:r>
      <w:r w:rsidR="002A6D84">
        <w:rPr>
          <w:color w:val="000000"/>
        </w:rPr>
        <w:t>.</w:t>
      </w:r>
      <w:r w:rsidR="002A6D84">
        <w:rPr>
          <w:color w:val="000000"/>
        </w:rPr>
        <w:tab/>
      </w:r>
      <w:r w:rsidR="002A6D84">
        <w:rPr>
          <w:b/>
          <w:bCs/>
          <w:color w:val="000000"/>
        </w:rPr>
        <w:t>Konsultuojantys darbuotojai</w:t>
      </w:r>
      <w:r w:rsidR="002A6D84">
        <w:rPr>
          <w:color w:val="000000"/>
        </w:rPr>
        <w:t xml:space="preserve"> – VLK darbuotojai (valstybės tarnautojai arba dirbantys pagal darbo sutartis darbuotojai), kurie pagal pareigybės aprašymą teikia (gali teikti) konsultacijas paklausėjams.</w:t>
      </w:r>
    </w:p>
    <w:p w:rsidR="00007B11" w:rsidRDefault="0081251E">
      <w:pPr>
        <w:tabs>
          <w:tab w:val="left" w:pos="1418"/>
        </w:tabs>
        <w:ind w:firstLine="851"/>
        <w:jc w:val="both"/>
      </w:pPr>
      <w:r w:rsidR="002A6D84">
        <w:t>4.6</w:t>
      </w:r>
      <w:r w:rsidR="002A6D84">
        <w:t>.</w:t>
      </w:r>
      <w:r w:rsidR="002A6D84">
        <w:tab/>
      </w:r>
      <w:r w:rsidR="002A6D84">
        <w:rPr>
          <w:b/>
          <w:bCs/>
          <w:color w:val="000000"/>
        </w:rPr>
        <w:t>Paklausėjas</w:t>
      </w:r>
      <w:r w:rsidR="002A6D84">
        <w:rPr>
          <w:color w:val="000000"/>
        </w:rPr>
        <w:t xml:space="preserve"> – asmuo, kuris kreipiasi dėl konsultacijos VLK bendruoju telefono numeriu.</w:t>
      </w:r>
    </w:p>
    <w:p w:rsidR="00007B11" w:rsidRDefault="0081251E">
      <w:pPr>
        <w:tabs>
          <w:tab w:val="left" w:pos="1418"/>
        </w:tabs>
        <w:ind w:firstLine="851"/>
        <w:jc w:val="both"/>
      </w:pPr>
      <w:r w:rsidR="002A6D84">
        <w:t>4.7</w:t>
      </w:r>
      <w:r w:rsidR="002A6D84">
        <w:t>.</w:t>
      </w:r>
      <w:r w:rsidR="002A6D84">
        <w:tab/>
      </w:r>
      <w:r w:rsidR="002A6D84">
        <w:rPr>
          <w:b/>
          <w:bCs/>
          <w:color w:val="000000"/>
        </w:rPr>
        <w:t>VLK bendrasis telefono numeris</w:t>
      </w:r>
      <w:r w:rsidR="002A6D84">
        <w:rPr>
          <w:color w:val="000000"/>
        </w:rPr>
        <w:t xml:space="preserve"> – oficialioje VLK interneto svetainėje paskelbtas telefono ryšio numeris (8 5) 232 2222, susietas su KIS ir skirtas asmenims konsultuoti.</w:t>
      </w:r>
    </w:p>
    <w:p w:rsidR="00007B11" w:rsidRDefault="0081251E">
      <w:pPr>
        <w:tabs>
          <w:tab w:val="left" w:pos="1276"/>
        </w:tabs>
        <w:ind w:firstLine="851"/>
        <w:jc w:val="both"/>
        <w:rPr>
          <w:color w:val="000000"/>
          <w:shd w:val="clear" w:color="auto" w:fill="FFFFFF"/>
        </w:rPr>
      </w:pPr>
      <w:r w:rsidR="002A6D84">
        <w:t>5</w:t>
      </w:r>
      <w:r w:rsidR="002A6D84">
        <w:t>.</w:t>
      </w:r>
      <w:r w:rsidR="002A6D84">
        <w:tab/>
      </w:r>
      <w:r w:rsidR="002A6D84">
        <w:rPr>
          <w:color w:val="000000"/>
          <w:shd w:val="clear" w:color="auto" w:fill="FFFFFF"/>
        </w:rPr>
        <w:t xml:space="preserve">Kitos Apraše vartojamos sąvokos suprantamos taip, kaip jos apibrėžiamos Aprašo 3 punkte nurodytuose </w:t>
      </w:r>
      <w:r w:rsidR="002A6D84">
        <w:rPr>
          <w:color w:val="000000"/>
        </w:rPr>
        <w:t>teisės</w:t>
      </w:r>
      <w:r w:rsidR="002A6D84">
        <w:rPr>
          <w:color w:val="000000"/>
          <w:shd w:val="clear" w:color="auto" w:fill="FFFFFF"/>
        </w:rPr>
        <w:t xml:space="preserve"> aktuose.</w:t>
      </w:r>
    </w:p>
    <w:p w:rsidR="00007B11" w:rsidRDefault="0081251E">
      <w:pPr>
        <w:tabs>
          <w:tab w:val="left" w:pos="1276"/>
        </w:tabs>
        <w:ind w:firstLine="851"/>
        <w:jc w:val="both"/>
        <w:rPr>
          <w:color w:val="000000"/>
        </w:rPr>
      </w:pPr>
      <w:r w:rsidR="002A6D84">
        <w:t>6</w:t>
      </w:r>
      <w:r w:rsidR="002A6D84">
        <w:t>.</w:t>
      </w:r>
      <w:r w:rsidR="002A6D84">
        <w:tab/>
      </w:r>
      <w:r w:rsidR="002A6D84">
        <w:rPr>
          <w:color w:val="000000"/>
        </w:rPr>
        <w:t xml:space="preserve">Asmens </w:t>
      </w:r>
      <w:r w:rsidR="002A6D84">
        <w:rPr>
          <w:color w:val="000000"/>
          <w:shd w:val="clear" w:color="auto" w:fill="FFFFFF"/>
        </w:rPr>
        <w:t>duomenys</w:t>
      </w:r>
      <w:r w:rsidR="002A6D84">
        <w:rPr>
          <w:color w:val="000000"/>
        </w:rPr>
        <w:t xml:space="preserve"> telefonu teikiami tik autentifikuotiems paklausėjams.</w:t>
      </w:r>
    </w:p>
    <w:p w:rsidR="00007B11" w:rsidRDefault="0081251E">
      <w:pPr>
        <w:tabs>
          <w:tab w:val="left" w:pos="1276"/>
        </w:tabs>
        <w:ind w:firstLine="851"/>
        <w:jc w:val="both"/>
        <w:rPr>
          <w:color w:val="000000"/>
        </w:rPr>
      </w:pPr>
      <w:r w:rsidR="002A6D84">
        <w:t>7</w:t>
      </w:r>
      <w:r w:rsidR="002A6D84">
        <w:t>.</w:t>
      </w:r>
      <w:r w:rsidR="002A6D84">
        <w:tab/>
      </w:r>
      <w:r w:rsidR="002A6D84">
        <w:rPr>
          <w:color w:val="000000"/>
        </w:rPr>
        <w:t xml:space="preserve">Autentifikuotų paklausėjų asmens duomenys ir autentifikuotiems paklausėjams </w:t>
      </w:r>
      <w:r w:rsidR="002A6D84">
        <w:t>telefonu suteiktų</w:t>
      </w:r>
      <w:r w:rsidR="002A6D84">
        <w:rPr>
          <w:color w:val="000000"/>
        </w:rPr>
        <w:t xml:space="preserve"> konsultacijų duomenys tvarkomi KIS.</w:t>
      </w:r>
    </w:p>
    <w:p w:rsidR="00007B11" w:rsidRDefault="0081251E">
      <w:pPr>
        <w:tabs>
          <w:tab w:val="left" w:pos="1276"/>
        </w:tabs>
        <w:ind w:firstLine="851"/>
        <w:jc w:val="both"/>
      </w:pPr>
      <w:r w:rsidR="002A6D84">
        <w:t>8</w:t>
      </w:r>
      <w:r w:rsidR="002A6D84">
        <w:t>.</w:t>
      </w:r>
      <w:r w:rsidR="002A6D84">
        <w:tab/>
        <w:t xml:space="preserve">Konsultuojant </w:t>
      </w:r>
      <w:r w:rsidR="002A6D84">
        <w:rPr>
          <w:color w:val="000000"/>
        </w:rPr>
        <w:t>paklausėjus t</w:t>
      </w:r>
      <w:r w:rsidR="002A6D84">
        <w:t>elefonu,</w:t>
      </w:r>
      <w:r w:rsidR="002A6D84">
        <w:rPr>
          <w:color w:val="000000"/>
        </w:rPr>
        <w:t xml:space="preserve"> Aprašo nuostatos taikomos tiek, kiek atitinkamos tvarkos nereglamentuoja Prašymų ir skundų nagrinėjimo taisyklės.</w:t>
      </w:r>
    </w:p>
    <w:p w:rsidR="00007B11" w:rsidRDefault="0081251E">
      <w:pPr>
        <w:ind w:left="851"/>
        <w:jc w:val="center"/>
      </w:pPr>
    </w:p>
    <w:p w:rsidR="00007B11" w:rsidRDefault="0081251E">
      <w:pPr>
        <w:widowControl w:val="0"/>
        <w:tabs>
          <w:tab w:val="left" w:pos="284"/>
        </w:tabs>
        <w:suppressAutoHyphens/>
        <w:jc w:val="center"/>
        <w:rPr>
          <w:b/>
          <w:bCs/>
          <w:caps/>
          <w:color w:val="000000"/>
          <w:szCs w:val="24"/>
        </w:rPr>
      </w:pPr>
      <w:r w:rsidR="002A6D84">
        <w:rPr>
          <w:b/>
          <w:bCs/>
          <w:caps/>
          <w:color w:val="000000"/>
          <w:szCs w:val="24"/>
        </w:rPr>
        <w:t>II</w:t>
      </w:r>
      <w:r w:rsidR="002A6D84">
        <w:rPr>
          <w:b/>
          <w:bCs/>
          <w:caps/>
          <w:color w:val="000000"/>
          <w:szCs w:val="24"/>
        </w:rPr>
        <w:t xml:space="preserve"> SKYRIUS</w:t>
      </w:r>
    </w:p>
    <w:p w:rsidR="00007B11" w:rsidRDefault="0081251E">
      <w:pPr>
        <w:widowControl w:val="0"/>
        <w:tabs>
          <w:tab w:val="left" w:pos="284"/>
        </w:tabs>
        <w:suppressAutoHyphens/>
        <w:jc w:val="center"/>
      </w:pPr>
      <w:r w:rsidR="002A6D84">
        <w:rPr>
          <w:b/>
          <w:bCs/>
          <w:caps/>
          <w:color w:val="000000"/>
          <w:szCs w:val="24"/>
        </w:rPr>
        <w:t>AUTENTIFIKAVIMO PRIEMONIŲ TAIKYMO PRINCIPAI</w:t>
      </w:r>
    </w:p>
    <w:p w:rsidR="00007B11" w:rsidRDefault="00007B11">
      <w:pPr>
        <w:widowControl w:val="0"/>
        <w:tabs>
          <w:tab w:val="left" w:pos="284"/>
        </w:tabs>
        <w:suppressAutoHyphens/>
        <w:rPr>
          <w:b/>
          <w:bCs/>
          <w:caps/>
          <w:color w:val="000000"/>
          <w:szCs w:val="24"/>
        </w:rPr>
      </w:pPr>
    </w:p>
    <w:p w:rsidR="00007B11" w:rsidRDefault="0081251E">
      <w:pPr>
        <w:tabs>
          <w:tab w:val="left" w:pos="1276"/>
        </w:tabs>
        <w:ind w:firstLine="851"/>
        <w:jc w:val="both"/>
        <w:rPr>
          <w:color w:val="000000"/>
        </w:rPr>
      </w:pPr>
      <w:r w:rsidR="002A6D84">
        <w:t>9</w:t>
      </w:r>
      <w:r w:rsidR="002A6D84">
        <w:t>.</w:t>
      </w:r>
      <w:r w:rsidR="002A6D84">
        <w:tab/>
      </w:r>
      <w:r w:rsidR="002A6D84">
        <w:rPr>
          <w:color w:val="000000"/>
        </w:rPr>
        <w:t xml:space="preserve">Asmuo, </w:t>
      </w:r>
      <w:r w:rsidR="002A6D84">
        <w:t>pageidaujantis</w:t>
      </w:r>
      <w:r w:rsidR="002A6D84">
        <w:rPr>
          <w:color w:val="000000"/>
        </w:rPr>
        <w:t>, kad jo asmens duomenys būtų teikiami telefonu ir jo asmens tapatybė būtų nustatyta pagal jo telefono numerį, turi pateikti nustatytos formos prašymą dėl asmens duomenų tvarkymo telefonu (toliau – prašymas) (Aprašo 1 priedas). Prašymo formą gali išduoti TLK Gyventojų aptarnavimo skyrius arba prašymo formą (</w:t>
      </w:r>
      <w:proofErr w:type="spellStart"/>
      <w:r w:rsidR="002A6D84">
        <w:rPr>
          <w:color w:val="000000"/>
        </w:rPr>
        <w:t>docx</w:t>
      </w:r>
      <w:proofErr w:type="spellEnd"/>
      <w:r w:rsidR="002A6D84">
        <w:rPr>
          <w:color w:val="000000"/>
        </w:rPr>
        <w:t xml:space="preserve"> formatu) galima atsisiųsti iš VLK interneto puslapio (</w:t>
      </w:r>
      <w:r w:rsidR="002A6D84">
        <w:rPr>
          <w:color w:val="0563C1"/>
          <w:u w:val="single"/>
        </w:rPr>
        <w:t>https://ligoniukasa.lrv.lt/lt/veiklos-sritys/gyventojams-1/prasymu-formos-1</w:t>
      </w:r>
      <w:r w:rsidR="002A6D84">
        <w:rPr>
          <w:color w:val="000000"/>
        </w:rPr>
        <w:t>).</w:t>
      </w:r>
    </w:p>
    <w:p w:rsidR="00007B11" w:rsidRDefault="0081251E">
      <w:pPr>
        <w:tabs>
          <w:tab w:val="left" w:pos="1276"/>
        </w:tabs>
        <w:ind w:firstLine="851"/>
        <w:jc w:val="both"/>
        <w:rPr>
          <w:color w:val="000000"/>
        </w:rPr>
      </w:pPr>
      <w:r w:rsidR="002A6D84">
        <w:t>10</w:t>
      </w:r>
      <w:r w:rsidR="002A6D84">
        <w:t>.</w:t>
      </w:r>
      <w:r w:rsidR="002A6D84">
        <w:tab/>
      </w:r>
      <w:r w:rsidR="002A6D84">
        <w:rPr>
          <w:color w:val="000000"/>
        </w:rPr>
        <w:t>Prašymas pateikiamas VLK arba bet kuriai teritorinei ligonių kasai (toliau – TLK) bet kuriuo Prašymų ir skundų nagrinėjimo taisyklėse nurodytu būdu (asmeniškai, per įgaliotąjį asmenį, paštu arba elektroniniu būdu).</w:t>
      </w:r>
    </w:p>
    <w:p w:rsidR="00007B11" w:rsidRDefault="0081251E">
      <w:pPr>
        <w:tabs>
          <w:tab w:val="left" w:pos="1276"/>
        </w:tabs>
        <w:ind w:firstLine="851"/>
        <w:jc w:val="both"/>
        <w:rPr>
          <w:color w:val="000000"/>
        </w:rPr>
      </w:pPr>
      <w:r w:rsidR="002A6D84">
        <w:t>11</w:t>
      </w:r>
      <w:r w:rsidR="002A6D84">
        <w:t>.</w:t>
      </w:r>
      <w:r w:rsidR="002A6D84">
        <w:tab/>
      </w:r>
      <w:r w:rsidR="002A6D84">
        <w:rPr>
          <w:color w:val="000000"/>
        </w:rPr>
        <w:t>Teikiant prašymą paštu, kartu su prašymu tapatybei patvirtinti pateikiama asmens tapatybės dokumento, pavyzdžiui, paso arba asmens tapatybės kortelės, kopija. Asmens tapatybės dokumente turi būti nurodytas asmens kodas, dokumento galiojimo laikas ir asmens vardas bei pavardė. Visi kiti asmens tapatybės dokumento kopijos duomenys (pavyzdžiui, nuotrauka, gimimo data ir vieta, kiti duomenys) nebus tvarkomi, todėl gali būti užtušuoti.</w:t>
      </w:r>
    </w:p>
    <w:p w:rsidR="00007B11" w:rsidRDefault="0081251E">
      <w:pPr>
        <w:tabs>
          <w:tab w:val="left" w:pos="1276"/>
        </w:tabs>
        <w:ind w:firstLine="851"/>
        <w:jc w:val="both"/>
        <w:rPr>
          <w:color w:val="000000"/>
        </w:rPr>
      </w:pPr>
      <w:r w:rsidR="002A6D84">
        <w:t>12</w:t>
      </w:r>
      <w:r w:rsidR="002A6D84">
        <w:t>.</w:t>
      </w:r>
      <w:r w:rsidR="002A6D84">
        <w:tab/>
      </w:r>
      <w:r w:rsidR="002A6D84">
        <w:rPr>
          <w:color w:val="000000"/>
        </w:rPr>
        <w:t>Teikiant prašymą elektroniniu paštu, prašymas turi būti pasirašytas kvalifikuotu elektroniniu parašu arba suformuotas elektroninėmis priemonėmis, kurios leidžia užtikrinti teksto vientisumą ir nepakeičiamumą. Kitais atvejais elektroniniu paštu teikiamiems prašymams taikomi reikalavimai, nurodyti Aprašo 11 punkte.</w:t>
      </w:r>
    </w:p>
    <w:p w:rsidR="00007B11" w:rsidRDefault="0081251E">
      <w:pPr>
        <w:tabs>
          <w:tab w:val="left" w:pos="1276"/>
        </w:tabs>
        <w:ind w:firstLine="851"/>
        <w:jc w:val="both"/>
        <w:rPr>
          <w:color w:val="000000"/>
        </w:rPr>
      </w:pPr>
      <w:r w:rsidR="002A6D84">
        <w:t>13</w:t>
      </w:r>
      <w:r w:rsidR="002A6D84">
        <w:t>.</w:t>
      </w:r>
      <w:r w:rsidR="002A6D84">
        <w:tab/>
      </w:r>
      <w:r w:rsidR="002A6D84">
        <w:rPr>
          <w:color w:val="000000"/>
        </w:rPr>
        <w:t>Teikiant prašymą elektroniniu būdu, prašymas gali būti pateikiamas per VLK elektroninių paslaugų portalą (</w:t>
      </w:r>
      <w:r w:rsidR="002A6D84">
        <w:rPr>
          <w:color w:val="0563C1"/>
          <w:u w:val="single"/>
        </w:rPr>
        <w:t>https://e.vlk.lt</w:t>
      </w:r>
      <w:r w:rsidR="002A6D84">
        <w:rPr>
          <w:color w:val="000000"/>
        </w:rPr>
        <w:t>) arba per e. pristatymo sistemą (</w:t>
      </w:r>
      <w:r w:rsidR="002A6D84">
        <w:rPr>
          <w:color w:val="0563C1"/>
          <w:u w:val="single"/>
        </w:rPr>
        <w:t>https://epristatymas.lt/</w:t>
      </w:r>
      <w:r w:rsidR="002A6D84">
        <w:rPr>
          <w:color w:val="000000"/>
        </w:rPr>
        <w:t>). Norintis pasinaudoti šiuo prašymo pateikimo būdu asmuo turi turėti galimybę patvirtinti savo asmens tapatybę per Elektroninius valdžios vartus, naudodamas e. bankininkystės arba elektroninės atpažinties priemones.</w:t>
      </w:r>
    </w:p>
    <w:p w:rsidR="00007B11" w:rsidRDefault="0081251E">
      <w:pPr>
        <w:tabs>
          <w:tab w:val="left" w:pos="1276"/>
        </w:tabs>
        <w:ind w:firstLine="851"/>
        <w:jc w:val="both"/>
        <w:rPr>
          <w:color w:val="000000"/>
        </w:rPr>
      </w:pPr>
      <w:r w:rsidR="002A6D84">
        <w:t>14</w:t>
      </w:r>
      <w:r w:rsidR="002A6D84">
        <w:t>.</w:t>
      </w:r>
      <w:r w:rsidR="002A6D84">
        <w:tab/>
      </w:r>
      <w:r w:rsidR="002A6D84">
        <w:rPr>
          <w:color w:val="000000"/>
        </w:rPr>
        <w:t>Atstovaujamo asmens vardu teikiantis prašymą asmens atstovas turi vadovautis Prašymų ir skundų nagrinėjimo taisyklių 17 ir 18 punktais.</w:t>
      </w:r>
    </w:p>
    <w:p w:rsidR="00007B11" w:rsidRDefault="0081251E">
      <w:pPr>
        <w:tabs>
          <w:tab w:val="left" w:pos="1276"/>
        </w:tabs>
        <w:ind w:firstLine="851"/>
        <w:jc w:val="both"/>
      </w:pPr>
      <w:r w:rsidR="002A6D84">
        <w:t>15</w:t>
      </w:r>
      <w:r w:rsidR="002A6D84">
        <w:t>.</w:t>
      </w:r>
      <w:r w:rsidR="002A6D84">
        <w:tab/>
      </w:r>
      <w:r w:rsidR="002A6D84">
        <w:rPr>
          <w:color w:val="000000"/>
        </w:rPr>
        <w:t xml:space="preserve">Visi prašymai (nepriklausomai nuo pateikimo būdo) registruojami VLK nustatyta tvarka. Jei prašymas registruojamas TLK, jis turi būti persiunčiamas VLK. Registruotas prašymas priskiriamas VLK padaliniui, konsultuojančiam gyventojus elektroniniais būdais (toliau – VLK padalinys), </w:t>
      </w:r>
      <w:r w:rsidR="002A6D84">
        <w:t xml:space="preserve">vykdyti. </w:t>
      </w:r>
    </w:p>
    <w:p w:rsidR="00007B11" w:rsidRDefault="0081251E">
      <w:pPr>
        <w:tabs>
          <w:tab w:val="left" w:pos="1276"/>
        </w:tabs>
        <w:ind w:firstLine="851"/>
        <w:jc w:val="both"/>
      </w:pPr>
      <w:r w:rsidR="002A6D84">
        <w:t>16</w:t>
      </w:r>
      <w:r w:rsidR="002A6D84">
        <w:t>.</w:t>
      </w:r>
      <w:r w:rsidR="002A6D84">
        <w:tab/>
        <w:t>VLK padalinio darbuotojas prašyme nurodytus asmens duomenis (vardą (-</w:t>
      </w:r>
      <w:proofErr w:type="spellStart"/>
      <w:r w:rsidR="002A6D84">
        <w:t>us</w:t>
      </w:r>
      <w:proofErr w:type="spellEnd"/>
      <w:r w:rsidR="002A6D84">
        <w:t>), pavardę (-</w:t>
      </w:r>
      <w:proofErr w:type="spellStart"/>
      <w:r w:rsidR="002A6D84">
        <w:t>es</w:t>
      </w:r>
      <w:proofErr w:type="spellEnd"/>
      <w:r w:rsidR="002A6D84">
        <w:t>), asmens kodą, draudžiamojo identifikacinį kodą (toliau – DIK), tapatybės nustatymui naudojamą telefono numerį, sutikimo pateikimo bei anuliavimo datas) per 3 (tris) darbo dienas įrašo į KIS. Jei prašyme DIK nenurodytas, jį į KIS įrašo VLK padalinio darbuotojas, registruojantis asmens duomenis KIS, remdamasis Lietuvos Respublikos draudžiamųjų privalomuoju sveikatos draudimu registro duomenimis.</w:t>
      </w:r>
    </w:p>
    <w:p w:rsidR="00007B11" w:rsidRDefault="0081251E">
      <w:pPr>
        <w:tabs>
          <w:tab w:val="left" w:pos="1276"/>
        </w:tabs>
        <w:ind w:firstLine="851"/>
        <w:jc w:val="both"/>
      </w:pPr>
      <w:r w:rsidR="002A6D84">
        <w:t>17</w:t>
      </w:r>
      <w:r w:rsidR="002A6D84">
        <w:t>.</w:t>
      </w:r>
      <w:r w:rsidR="002A6D84">
        <w:tab/>
        <w:t xml:space="preserve">Prašymas laikomas įvykdytu, kai jį pateikusiam asmeniui prašyme nurodytu telefono numeriu išsiunčiamas SMS pranešimas: „Gerb. kliente, kreipiantis dėl konsultacijos privalomojo </w:t>
      </w:r>
      <w:r w:rsidR="002A6D84">
        <w:lastRenderedPageBreak/>
        <w:t>sveikatos draudimo klausimais telefonu (8 5) 232 2222, šiuo telefono numeriu gali būti teikiama informacija, susijusi su Jūsų asmens duomenimis.“</w:t>
      </w:r>
    </w:p>
    <w:p w:rsidR="00007B11" w:rsidRDefault="0081251E">
      <w:pPr>
        <w:tabs>
          <w:tab w:val="left" w:pos="1276"/>
        </w:tabs>
        <w:ind w:firstLine="851"/>
        <w:jc w:val="both"/>
      </w:pPr>
      <w:r w:rsidR="002A6D84">
        <w:t>18</w:t>
      </w:r>
      <w:r w:rsidR="002A6D84">
        <w:t>.</w:t>
      </w:r>
      <w:r w:rsidR="002A6D84">
        <w:tab/>
        <w:t xml:space="preserve">Asmuo gali būti autentifikuojamas tik pagal vieną telefono numerį, nurodytą prašyme. Jei asmuo pateikia naują prašymą ir jame nurodo kitą telefono numerį, </w:t>
      </w:r>
      <w:proofErr w:type="spellStart"/>
      <w:r w:rsidR="002A6D84">
        <w:t>autentifikacija</w:t>
      </w:r>
      <w:proofErr w:type="spellEnd"/>
      <w:r w:rsidR="002A6D84">
        <w:t xml:space="preserve"> pagal anksčiau į KIS įrašytą telefono numerį nustoja galioti nuo naujo telefono numerio įrašymo į KIS datos. Šiuo atveju prašymą pateikęs asmuo apie autentifikavimo priemonių taikymą nauju telefono numeriu informuojamas Aprašo 17 punkte nustatyta tvarka.</w:t>
      </w:r>
    </w:p>
    <w:p w:rsidR="00007B11" w:rsidRDefault="0081251E">
      <w:pPr>
        <w:tabs>
          <w:tab w:val="left" w:pos="1276"/>
        </w:tabs>
        <w:ind w:firstLine="851"/>
        <w:jc w:val="both"/>
      </w:pPr>
      <w:r w:rsidR="002A6D84">
        <w:t>19</w:t>
      </w:r>
      <w:r w:rsidR="002A6D84">
        <w:t>.</w:t>
      </w:r>
      <w:r w:rsidR="002A6D84">
        <w:tab/>
        <w:t>Naujo prašymo pateikimas, neatsižvelgiant į tai, ar prašyme nurodytas numeris jau yra įrašytas į KIS, ar yra naujas, savaime laikomas anksčiau į KIS įrašyto telefono numerio, naudojamo asmens tapatybei nustatyti, anuliavimu. Pateikusiam naują prašymą asmeniui autentifikavimo priemonės bus taikomos pagal naujame prašyme nurodytą telefono numerį ir jų galiojimas bus skaičiuojamas nuo naujo prašymo įvykdymo datos.</w:t>
      </w:r>
    </w:p>
    <w:p w:rsidR="00007B11" w:rsidRDefault="0081251E">
      <w:pPr>
        <w:tabs>
          <w:tab w:val="left" w:pos="1276"/>
        </w:tabs>
        <w:ind w:firstLine="851"/>
        <w:jc w:val="both"/>
      </w:pPr>
      <w:r w:rsidR="002A6D84">
        <w:t>20</w:t>
      </w:r>
      <w:r w:rsidR="002A6D84">
        <w:t>.</w:t>
      </w:r>
      <w:r w:rsidR="002A6D84">
        <w:tab/>
        <w:t>Asmuo gali atsisakyti autentifikavimo – atšaukti savo sutikimą arba pasinaudoti BDAR nustatyta teise būti pamirštam. Atsisakyti autentifikavimo asmuo gali šiais būdais:</w:t>
      </w:r>
    </w:p>
    <w:p w:rsidR="00007B11" w:rsidRDefault="0081251E">
      <w:pPr>
        <w:tabs>
          <w:tab w:val="left" w:pos="1418"/>
        </w:tabs>
        <w:ind w:firstLine="851"/>
        <w:jc w:val="both"/>
        <w:rPr>
          <w:color w:val="000000"/>
        </w:rPr>
      </w:pPr>
      <w:r w:rsidR="002A6D84">
        <w:rPr>
          <w:color w:val="000000"/>
        </w:rPr>
        <w:t>20.1</w:t>
      </w:r>
      <w:r w:rsidR="002A6D84">
        <w:rPr>
          <w:color w:val="000000"/>
        </w:rPr>
        <w:t>.</w:t>
      </w:r>
      <w:r w:rsidR="002A6D84">
        <w:rPr>
          <w:color w:val="000000"/>
        </w:rPr>
        <w:tab/>
        <w:t>Aprašo 9–14 punktuose nustatyta tvarka pateikti prašymą, kuriame būtų nurodytas atsisakymas telefonu gauti informaciją, susijusią su asmens duomenimis;</w:t>
      </w:r>
    </w:p>
    <w:p w:rsidR="00007B11" w:rsidRDefault="0081251E">
      <w:pPr>
        <w:tabs>
          <w:tab w:val="left" w:pos="1418"/>
        </w:tabs>
        <w:ind w:firstLine="851"/>
        <w:jc w:val="both"/>
        <w:rPr>
          <w:color w:val="000000"/>
        </w:rPr>
      </w:pPr>
      <w:r w:rsidR="002A6D84">
        <w:rPr>
          <w:color w:val="000000"/>
        </w:rPr>
        <w:t>20.2</w:t>
      </w:r>
      <w:r w:rsidR="002A6D84">
        <w:rPr>
          <w:color w:val="000000"/>
        </w:rPr>
        <w:t>.</w:t>
      </w:r>
      <w:r w:rsidR="002A6D84">
        <w:rPr>
          <w:color w:val="000000"/>
        </w:rPr>
        <w:tab/>
        <w:t>paskambinti VLK bendruoju telefono numeriu ir atsisakyti savo sutikimo gauti informaciją, susijusią su asmens duomenimis. Šiuo būdu gali pasinaudoti tik Aprašo nustatyta tvarka autentifikuotas paklausėjas, konsultacijos metu sutikęs, kad jo žodinis prašymas būtų registruotas;</w:t>
      </w:r>
    </w:p>
    <w:p w:rsidR="00007B11" w:rsidRDefault="0081251E">
      <w:pPr>
        <w:tabs>
          <w:tab w:val="left" w:pos="1418"/>
        </w:tabs>
        <w:ind w:firstLine="851"/>
        <w:jc w:val="both"/>
        <w:rPr>
          <w:color w:val="000000"/>
        </w:rPr>
      </w:pPr>
      <w:r w:rsidR="002A6D84">
        <w:rPr>
          <w:color w:val="000000"/>
        </w:rPr>
        <w:t>20.3</w:t>
      </w:r>
      <w:r w:rsidR="002A6D84">
        <w:rPr>
          <w:color w:val="000000"/>
        </w:rPr>
        <w:t>.</w:t>
      </w:r>
      <w:r w:rsidR="002A6D84">
        <w:rPr>
          <w:color w:val="000000"/>
        </w:rPr>
        <w:tab/>
        <w:t>Aprašo 9–14 punktuose nustatyta tvarka pateikti prašymą, kuriame būtų nurodytas pageidavimas pasinaudoti BDAR nustatyta teise būti pamirštam.</w:t>
      </w:r>
    </w:p>
    <w:p w:rsidR="00007B11" w:rsidRDefault="0081251E">
      <w:pPr>
        <w:tabs>
          <w:tab w:val="left" w:pos="1276"/>
        </w:tabs>
        <w:ind w:firstLine="851"/>
        <w:jc w:val="both"/>
        <w:rPr>
          <w:color w:val="000000"/>
        </w:rPr>
      </w:pPr>
      <w:r w:rsidR="002A6D84">
        <w:t>21</w:t>
      </w:r>
      <w:r w:rsidR="002A6D84">
        <w:t>.</w:t>
      </w:r>
      <w:r w:rsidR="002A6D84">
        <w:tab/>
      </w:r>
      <w:r w:rsidR="002A6D84">
        <w:rPr>
          <w:color w:val="000000"/>
        </w:rPr>
        <w:t>Galimybės asmeniui taikyti autentifikavimo priemones anuliuojamos:</w:t>
      </w:r>
    </w:p>
    <w:p w:rsidR="00007B11" w:rsidRDefault="0081251E">
      <w:pPr>
        <w:tabs>
          <w:tab w:val="left" w:pos="1418"/>
        </w:tabs>
        <w:ind w:firstLine="851"/>
        <w:jc w:val="both"/>
        <w:rPr>
          <w:color w:val="000000"/>
        </w:rPr>
      </w:pPr>
      <w:r w:rsidR="002A6D84">
        <w:rPr>
          <w:color w:val="000000"/>
        </w:rPr>
        <w:t>21.1</w:t>
      </w:r>
      <w:r w:rsidR="002A6D84">
        <w:rPr>
          <w:color w:val="000000"/>
        </w:rPr>
        <w:t>.</w:t>
      </w:r>
      <w:r w:rsidR="002A6D84">
        <w:rPr>
          <w:color w:val="000000"/>
        </w:rPr>
        <w:tab/>
        <w:t>praėjus 5 metams nuo prašymo įvykdymo datos – automatiškai;</w:t>
      </w:r>
    </w:p>
    <w:p w:rsidR="00007B11" w:rsidRDefault="0081251E">
      <w:pPr>
        <w:tabs>
          <w:tab w:val="left" w:pos="1418"/>
        </w:tabs>
        <w:ind w:firstLine="851"/>
        <w:jc w:val="both"/>
        <w:rPr>
          <w:color w:val="000000"/>
        </w:rPr>
      </w:pPr>
      <w:r w:rsidR="002A6D84">
        <w:rPr>
          <w:color w:val="000000"/>
        </w:rPr>
        <w:t>21.2</w:t>
      </w:r>
      <w:r w:rsidR="002A6D84">
        <w:rPr>
          <w:color w:val="000000"/>
        </w:rPr>
        <w:t>.</w:t>
      </w:r>
      <w:r w:rsidR="002A6D84">
        <w:rPr>
          <w:color w:val="000000"/>
        </w:rPr>
        <w:tab/>
        <w:t>asmeniui atsisakius autentifikavimo, kai sutikimas atšaukiamas pagal Aprašo 20.1 arba 20.2 papunktį, – nuo to momento, kai duomenys apie atsisakymą įrašomi į KIS, tačiau ne vėliau nei per 3 darbo dienas nuo prašymo pateikimo arba atsisakymo pateikimo telefonu datos;</w:t>
      </w:r>
    </w:p>
    <w:p w:rsidR="00007B11" w:rsidRDefault="0081251E">
      <w:pPr>
        <w:tabs>
          <w:tab w:val="left" w:pos="1418"/>
        </w:tabs>
        <w:ind w:firstLine="851"/>
        <w:jc w:val="both"/>
        <w:rPr>
          <w:color w:val="000000"/>
        </w:rPr>
      </w:pPr>
      <w:r w:rsidR="002A6D84">
        <w:rPr>
          <w:color w:val="000000"/>
        </w:rPr>
        <w:t>21.3</w:t>
      </w:r>
      <w:r w:rsidR="002A6D84">
        <w:rPr>
          <w:color w:val="000000"/>
        </w:rPr>
        <w:t>.</w:t>
      </w:r>
      <w:r w:rsidR="002A6D84">
        <w:rPr>
          <w:color w:val="000000"/>
        </w:rPr>
        <w:tab/>
        <w:t>asmeniui atsisakius autentifikavimo, kai jis pageidauja būti pamirštas, – nuo to momento, kai duomenys apie asmens pageidavimą įrašomi į KIS, tačiau ne vėliau nei per 3 darbo dienas nuo prašymo pateikimo datos.</w:t>
      </w:r>
    </w:p>
    <w:p w:rsidR="00007B11" w:rsidRDefault="0081251E">
      <w:pPr>
        <w:tabs>
          <w:tab w:val="left" w:pos="1276"/>
        </w:tabs>
        <w:ind w:firstLine="851"/>
        <w:jc w:val="both"/>
        <w:rPr>
          <w:color w:val="000000"/>
        </w:rPr>
      </w:pPr>
      <w:r w:rsidR="002A6D84">
        <w:t>22</w:t>
      </w:r>
      <w:r w:rsidR="002A6D84">
        <w:t>.</w:t>
      </w:r>
      <w:r w:rsidR="002A6D84">
        <w:tab/>
      </w:r>
      <w:r w:rsidR="002A6D84">
        <w:rPr>
          <w:color w:val="000000"/>
        </w:rPr>
        <w:t>Norint atnaujinti asmens duomenų tvarkymo telefonu paslaugą, asmens tapatybę nustatant pagal telefono numerį, kai tokia galimybė buvo anuliuota, turi būti pateiktas naujas prašymas ir į KIS iš naujo įrašyti duomenys Aprašo nustatyta tvarka.</w:t>
      </w:r>
    </w:p>
    <w:p w:rsidR="00007B11" w:rsidRDefault="0081251E">
      <w:pPr>
        <w:tabs>
          <w:tab w:val="left" w:pos="1276"/>
        </w:tabs>
        <w:ind w:left="851"/>
        <w:jc w:val="both"/>
        <w:rPr>
          <w:color w:val="000000"/>
        </w:rPr>
      </w:pPr>
    </w:p>
    <w:p w:rsidR="00007B11" w:rsidRDefault="0081251E">
      <w:pPr>
        <w:widowControl w:val="0"/>
        <w:tabs>
          <w:tab w:val="left" w:pos="284"/>
        </w:tabs>
        <w:suppressAutoHyphens/>
        <w:jc w:val="center"/>
        <w:rPr>
          <w:b/>
          <w:bCs/>
          <w:caps/>
          <w:color w:val="000000"/>
          <w:szCs w:val="24"/>
        </w:rPr>
      </w:pPr>
      <w:r w:rsidR="002A6D84">
        <w:rPr>
          <w:b/>
          <w:bCs/>
          <w:caps/>
          <w:color w:val="000000"/>
          <w:szCs w:val="24"/>
        </w:rPr>
        <w:t>III</w:t>
      </w:r>
      <w:r w:rsidR="002A6D84">
        <w:rPr>
          <w:b/>
          <w:bCs/>
          <w:caps/>
          <w:color w:val="000000"/>
          <w:szCs w:val="24"/>
        </w:rPr>
        <w:t xml:space="preserve"> SKYRIUS</w:t>
      </w:r>
    </w:p>
    <w:p w:rsidR="00007B11" w:rsidRDefault="0081251E">
      <w:pPr>
        <w:widowControl w:val="0"/>
        <w:tabs>
          <w:tab w:val="left" w:pos="284"/>
        </w:tabs>
        <w:suppressAutoHyphens/>
        <w:jc w:val="center"/>
        <w:rPr>
          <w:b/>
          <w:bCs/>
          <w:caps/>
          <w:color w:val="000000"/>
          <w:szCs w:val="24"/>
        </w:rPr>
      </w:pPr>
      <w:r w:rsidR="002A6D84">
        <w:rPr>
          <w:b/>
          <w:bCs/>
          <w:caps/>
          <w:color w:val="000000"/>
          <w:szCs w:val="24"/>
        </w:rPr>
        <w:t>AUTENTIFIKAVIMO TVARKA</w:t>
      </w:r>
    </w:p>
    <w:p w:rsidR="00007B11" w:rsidRDefault="00007B11">
      <w:pPr>
        <w:widowControl w:val="0"/>
        <w:tabs>
          <w:tab w:val="left" w:pos="284"/>
        </w:tabs>
        <w:suppressAutoHyphens/>
        <w:jc w:val="center"/>
        <w:rPr>
          <w:b/>
          <w:bCs/>
          <w:caps/>
          <w:color w:val="000000"/>
          <w:szCs w:val="24"/>
        </w:rPr>
      </w:pPr>
    </w:p>
    <w:p w:rsidR="00007B11" w:rsidRDefault="0081251E">
      <w:pPr>
        <w:tabs>
          <w:tab w:val="left" w:pos="1276"/>
        </w:tabs>
        <w:ind w:firstLine="851"/>
        <w:jc w:val="both"/>
        <w:rPr>
          <w:color w:val="000000"/>
        </w:rPr>
      </w:pPr>
      <w:r w:rsidR="002A6D84">
        <w:t>23</w:t>
      </w:r>
      <w:r w:rsidR="002A6D84">
        <w:t>.</w:t>
      </w:r>
      <w:r w:rsidR="002A6D84">
        <w:tab/>
      </w:r>
      <w:r w:rsidR="002A6D84">
        <w:rPr>
          <w:color w:val="000000"/>
        </w:rPr>
        <w:t>Paklausėjai autentifikuojami konsultacijos metu.</w:t>
      </w:r>
    </w:p>
    <w:p w:rsidR="00007B11" w:rsidRDefault="0081251E">
      <w:pPr>
        <w:tabs>
          <w:tab w:val="left" w:pos="1276"/>
        </w:tabs>
        <w:ind w:firstLine="851"/>
        <w:jc w:val="both"/>
        <w:rPr>
          <w:color w:val="000000"/>
        </w:rPr>
      </w:pPr>
      <w:r w:rsidR="002A6D84">
        <w:t>24</w:t>
      </w:r>
      <w:r w:rsidR="002A6D84">
        <w:t>.</w:t>
      </w:r>
      <w:r w:rsidR="002A6D84">
        <w:tab/>
      </w:r>
      <w:r w:rsidR="002A6D84">
        <w:rPr>
          <w:color w:val="000000"/>
        </w:rPr>
        <w:t>Konsultuojantis darbuotojas, išklausęs paklausėjo klausimą, susijusį su asmens duomenų tvarkymu, prieš pateikdamas prašomą informaciją nustato paklausėjo asmens tapatybę:</w:t>
      </w:r>
    </w:p>
    <w:p w:rsidR="00007B11" w:rsidRDefault="0081251E">
      <w:pPr>
        <w:tabs>
          <w:tab w:val="left" w:pos="1418"/>
        </w:tabs>
        <w:ind w:firstLine="851"/>
        <w:jc w:val="both"/>
        <w:rPr>
          <w:color w:val="000000"/>
        </w:rPr>
      </w:pPr>
      <w:r w:rsidR="002A6D84">
        <w:rPr>
          <w:color w:val="000000"/>
        </w:rPr>
        <w:t>24.1</w:t>
      </w:r>
      <w:r w:rsidR="002A6D84">
        <w:rPr>
          <w:color w:val="000000"/>
        </w:rPr>
        <w:t>.</w:t>
      </w:r>
      <w:r w:rsidR="002A6D84">
        <w:rPr>
          <w:color w:val="000000"/>
        </w:rPr>
        <w:tab/>
        <w:t>KIS patikrina, ar paklausėjas yra pateikęs prašymą, ar jis yra įvykdytas, ar paklausėjo telefono numeris yra įrašytas į KIS, ar galimybės paklausėjui taikyti autentifikavimo priemones nėra anuliuotos;</w:t>
      </w:r>
    </w:p>
    <w:p w:rsidR="00007B11" w:rsidRDefault="0081251E">
      <w:pPr>
        <w:tabs>
          <w:tab w:val="left" w:pos="1418"/>
        </w:tabs>
        <w:ind w:firstLine="851"/>
        <w:jc w:val="both"/>
        <w:rPr>
          <w:color w:val="000000"/>
        </w:rPr>
      </w:pPr>
      <w:r w:rsidR="002A6D84">
        <w:rPr>
          <w:color w:val="000000"/>
        </w:rPr>
        <w:t>24.2</w:t>
      </w:r>
      <w:r w:rsidR="002A6D84">
        <w:rPr>
          <w:color w:val="000000"/>
        </w:rPr>
        <w:t>.</w:t>
      </w:r>
      <w:r w:rsidR="002A6D84">
        <w:rPr>
          <w:color w:val="000000"/>
        </w:rPr>
        <w:tab/>
        <w:t>paprašo paklausėjo nurodyti vardą, pavardę ir asmens kodą (arba DIK, jei paklausėjas jį žino);</w:t>
      </w:r>
    </w:p>
    <w:p w:rsidR="00007B11" w:rsidRDefault="0081251E">
      <w:pPr>
        <w:tabs>
          <w:tab w:val="left" w:pos="1418"/>
        </w:tabs>
        <w:ind w:firstLine="851"/>
        <w:jc w:val="both"/>
        <w:rPr>
          <w:color w:val="000000"/>
        </w:rPr>
      </w:pPr>
      <w:r w:rsidR="002A6D84">
        <w:rPr>
          <w:color w:val="000000"/>
        </w:rPr>
        <w:t>24.3</w:t>
      </w:r>
      <w:r w:rsidR="002A6D84">
        <w:rPr>
          <w:color w:val="000000"/>
        </w:rPr>
        <w:t>.</w:t>
      </w:r>
      <w:r w:rsidR="002A6D84">
        <w:rPr>
          <w:color w:val="000000"/>
        </w:rPr>
        <w:tab/>
        <w:t>paprašo paklausėjo pateikti papildomus duomenis:</w:t>
      </w:r>
    </w:p>
    <w:p w:rsidR="00007B11" w:rsidRDefault="0081251E">
      <w:pPr>
        <w:tabs>
          <w:tab w:val="left" w:pos="1701"/>
        </w:tabs>
        <w:ind w:firstLine="851"/>
        <w:jc w:val="both"/>
        <w:rPr>
          <w:color w:val="000000"/>
        </w:rPr>
      </w:pPr>
      <w:r w:rsidR="002A6D84">
        <w:rPr>
          <w:color w:val="000000"/>
        </w:rPr>
        <w:t>24.3.1</w:t>
      </w:r>
      <w:r w:rsidR="002A6D84">
        <w:rPr>
          <w:color w:val="000000"/>
        </w:rPr>
        <w:t>.</w:t>
      </w:r>
      <w:r w:rsidR="002A6D84">
        <w:rPr>
          <w:color w:val="000000"/>
        </w:rPr>
        <w:tab/>
        <w:t xml:space="preserve">jei paklausėjo klausimas susijęs su </w:t>
      </w:r>
      <w:r w:rsidR="002A6D84">
        <w:rPr>
          <w:color w:val="000000"/>
          <w:szCs w:val="24"/>
          <w:lang w:eastAsia="lt-LT"/>
        </w:rPr>
        <w:t>privalomojo sveikatos draudimo įmokų mokėjimu – prašo nurodyti sumokėtos įmokos datą, įmokos kodą ir įmokos sumą;</w:t>
      </w:r>
    </w:p>
    <w:p w:rsidR="00007B11" w:rsidRDefault="0081251E">
      <w:pPr>
        <w:tabs>
          <w:tab w:val="left" w:pos="1701"/>
        </w:tabs>
        <w:ind w:firstLine="851"/>
        <w:jc w:val="both"/>
        <w:rPr>
          <w:color w:val="000000"/>
        </w:rPr>
      </w:pPr>
      <w:r w:rsidR="002A6D84">
        <w:rPr>
          <w:color w:val="000000"/>
        </w:rPr>
        <w:t>24.3.2</w:t>
      </w:r>
      <w:r w:rsidR="002A6D84">
        <w:rPr>
          <w:color w:val="000000"/>
        </w:rPr>
        <w:t>.</w:t>
      </w:r>
      <w:r w:rsidR="002A6D84">
        <w:rPr>
          <w:color w:val="000000"/>
        </w:rPr>
        <w:tab/>
        <w:t xml:space="preserve">jei paklausėjo klausimas susijęs su </w:t>
      </w:r>
      <w:r w:rsidR="002A6D84">
        <w:rPr>
          <w:color w:val="000000"/>
          <w:szCs w:val="24"/>
          <w:lang w:eastAsia="lt-LT"/>
        </w:rPr>
        <w:t>privalomojo sveikatos draudimo laikotarpio galiojimu – prašo nurodyti, kuriai draudžiamųjų arba apdraustųjų privalomuoju sveikatos draudimu grupei pagal Sveikatos draudimo įstatymo 6 straipsnį priklauso paklausėjas;</w:t>
      </w:r>
    </w:p>
    <w:p w:rsidR="00007B11" w:rsidRDefault="0081251E">
      <w:pPr>
        <w:tabs>
          <w:tab w:val="left" w:pos="1701"/>
        </w:tabs>
        <w:ind w:firstLine="851"/>
        <w:jc w:val="both"/>
        <w:rPr>
          <w:color w:val="000000"/>
        </w:rPr>
      </w:pPr>
      <w:r w:rsidR="002A6D84">
        <w:rPr>
          <w:color w:val="000000"/>
        </w:rPr>
        <w:t>24.3.3</w:t>
      </w:r>
      <w:r w:rsidR="002A6D84">
        <w:rPr>
          <w:color w:val="000000"/>
        </w:rPr>
        <w:t>.</w:t>
      </w:r>
      <w:r w:rsidR="002A6D84">
        <w:rPr>
          <w:color w:val="000000"/>
        </w:rPr>
        <w:tab/>
        <w:t xml:space="preserve">jei paklausėjo klausimas susijęs su </w:t>
      </w:r>
      <w:r w:rsidR="002A6D84">
        <w:rPr>
          <w:color w:val="000000"/>
          <w:szCs w:val="24"/>
          <w:lang w:eastAsia="lt-LT"/>
        </w:rPr>
        <w:t>duomenų teikėjo duomenų perdavimo klaidomis ir (arba) paklausėjas kreipiasi dėl duomenų teikėjo nepateiktų duomenų – prašo nurodyti duomenų teikėjo pavadinimą, teisinio statuso įgijimo datą arba teisinio statuso galiojimo laikotarpį;</w:t>
      </w:r>
    </w:p>
    <w:p w:rsidR="00007B11" w:rsidRDefault="0081251E">
      <w:pPr>
        <w:tabs>
          <w:tab w:val="left" w:pos="1701"/>
        </w:tabs>
        <w:ind w:firstLine="851"/>
        <w:jc w:val="both"/>
        <w:rPr>
          <w:color w:val="000000"/>
          <w:szCs w:val="24"/>
          <w:lang w:eastAsia="lt-LT"/>
        </w:rPr>
      </w:pPr>
      <w:r w:rsidR="002A6D84">
        <w:rPr>
          <w:color w:val="000000"/>
          <w:szCs w:val="24"/>
          <w:lang w:eastAsia="lt-LT"/>
        </w:rPr>
        <w:t>24.3.4</w:t>
      </w:r>
      <w:r w:rsidR="002A6D84">
        <w:rPr>
          <w:color w:val="000000"/>
          <w:szCs w:val="24"/>
          <w:lang w:eastAsia="lt-LT"/>
        </w:rPr>
        <w:t>.</w:t>
      </w:r>
      <w:r w:rsidR="002A6D84">
        <w:rPr>
          <w:color w:val="000000"/>
          <w:szCs w:val="24"/>
          <w:lang w:eastAsia="lt-LT"/>
        </w:rPr>
        <w:tab/>
      </w:r>
      <w:r w:rsidR="002A6D84">
        <w:rPr>
          <w:color w:val="000000"/>
        </w:rPr>
        <w:t xml:space="preserve">jei </w:t>
      </w:r>
      <w:r w:rsidR="002A6D84">
        <w:rPr>
          <w:color w:val="000000"/>
          <w:szCs w:val="24"/>
          <w:lang w:eastAsia="lt-LT"/>
        </w:rPr>
        <w:t>paklausėjo klausimas yra susijęs su Europos sveikatos draudimo kortelės (toliau – ESDK) išdavimu – prašo nurodyti ESDK užsakymo numerį ir užsakymo datą;</w:t>
      </w:r>
    </w:p>
    <w:p w:rsidR="00007B11" w:rsidRDefault="0081251E">
      <w:pPr>
        <w:tabs>
          <w:tab w:val="left" w:pos="1701"/>
        </w:tabs>
        <w:ind w:firstLine="851"/>
        <w:jc w:val="both"/>
        <w:rPr>
          <w:color w:val="000000"/>
          <w:szCs w:val="24"/>
          <w:lang w:eastAsia="lt-LT"/>
        </w:rPr>
      </w:pPr>
      <w:r w:rsidR="002A6D84">
        <w:rPr>
          <w:color w:val="000000"/>
          <w:szCs w:val="24"/>
          <w:lang w:eastAsia="lt-LT"/>
        </w:rPr>
        <w:t>24.3.5</w:t>
      </w:r>
      <w:r w:rsidR="002A6D84">
        <w:rPr>
          <w:color w:val="000000"/>
          <w:szCs w:val="24"/>
          <w:lang w:eastAsia="lt-LT"/>
        </w:rPr>
        <w:t>.</w:t>
      </w:r>
      <w:r w:rsidR="002A6D84">
        <w:rPr>
          <w:color w:val="000000"/>
          <w:szCs w:val="24"/>
          <w:lang w:eastAsia="lt-LT"/>
        </w:rPr>
        <w:tab/>
        <w:t>jei paklausėjo klausimas yra susijęs su Eilių ir atsargų valdymo informacinėje sistemoje tvarkomais duomenimis – prašo nurodyti duomenis, susijusius su prašymu suteikti atitinkamą paslaugą pateikimu;</w:t>
      </w:r>
    </w:p>
    <w:p w:rsidR="00007B11" w:rsidRDefault="0081251E">
      <w:pPr>
        <w:tabs>
          <w:tab w:val="left" w:pos="1701"/>
        </w:tabs>
        <w:ind w:firstLine="851"/>
        <w:jc w:val="both"/>
        <w:rPr>
          <w:color w:val="000000"/>
          <w:szCs w:val="24"/>
          <w:lang w:eastAsia="lt-LT"/>
        </w:rPr>
      </w:pPr>
      <w:r w:rsidR="002A6D84">
        <w:rPr>
          <w:color w:val="000000"/>
          <w:szCs w:val="24"/>
          <w:lang w:eastAsia="lt-LT"/>
        </w:rPr>
        <w:t>24.3.6</w:t>
      </w:r>
      <w:r w:rsidR="002A6D84">
        <w:rPr>
          <w:color w:val="000000"/>
          <w:szCs w:val="24"/>
          <w:lang w:eastAsia="lt-LT"/>
        </w:rPr>
        <w:t>.</w:t>
      </w:r>
      <w:r w:rsidR="002A6D84">
        <w:rPr>
          <w:color w:val="000000"/>
          <w:szCs w:val="24"/>
          <w:lang w:eastAsia="lt-LT"/>
        </w:rPr>
        <w:tab/>
        <w:t xml:space="preserve">jei paklausėjo klausimas yra susijęs su </w:t>
      </w:r>
      <w:r w:rsidR="002A6D84">
        <w:rPr>
          <w:color w:val="000000"/>
        </w:rPr>
        <w:t>Europos Sąjungos socialinės apsaugos duomenų mainų informacinėje sistemoje</w:t>
      </w:r>
      <w:r w:rsidR="002A6D84">
        <w:rPr>
          <w:color w:val="000000"/>
          <w:szCs w:val="24"/>
          <w:lang w:eastAsia="lt-LT"/>
        </w:rPr>
        <w:t xml:space="preserve"> tvarkomais duomenimis – prašo nurodyti kompetentingos šalies, išdavusios </w:t>
      </w:r>
      <w:r w:rsidR="002A6D84">
        <w:rPr>
          <w:color w:val="000000"/>
        </w:rPr>
        <w:t>E formą ir (arba) struktūrizuotą elektroninį dokumentą (SED), pavadinimą ir šių dokumentų išdavimo datą;</w:t>
      </w:r>
    </w:p>
    <w:p w:rsidR="00007B11" w:rsidRDefault="0081251E">
      <w:pPr>
        <w:tabs>
          <w:tab w:val="left" w:pos="1701"/>
        </w:tabs>
        <w:ind w:firstLine="851"/>
        <w:jc w:val="both"/>
        <w:rPr>
          <w:color w:val="000000"/>
          <w:szCs w:val="24"/>
          <w:lang w:eastAsia="lt-LT"/>
        </w:rPr>
      </w:pPr>
      <w:r w:rsidR="002A6D84">
        <w:rPr>
          <w:color w:val="000000"/>
          <w:szCs w:val="24"/>
          <w:lang w:eastAsia="lt-LT"/>
        </w:rPr>
        <w:t>24.3.7</w:t>
      </w:r>
      <w:r w:rsidR="002A6D84">
        <w:rPr>
          <w:color w:val="000000"/>
          <w:szCs w:val="24"/>
          <w:lang w:eastAsia="lt-LT"/>
        </w:rPr>
        <w:t>.</w:t>
      </w:r>
      <w:r w:rsidR="002A6D84">
        <w:rPr>
          <w:color w:val="000000"/>
          <w:szCs w:val="24"/>
          <w:lang w:eastAsia="lt-LT"/>
        </w:rPr>
        <w:tab/>
      </w:r>
      <w:r w:rsidR="002A6D84">
        <w:rPr>
          <w:color w:val="000000"/>
        </w:rPr>
        <w:t>konsultuojantis darbuotojas turi teisę paprašyti paklausėjo pateikti kitus papildomus duomenis, susijusius su pateiktu klausimu, jei tokie duomenys tvarkomi VLK ir paklausėjui jie žinomi (jis juos turi turėti).</w:t>
      </w:r>
    </w:p>
    <w:p w:rsidR="00007B11" w:rsidRDefault="0081251E">
      <w:pPr>
        <w:tabs>
          <w:tab w:val="left" w:pos="1276"/>
        </w:tabs>
        <w:ind w:firstLine="851"/>
        <w:jc w:val="both"/>
        <w:rPr>
          <w:color w:val="000000"/>
        </w:rPr>
      </w:pPr>
      <w:r w:rsidR="002A6D84">
        <w:t>25</w:t>
      </w:r>
      <w:r w:rsidR="002A6D84">
        <w:t>.</w:t>
      </w:r>
      <w:r w:rsidR="002A6D84">
        <w:tab/>
      </w:r>
      <w:r w:rsidR="002A6D84">
        <w:rPr>
          <w:color w:val="000000"/>
          <w:szCs w:val="24"/>
          <w:lang w:eastAsia="lt-LT"/>
        </w:rPr>
        <w:t>Jei paklausėjas nurodo teisingus asmens duomenis (kurie turi sutapti su įrašytaisiais į KIS ir būti susieti su konkrečiu telefono numeriu) ir atsako į papildomus klausimus, nurodytus Aprašo 24.3 papunktyje,</w:t>
      </w:r>
      <w:r w:rsidR="002A6D84">
        <w:rPr>
          <w:color w:val="000000"/>
        </w:rPr>
        <w:t xml:space="preserve"> laikoma, kad paklausėjas yra autentifikuotas. Šiuo atveju konsultuojantis darbuotojas žymą apie atliktą paklausėjo autentifikavimą privalo įrašyti į KIS. </w:t>
      </w:r>
    </w:p>
    <w:p w:rsidR="00007B11" w:rsidRDefault="0081251E">
      <w:pPr>
        <w:tabs>
          <w:tab w:val="left" w:pos="1276"/>
        </w:tabs>
        <w:ind w:firstLine="851"/>
        <w:jc w:val="both"/>
        <w:rPr>
          <w:color w:val="000000"/>
        </w:rPr>
      </w:pPr>
      <w:r w:rsidR="002A6D84">
        <w:t>26</w:t>
      </w:r>
      <w:r w:rsidR="002A6D84">
        <w:t>.</w:t>
      </w:r>
      <w:r w:rsidR="002A6D84">
        <w:tab/>
      </w:r>
      <w:r w:rsidR="002A6D84">
        <w:rPr>
          <w:color w:val="000000"/>
        </w:rPr>
        <w:t xml:space="preserve">Autentifikuotam paklausėjui gali būti teikiami tik jo paties asmens duomenys, tvarkomi VLK valdomose informacinėse sistemose arba Lietuvos Respublikos draudžiamųjų privalomuoju sveikatos draudimu registre. Paklausėjui telefonu negali būti teikiami kito asmens duomenys, net jeigu jis su tuo sutinka. </w:t>
      </w:r>
    </w:p>
    <w:p w:rsidR="00007B11" w:rsidRDefault="0081251E">
      <w:pPr>
        <w:tabs>
          <w:tab w:val="left" w:pos="1276"/>
        </w:tabs>
        <w:ind w:firstLine="851"/>
        <w:jc w:val="both"/>
        <w:rPr>
          <w:color w:val="000000"/>
        </w:rPr>
      </w:pPr>
      <w:r w:rsidR="002A6D84">
        <w:t>27</w:t>
      </w:r>
      <w:r w:rsidR="002A6D84">
        <w:t>.</w:t>
      </w:r>
      <w:r w:rsidR="002A6D84">
        <w:tab/>
      </w:r>
      <w:r w:rsidR="002A6D84">
        <w:rPr>
          <w:color w:val="000000"/>
        </w:rPr>
        <w:t>Paklausėjas negali būti autentifikuojamas, jei:</w:t>
      </w:r>
    </w:p>
    <w:p w:rsidR="00007B11" w:rsidRDefault="0081251E">
      <w:pPr>
        <w:tabs>
          <w:tab w:val="left" w:pos="1701"/>
        </w:tabs>
        <w:ind w:firstLine="851"/>
        <w:jc w:val="both"/>
        <w:rPr>
          <w:color w:val="000000"/>
        </w:rPr>
      </w:pPr>
      <w:r w:rsidR="002A6D84">
        <w:rPr>
          <w:color w:val="000000"/>
        </w:rPr>
        <w:t>27.1.1</w:t>
      </w:r>
      <w:r w:rsidR="002A6D84">
        <w:rPr>
          <w:color w:val="000000"/>
        </w:rPr>
        <w:t>.</w:t>
      </w:r>
      <w:r w:rsidR="002A6D84">
        <w:rPr>
          <w:color w:val="000000"/>
        </w:rPr>
        <w:tab/>
        <w:t>paklausėjas galimai yra pateikęs prašymą, tačiau jis dar nėra įvykdytas;</w:t>
      </w:r>
    </w:p>
    <w:p w:rsidR="00007B11" w:rsidRDefault="0081251E">
      <w:pPr>
        <w:tabs>
          <w:tab w:val="left" w:pos="1701"/>
        </w:tabs>
        <w:ind w:firstLine="851"/>
        <w:jc w:val="both"/>
        <w:rPr>
          <w:color w:val="000000"/>
        </w:rPr>
      </w:pPr>
      <w:r w:rsidR="002A6D84">
        <w:rPr>
          <w:color w:val="000000"/>
        </w:rPr>
        <w:t>27.1.2</w:t>
      </w:r>
      <w:r w:rsidR="002A6D84">
        <w:rPr>
          <w:color w:val="000000"/>
        </w:rPr>
        <w:t>.</w:t>
      </w:r>
      <w:r w:rsidR="002A6D84">
        <w:rPr>
          <w:color w:val="000000"/>
        </w:rPr>
        <w:tab/>
        <w:t xml:space="preserve">paklausėjas skambina iš kito telefono </w:t>
      </w:r>
      <w:r w:rsidR="002A6D84">
        <w:rPr>
          <w:color w:val="000000"/>
          <w:szCs w:val="24"/>
          <w:lang w:eastAsia="lt-LT"/>
        </w:rPr>
        <w:t xml:space="preserve">numerio, kuris nebuvo nurodytas prašyme ir </w:t>
      </w:r>
      <w:r w:rsidR="002A6D84">
        <w:rPr>
          <w:color w:val="000000"/>
        </w:rPr>
        <w:t>nėra įrašytas į KIS;</w:t>
      </w:r>
    </w:p>
    <w:p w:rsidR="00007B11" w:rsidRDefault="0081251E">
      <w:pPr>
        <w:tabs>
          <w:tab w:val="left" w:pos="1701"/>
        </w:tabs>
        <w:ind w:firstLine="851"/>
        <w:jc w:val="both"/>
        <w:rPr>
          <w:color w:val="000000"/>
        </w:rPr>
      </w:pPr>
      <w:r w:rsidR="002A6D84">
        <w:rPr>
          <w:color w:val="000000"/>
        </w:rPr>
        <w:t>27.1.3</w:t>
      </w:r>
      <w:r w:rsidR="002A6D84">
        <w:rPr>
          <w:color w:val="000000"/>
        </w:rPr>
        <w:t>.</w:t>
      </w:r>
      <w:r w:rsidR="002A6D84">
        <w:rPr>
          <w:color w:val="000000"/>
        </w:rPr>
        <w:tab/>
        <w:t>galimybės paklausėjui taikyti autentifikavimo priemones yra anuliuotos;</w:t>
      </w:r>
    </w:p>
    <w:p w:rsidR="00007B11" w:rsidRDefault="0081251E">
      <w:pPr>
        <w:tabs>
          <w:tab w:val="left" w:pos="1701"/>
        </w:tabs>
        <w:ind w:firstLine="851"/>
        <w:jc w:val="both"/>
        <w:rPr>
          <w:color w:val="000000"/>
        </w:rPr>
      </w:pPr>
      <w:r w:rsidR="002A6D84">
        <w:rPr>
          <w:color w:val="000000"/>
        </w:rPr>
        <w:t>27.1.4</w:t>
      </w:r>
      <w:r w:rsidR="002A6D84">
        <w:rPr>
          <w:color w:val="000000"/>
        </w:rPr>
        <w:t>.</w:t>
      </w:r>
      <w:r w:rsidR="002A6D84">
        <w:rPr>
          <w:color w:val="000000"/>
        </w:rPr>
        <w:tab/>
        <w:t>paklausėjas autentifikavimo metu neteisingai nurodo asmens duomenis ir jie nesutampa su įrašytaisiais į KIS;</w:t>
      </w:r>
    </w:p>
    <w:p w:rsidR="00007B11" w:rsidRDefault="0081251E">
      <w:pPr>
        <w:tabs>
          <w:tab w:val="left" w:pos="1701"/>
        </w:tabs>
        <w:ind w:firstLine="851"/>
        <w:jc w:val="both"/>
        <w:rPr>
          <w:color w:val="000000"/>
        </w:rPr>
      </w:pPr>
      <w:r w:rsidR="002A6D84">
        <w:rPr>
          <w:color w:val="000000"/>
        </w:rPr>
        <w:t>27.1.5</w:t>
      </w:r>
      <w:r w:rsidR="002A6D84">
        <w:rPr>
          <w:color w:val="000000"/>
        </w:rPr>
        <w:t>.</w:t>
      </w:r>
      <w:r w:rsidR="002A6D84">
        <w:rPr>
          <w:color w:val="000000"/>
        </w:rPr>
        <w:tab/>
        <w:t>paklausėjas neatsako arba klaidingai atsako į papildomus klausimus pagal Aprašo 24.3 punktą.</w:t>
      </w:r>
    </w:p>
    <w:p w:rsidR="00007B11" w:rsidRDefault="0081251E">
      <w:pPr>
        <w:tabs>
          <w:tab w:val="left" w:pos="1276"/>
        </w:tabs>
        <w:ind w:firstLine="851"/>
        <w:jc w:val="both"/>
        <w:rPr>
          <w:color w:val="000000"/>
        </w:rPr>
      </w:pPr>
      <w:r w:rsidR="002A6D84">
        <w:t>28</w:t>
      </w:r>
      <w:r w:rsidR="002A6D84">
        <w:t>.</w:t>
      </w:r>
      <w:r w:rsidR="002A6D84">
        <w:tab/>
      </w:r>
      <w:r w:rsidR="002A6D84">
        <w:rPr>
          <w:color w:val="000000"/>
        </w:rPr>
        <w:t>Jeigu paklausėjas neautentifikuojamas ir į KIS neįrašyta žyma apie atliktą autentifikavimą, tokiam paklausėjui telefonu teikiama tik bendrojo pobūdžio informacija.</w:t>
      </w:r>
    </w:p>
    <w:p w:rsidR="00007B11" w:rsidRDefault="0081251E">
      <w:pPr>
        <w:ind w:firstLine="3969"/>
        <w:jc w:val="right"/>
        <w:rPr>
          <w:szCs w:val="24"/>
        </w:rPr>
      </w:pPr>
    </w:p>
    <w:p w:rsidR="00007B11" w:rsidRDefault="0081251E">
      <w:pPr>
        <w:widowControl w:val="0"/>
        <w:tabs>
          <w:tab w:val="left" w:pos="284"/>
        </w:tabs>
        <w:suppressAutoHyphens/>
        <w:jc w:val="center"/>
        <w:rPr>
          <w:b/>
          <w:bCs/>
          <w:caps/>
          <w:color w:val="000000"/>
          <w:szCs w:val="24"/>
        </w:rPr>
      </w:pPr>
      <w:r w:rsidR="002A6D84">
        <w:rPr>
          <w:b/>
          <w:bCs/>
          <w:caps/>
          <w:color w:val="000000"/>
          <w:szCs w:val="24"/>
        </w:rPr>
        <w:t>IV</w:t>
      </w:r>
      <w:r w:rsidR="002A6D84">
        <w:rPr>
          <w:b/>
          <w:bCs/>
          <w:caps/>
          <w:color w:val="000000"/>
          <w:szCs w:val="24"/>
        </w:rPr>
        <w:t xml:space="preserve"> SKYRIUS</w:t>
      </w:r>
    </w:p>
    <w:p w:rsidR="00007B11" w:rsidRDefault="0081251E">
      <w:pPr>
        <w:widowControl w:val="0"/>
        <w:tabs>
          <w:tab w:val="left" w:pos="284"/>
        </w:tabs>
        <w:suppressAutoHyphens/>
        <w:jc w:val="center"/>
        <w:rPr>
          <w:b/>
          <w:bCs/>
          <w:caps/>
          <w:color w:val="000000"/>
          <w:szCs w:val="24"/>
        </w:rPr>
      </w:pPr>
      <w:r w:rsidR="002A6D84">
        <w:rPr>
          <w:b/>
          <w:bCs/>
          <w:caps/>
          <w:color w:val="000000"/>
          <w:szCs w:val="24"/>
        </w:rPr>
        <w:t>DUOMENŲ SAUGOS UŽTIKRINIMO PRIEMONĖS</w:t>
      </w:r>
    </w:p>
    <w:p w:rsidR="00007B11" w:rsidRDefault="00007B11">
      <w:pPr>
        <w:widowControl w:val="0"/>
        <w:tabs>
          <w:tab w:val="left" w:pos="284"/>
        </w:tabs>
        <w:suppressAutoHyphens/>
        <w:rPr>
          <w:b/>
          <w:bCs/>
          <w:caps/>
          <w:color w:val="000000"/>
          <w:szCs w:val="24"/>
        </w:rPr>
      </w:pPr>
    </w:p>
    <w:p w:rsidR="00007B11" w:rsidRDefault="0081251E">
      <w:pPr>
        <w:tabs>
          <w:tab w:val="left" w:pos="1276"/>
        </w:tabs>
        <w:ind w:firstLine="851"/>
        <w:jc w:val="both"/>
        <w:rPr>
          <w:color w:val="000000"/>
          <w:szCs w:val="24"/>
        </w:rPr>
      </w:pPr>
      <w:r w:rsidR="002A6D84">
        <w:rPr>
          <w:szCs w:val="24"/>
        </w:rPr>
        <w:t>29</w:t>
      </w:r>
      <w:r w:rsidR="002A6D84">
        <w:rPr>
          <w:szCs w:val="24"/>
        </w:rPr>
        <w:t>.</w:t>
      </w:r>
      <w:r w:rsidR="002A6D84">
        <w:rPr>
          <w:szCs w:val="24"/>
        </w:rPr>
        <w:tab/>
      </w:r>
      <w:r w:rsidR="002A6D84">
        <w:rPr>
          <w:color w:val="000000"/>
        </w:rPr>
        <w:t>KIS duomenų sauga užtikrinama vadovaujantis KIS nuostatais, patvirtintais</w:t>
      </w:r>
      <w:r w:rsidR="002A6D84">
        <w:rPr>
          <w:color w:val="000000"/>
          <w:szCs w:val="24"/>
          <w:lang w:eastAsia="lt-LT" w:bidi="lt-LT"/>
        </w:rPr>
        <w:t xml:space="preserve"> VLK direktoriaus </w:t>
      </w:r>
      <w:r w:rsidR="002A6D84">
        <w:rPr>
          <w:color w:val="000000"/>
          <w:szCs w:val="24"/>
        </w:rPr>
        <w:t xml:space="preserve">2012 m. gruodžio 4 d. įsakymu Nr. 1K-309 „Dėl Ligonių kasų konsultavimo informacinės sistemos nuostatų patvirtinimo“ (VLK direktoriaus 2020 m. kovo 30 d. įsakymo Nr. 1K-95 redakcija) ir VLK valdomų informacinių sistemų duomenų saugos nuostatais, patvirtintais VLK direktoriaus 2017 m. gruodžio 6 d. įsakymu Nr. 1K-234 „Dėl Valstybinės ligonių kasos prie Sveikatos apsaugos ministerijos valdomų informacinių sistemų duomenų saugos nuostatų patvirtinimo“. </w:t>
      </w:r>
    </w:p>
    <w:p w:rsidR="002A6D84" w:rsidRDefault="0081251E">
      <w:pPr>
        <w:tabs>
          <w:tab w:val="left" w:pos="1276"/>
        </w:tabs>
        <w:ind w:firstLine="851"/>
        <w:jc w:val="both"/>
        <w:rPr>
          <w:color w:val="000000"/>
          <w:szCs w:val="24"/>
          <w:lang w:eastAsia="lt-LT"/>
        </w:rPr>
      </w:pPr>
      <w:r w:rsidR="002A6D84">
        <w:rPr>
          <w:szCs w:val="24"/>
        </w:rPr>
        <w:t>30</w:t>
      </w:r>
      <w:r w:rsidR="002A6D84">
        <w:rPr>
          <w:szCs w:val="24"/>
        </w:rPr>
        <w:t>.</w:t>
      </w:r>
      <w:r w:rsidR="002A6D84">
        <w:rPr>
          <w:szCs w:val="24"/>
        </w:rPr>
        <w:tab/>
      </w:r>
      <w:r w:rsidR="002A6D84">
        <w:rPr>
          <w:color w:val="000000"/>
          <w:szCs w:val="24"/>
          <w:lang w:eastAsia="lt-LT"/>
        </w:rPr>
        <w:t xml:space="preserve">Duomenų subjektų teisės įgyvendinamos vadovaujantis Reglamentu (ES) 2016/679 ir </w:t>
      </w:r>
      <w:r w:rsidR="002A6D84">
        <w:t xml:space="preserve">Duomenų subjektų teisių įgyvendinimo VLK ir TLK tvarkos aprašu, patvirtintu VLK direktoriaus </w:t>
      </w:r>
      <w:r w:rsidR="002A6D84">
        <w:lastRenderedPageBreak/>
        <w:t>2015 m. birželio 3 d. įsakymu Nr. 1K-155 „Dėl Duomenų subjektų teisių įgyvendinimo Valstybinėje ligonių kasoje prie Sveikatos apsaugos ministerijos ir teritorinėse ligonių kasose tvarkos aprašo patvirtinimo“</w:t>
      </w:r>
      <w:r w:rsidR="002A6D84">
        <w:rPr>
          <w:color w:val="000000"/>
          <w:szCs w:val="24"/>
          <w:lang w:eastAsia="lt-LT"/>
        </w:rPr>
        <w:t>.</w:t>
      </w:r>
    </w:p>
    <w:p w:rsidR="00007B11" w:rsidRDefault="0081251E">
      <w:pPr>
        <w:tabs>
          <w:tab w:val="left" w:pos="1276"/>
        </w:tabs>
        <w:ind w:firstLine="851"/>
        <w:jc w:val="both"/>
        <w:rPr>
          <w:color w:val="000000"/>
          <w:szCs w:val="24"/>
        </w:rPr>
      </w:pPr>
    </w:p>
    <w:p w:rsidR="00007B11" w:rsidRDefault="0081251E">
      <w:pPr>
        <w:widowControl w:val="0"/>
        <w:tabs>
          <w:tab w:val="left" w:pos="284"/>
        </w:tabs>
        <w:suppressAutoHyphens/>
        <w:jc w:val="center"/>
        <w:rPr>
          <w:b/>
          <w:bCs/>
          <w:caps/>
          <w:color w:val="000000"/>
          <w:szCs w:val="24"/>
        </w:rPr>
      </w:pPr>
      <w:r w:rsidR="002A6D84">
        <w:rPr>
          <w:b/>
          <w:bCs/>
          <w:caps/>
          <w:color w:val="000000"/>
          <w:szCs w:val="24"/>
        </w:rPr>
        <w:t>V</w:t>
      </w:r>
      <w:r w:rsidR="002A6D84">
        <w:rPr>
          <w:b/>
          <w:bCs/>
          <w:caps/>
          <w:color w:val="000000"/>
          <w:szCs w:val="24"/>
        </w:rPr>
        <w:t xml:space="preserve"> SKYRIUS</w:t>
      </w:r>
    </w:p>
    <w:p w:rsidR="00007B11" w:rsidRDefault="0081251E">
      <w:pPr>
        <w:widowControl w:val="0"/>
        <w:tabs>
          <w:tab w:val="left" w:pos="284"/>
        </w:tabs>
        <w:suppressAutoHyphens/>
        <w:jc w:val="center"/>
        <w:rPr>
          <w:b/>
          <w:bCs/>
          <w:caps/>
          <w:color w:val="000000"/>
          <w:szCs w:val="24"/>
        </w:rPr>
      </w:pPr>
      <w:r w:rsidR="002A6D84">
        <w:rPr>
          <w:b/>
          <w:bCs/>
          <w:caps/>
          <w:color w:val="000000"/>
          <w:szCs w:val="24"/>
        </w:rPr>
        <w:t>BAIGIAMOSIOS NUOSTATOS</w:t>
      </w:r>
    </w:p>
    <w:p w:rsidR="00007B11" w:rsidRDefault="00007B11">
      <w:pPr>
        <w:tabs>
          <w:tab w:val="left" w:pos="1276"/>
        </w:tabs>
        <w:jc w:val="both"/>
        <w:rPr>
          <w:color w:val="000000"/>
          <w:szCs w:val="24"/>
        </w:rPr>
      </w:pPr>
    </w:p>
    <w:p w:rsidR="00007B11" w:rsidRDefault="0081251E">
      <w:pPr>
        <w:tabs>
          <w:tab w:val="left" w:pos="1276"/>
        </w:tabs>
        <w:ind w:firstLine="851"/>
        <w:jc w:val="both"/>
        <w:rPr>
          <w:color w:val="000000"/>
          <w:szCs w:val="24"/>
          <w:lang w:eastAsia="lt-LT"/>
        </w:rPr>
      </w:pPr>
      <w:r w:rsidR="002A6D84">
        <w:rPr>
          <w:szCs w:val="24"/>
          <w:lang w:eastAsia="lt-LT"/>
        </w:rPr>
        <w:t>31</w:t>
      </w:r>
      <w:r w:rsidR="002A6D84">
        <w:rPr>
          <w:szCs w:val="24"/>
          <w:lang w:eastAsia="lt-LT"/>
        </w:rPr>
        <w:t>.</w:t>
      </w:r>
      <w:r w:rsidR="002A6D84">
        <w:rPr>
          <w:szCs w:val="24"/>
          <w:lang w:eastAsia="lt-LT"/>
        </w:rPr>
        <w:tab/>
      </w:r>
      <w:r w:rsidR="002A6D84">
        <w:rPr>
          <w:color w:val="000000"/>
          <w:szCs w:val="24"/>
          <w:lang w:eastAsia="lt-LT"/>
        </w:rPr>
        <w:t xml:space="preserve">Paklausėjui pageidaujant, VLK sudaro sąlygas atvykusiam paklausėjui </w:t>
      </w:r>
      <w:r w:rsidR="002A6D84">
        <w:rPr>
          <w:color w:val="000000"/>
        </w:rPr>
        <w:t>perklausyti konsultacijos įrašus (susipažinti su jų turiniu).</w:t>
      </w:r>
    </w:p>
    <w:p w:rsidR="00007B11" w:rsidRDefault="0081251E">
      <w:pPr>
        <w:tabs>
          <w:tab w:val="left" w:pos="1276"/>
        </w:tabs>
        <w:ind w:firstLine="851"/>
        <w:jc w:val="both"/>
        <w:rPr>
          <w:color w:val="000000"/>
          <w:szCs w:val="24"/>
          <w:lang w:eastAsia="lt-LT"/>
        </w:rPr>
      </w:pPr>
      <w:r w:rsidR="002A6D84">
        <w:rPr>
          <w:szCs w:val="24"/>
          <w:lang w:eastAsia="lt-LT"/>
        </w:rPr>
        <w:t>32</w:t>
      </w:r>
      <w:r w:rsidR="002A6D84">
        <w:rPr>
          <w:szCs w:val="24"/>
          <w:lang w:eastAsia="lt-LT"/>
        </w:rPr>
        <w:t>.</w:t>
      </w:r>
      <w:r w:rsidR="002A6D84">
        <w:rPr>
          <w:szCs w:val="24"/>
          <w:lang w:eastAsia="lt-LT"/>
        </w:rPr>
        <w:tab/>
      </w:r>
      <w:r w:rsidR="002A6D84">
        <w:rPr>
          <w:color w:val="000000"/>
          <w:szCs w:val="24"/>
          <w:lang w:eastAsia="lt-LT"/>
        </w:rPr>
        <w:t>Paklausėjas, manantis, kad jis nepagrįstai neautentifikuojamas arba jam buvo suteikta klaidinga informacija, susijusi su jo autentifikavimu, turi pateikti rašytinį prašymą (skundą) ne vėliau nei per 6 mėnesius nuo pokalbio dienos. Prašyme (skunde) turi būti nurodyta kreipimosi telefonu data ir telefono numeris, iš kurio buvo skambinta.</w:t>
      </w:r>
    </w:p>
    <w:p w:rsidR="00007B11" w:rsidRDefault="0081251E">
      <w:pPr>
        <w:tabs>
          <w:tab w:val="left" w:pos="1276"/>
        </w:tabs>
        <w:ind w:firstLine="851"/>
        <w:jc w:val="both"/>
        <w:rPr>
          <w:color w:val="000000"/>
        </w:rPr>
      </w:pPr>
      <w:r w:rsidR="002A6D84">
        <w:t>33</w:t>
      </w:r>
      <w:r w:rsidR="002A6D84">
        <w:t>.</w:t>
      </w:r>
      <w:r w:rsidR="002A6D84">
        <w:tab/>
      </w:r>
      <w:r w:rsidR="002A6D84">
        <w:rPr>
          <w:color w:val="000000"/>
          <w:szCs w:val="24"/>
          <w:lang w:eastAsia="lt-LT"/>
        </w:rPr>
        <w:t xml:space="preserve">VLK </w:t>
      </w:r>
      <w:r w:rsidR="002A6D84">
        <w:rPr>
          <w:color w:val="000000"/>
        </w:rPr>
        <w:t xml:space="preserve">darbuotojai, įgalioti kontroliuoti konsultuojančius darbuotojus, turi teisę perklausyti pokalbių įrašus ir vertinti, ar laikomasi Apraše nustatytos tvarkos. </w:t>
      </w:r>
    </w:p>
    <w:p w:rsidR="00007B11" w:rsidRDefault="0081251E">
      <w:pPr>
        <w:tabs>
          <w:tab w:val="left" w:pos="1276"/>
        </w:tabs>
        <w:ind w:firstLine="851"/>
        <w:jc w:val="both"/>
        <w:rPr>
          <w:color w:val="000000"/>
        </w:rPr>
      </w:pPr>
      <w:r w:rsidR="002A6D84">
        <w:t>34</w:t>
      </w:r>
      <w:r w:rsidR="002A6D84">
        <w:t>.</w:t>
      </w:r>
      <w:r w:rsidR="002A6D84">
        <w:tab/>
      </w:r>
      <w:r w:rsidR="002A6D84">
        <w:rPr>
          <w:color w:val="000000"/>
        </w:rPr>
        <w:t>Konsultuojantys darbuotojai ir kiti VLK darbuotojai, pažeidę Aprašo reikalavimus, atsako teisės aktų nustatyta tvarka.</w:t>
      </w:r>
    </w:p>
    <w:p w:rsidR="002A6D84" w:rsidRDefault="002A6D84">
      <w:pPr>
        <w:widowControl w:val="0"/>
        <w:tabs>
          <w:tab w:val="left" w:pos="284"/>
        </w:tabs>
        <w:suppressAutoHyphens/>
        <w:jc w:val="center"/>
        <w:rPr>
          <w:b/>
          <w:bCs/>
          <w:caps/>
          <w:color w:val="000000"/>
          <w:szCs w:val="24"/>
        </w:rPr>
      </w:pPr>
      <w:r>
        <w:rPr>
          <w:b/>
          <w:bCs/>
          <w:caps/>
          <w:color w:val="000000"/>
          <w:szCs w:val="24"/>
        </w:rPr>
        <w:t>____________________</w:t>
      </w:r>
    </w:p>
    <w:p w:rsidR="00007B11" w:rsidRDefault="0081251E">
      <w:pPr>
        <w:widowControl w:val="0"/>
        <w:tabs>
          <w:tab w:val="left" w:pos="284"/>
        </w:tabs>
        <w:suppressAutoHyphens/>
        <w:jc w:val="center"/>
      </w:pPr>
    </w:p>
    <w:p w:rsidR="002A6D84" w:rsidRDefault="002A6D84">
      <w:pPr>
        <w:ind w:left="2521" w:firstLine="3969"/>
        <w:sectPr w:rsidR="002A6D84" w:rsidSect="002A6D84">
          <w:headerReference w:type="first" r:id="rId15"/>
          <w:pgSz w:w="11906" w:h="16838"/>
          <w:pgMar w:top="1701" w:right="567" w:bottom="1134" w:left="1701" w:header="567" w:footer="567" w:gutter="0"/>
          <w:pgNumType w:start="1"/>
          <w:cols w:space="1296"/>
          <w:titlePg/>
          <w:docGrid w:linePitch="360"/>
        </w:sectPr>
      </w:pPr>
    </w:p>
    <w:p w:rsidR="00007B11" w:rsidRDefault="002A6D84" w:rsidP="002A6D84">
      <w:pPr>
        <w:ind w:firstLine="5103"/>
      </w:pPr>
      <w:r>
        <w:lastRenderedPageBreak/>
        <w:t>Asmens duomenų teikimo</w:t>
      </w:r>
    </w:p>
    <w:p w:rsidR="00007B11" w:rsidRDefault="002A6D84" w:rsidP="002A6D84">
      <w:pPr>
        <w:ind w:firstLine="5103"/>
      </w:pPr>
      <w:r>
        <w:t>telefonu tvarkos aprašo</w:t>
      </w:r>
    </w:p>
    <w:p w:rsidR="00007B11" w:rsidRDefault="002A6D84" w:rsidP="002A6D84">
      <w:pPr>
        <w:ind w:firstLine="5103"/>
        <w:rPr>
          <w:color w:val="000000"/>
          <w:szCs w:val="24"/>
          <w:lang w:eastAsia="lt-LT"/>
        </w:rPr>
      </w:pPr>
      <w:r>
        <w:rPr>
          <w:szCs w:val="24"/>
        </w:rPr>
        <w:t>priedas</w:t>
      </w:r>
    </w:p>
    <w:p w:rsidR="00007B11" w:rsidRDefault="00007B11">
      <w:pPr>
        <w:ind w:left="3807" w:firstLine="1438"/>
        <w:rPr>
          <w:sz w:val="20"/>
        </w:rPr>
      </w:pPr>
    </w:p>
    <w:p w:rsidR="002A6D84" w:rsidRDefault="002A6D84">
      <w:pPr>
        <w:ind w:left="3807" w:firstLine="1438"/>
        <w:rPr>
          <w:sz w:val="20"/>
        </w:rPr>
      </w:pPr>
    </w:p>
    <w:p w:rsidR="00007B11" w:rsidRDefault="0081251E">
      <w:pPr>
        <w:ind w:hanging="108"/>
        <w:jc w:val="center"/>
        <w:rPr>
          <w:b/>
          <w:sz w:val="20"/>
        </w:rPr>
      </w:pPr>
      <w:r w:rsidR="002A6D84">
        <w:rPr>
          <w:b/>
          <w:sz w:val="20"/>
        </w:rPr>
        <w:t>(Prašymo dėl asmens duomenų tvarkymo telefonu forma)</w:t>
      </w:r>
    </w:p>
    <w:p w:rsidR="00007B11" w:rsidRDefault="00007B11">
      <w:pPr>
        <w:ind w:right="-1" w:firstLine="9498"/>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92"/>
        <w:gridCol w:w="592"/>
        <w:gridCol w:w="592"/>
        <w:gridCol w:w="592"/>
        <w:gridCol w:w="592"/>
        <w:gridCol w:w="593"/>
        <w:gridCol w:w="592"/>
        <w:gridCol w:w="592"/>
        <w:gridCol w:w="592"/>
        <w:gridCol w:w="592"/>
        <w:gridCol w:w="593"/>
      </w:tblGrid>
      <w:tr w:rsidR="00007B11">
        <w:trPr>
          <w:trHeight w:val="394"/>
        </w:trPr>
        <w:tc>
          <w:tcPr>
            <w:tcW w:w="3114" w:type="dxa"/>
          </w:tcPr>
          <w:p w:rsidR="00007B11" w:rsidRDefault="002A6D84">
            <w:pPr>
              <w:ind w:right="-1"/>
              <w:rPr>
                <w:sz w:val="20"/>
                <w:lang w:eastAsia="lt-LT"/>
              </w:rPr>
            </w:pPr>
            <w:r>
              <w:rPr>
                <w:sz w:val="20"/>
                <w:lang w:eastAsia="lt-LT"/>
              </w:rPr>
              <w:t>Vardas (-ai)</w:t>
            </w:r>
          </w:p>
        </w:tc>
        <w:tc>
          <w:tcPr>
            <w:tcW w:w="6514" w:type="dxa"/>
            <w:gridSpan w:val="11"/>
          </w:tcPr>
          <w:p w:rsidR="00007B11" w:rsidRDefault="00007B11">
            <w:pPr>
              <w:ind w:right="-1"/>
              <w:jc w:val="both"/>
              <w:rPr>
                <w:sz w:val="20"/>
                <w:lang w:eastAsia="lt-LT"/>
              </w:rPr>
            </w:pPr>
          </w:p>
        </w:tc>
      </w:tr>
      <w:tr w:rsidR="00007B11">
        <w:trPr>
          <w:trHeight w:val="394"/>
        </w:trPr>
        <w:tc>
          <w:tcPr>
            <w:tcW w:w="3114" w:type="dxa"/>
          </w:tcPr>
          <w:p w:rsidR="00007B11" w:rsidRDefault="002A6D84">
            <w:pPr>
              <w:ind w:right="-1"/>
              <w:rPr>
                <w:sz w:val="20"/>
                <w:lang w:eastAsia="lt-LT"/>
              </w:rPr>
            </w:pPr>
            <w:r>
              <w:rPr>
                <w:sz w:val="20"/>
                <w:lang w:eastAsia="lt-LT"/>
              </w:rPr>
              <w:t>Pavardė (ės)</w:t>
            </w:r>
          </w:p>
        </w:tc>
        <w:tc>
          <w:tcPr>
            <w:tcW w:w="6514" w:type="dxa"/>
            <w:gridSpan w:val="11"/>
          </w:tcPr>
          <w:p w:rsidR="00007B11" w:rsidRDefault="00007B11">
            <w:pPr>
              <w:ind w:right="-1"/>
              <w:jc w:val="both"/>
              <w:rPr>
                <w:sz w:val="20"/>
                <w:lang w:eastAsia="lt-LT"/>
              </w:rPr>
            </w:pPr>
          </w:p>
        </w:tc>
      </w:tr>
      <w:tr w:rsidR="00007B11">
        <w:trPr>
          <w:trHeight w:val="394"/>
        </w:trPr>
        <w:tc>
          <w:tcPr>
            <w:tcW w:w="3114" w:type="dxa"/>
          </w:tcPr>
          <w:p w:rsidR="00007B11" w:rsidRDefault="002A6D84">
            <w:pPr>
              <w:ind w:right="-1"/>
              <w:rPr>
                <w:sz w:val="20"/>
                <w:lang w:eastAsia="lt-LT"/>
              </w:rPr>
            </w:pPr>
            <w:r>
              <w:rPr>
                <w:sz w:val="20"/>
                <w:lang w:eastAsia="lt-LT"/>
              </w:rPr>
              <w:t>Asmens kodas (privalomas, jei suteiktas)</w:t>
            </w:r>
          </w:p>
        </w:tc>
        <w:tc>
          <w:tcPr>
            <w:tcW w:w="592" w:type="dxa"/>
          </w:tcPr>
          <w:p w:rsidR="00007B11" w:rsidRDefault="00007B11">
            <w:pPr>
              <w:ind w:right="-1"/>
              <w:jc w:val="both"/>
              <w:rPr>
                <w:sz w:val="20"/>
                <w:lang w:eastAsia="lt-LT"/>
              </w:rPr>
            </w:pPr>
          </w:p>
        </w:tc>
        <w:tc>
          <w:tcPr>
            <w:tcW w:w="592" w:type="dxa"/>
          </w:tcPr>
          <w:p w:rsidR="00007B11" w:rsidRDefault="00007B11">
            <w:pPr>
              <w:ind w:right="-1"/>
              <w:jc w:val="both"/>
              <w:rPr>
                <w:sz w:val="20"/>
                <w:lang w:eastAsia="lt-LT"/>
              </w:rPr>
            </w:pPr>
          </w:p>
        </w:tc>
        <w:tc>
          <w:tcPr>
            <w:tcW w:w="592" w:type="dxa"/>
          </w:tcPr>
          <w:p w:rsidR="00007B11" w:rsidRDefault="00007B11">
            <w:pPr>
              <w:ind w:right="-1"/>
              <w:jc w:val="both"/>
              <w:rPr>
                <w:sz w:val="20"/>
                <w:lang w:eastAsia="lt-LT"/>
              </w:rPr>
            </w:pPr>
          </w:p>
        </w:tc>
        <w:tc>
          <w:tcPr>
            <w:tcW w:w="592" w:type="dxa"/>
          </w:tcPr>
          <w:p w:rsidR="00007B11" w:rsidRDefault="00007B11">
            <w:pPr>
              <w:ind w:right="-1"/>
              <w:jc w:val="both"/>
              <w:rPr>
                <w:sz w:val="20"/>
                <w:lang w:eastAsia="lt-LT"/>
              </w:rPr>
            </w:pPr>
          </w:p>
        </w:tc>
        <w:tc>
          <w:tcPr>
            <w:tcW w:w="592" w:type="dxa"/>
          </w:tcPr>
          <w:p w:rsidR="00007B11" w:rsidRDefault="00007B11">
            <w:pPr>
              <w:ind w:right="-1"/>
              <w:jc w:val="both"/>
              <w:rPr>
                <w:sz w:val="20"/>
                <w:lang w:eastAsia="lt-LT"/>
              </w:rPr>
            </w:pPr>
          </w:p>
        </w:tc>
        <w:tc>
          <w:tcPr>
            <w:tcW w:w="593" w:type="dxa"/>
          </w:tcPr>
          <w:p w:rsidR="00007B11" w:rsidRDefault="00007B11">
            <w:pPr>
              <w:ind w:right="-1"/>
              <w:jc w:val="both"/>
              <w:rPr>
                <w:sz w:val="20"/>
                <w:lang w:eastAsia="lt-LT"/>
              </w:rPr>
            </w:pPr>
          </w:p>
        </w:tc>
        <w:tc>
          <w:tcPr>
            <w:tcW w:w="592" w:type="dxa"/>
          </w:tcPr>
          <w:p w:rsidR="00007B11" w:rsidRDefault="00007B11">
            <w:pPr>
              <w:ind w:right="-1"/>
              <w:jc w:val="both"/>
              <w:rPr>
                <w:sz w:val="20"/>
                <w:lang w:eastAsia="lt-LT"/>
              </w:rPr>
            </w:pPr>
          </w:p>
        </w:tc>
        <w:tc>
          <w:tcPr>
            <w:tcW w:w="592" w:type="dxa"/>
          </w:tcPr>
          <w:p w:rsidR="00007B11" w:rsidRDefault="00007B11">
            <w:pPr>
              <w:ind w:right="-1"/>
              <w:jc w:val="both"/>
              <w:rPr>
                <w:sz w:val="20"/>
                <w:lang w:eastAsia="lt-LT"/>
              </w:rPr>
            </w:pPr>
          </w:p>
        </w:tc>
        <w:tc>
          <w:tcPr>
            <w:tcW w:w="592" w:type="dxa"/>
          </w:tcPr>
          <w:p w:rsidR="00007B11" w:rsidRDefault="00007B11">
            <w:pPr>
              <w:ind w:right="-1"/>
              <w:jc w:val="both"/>
              <w:rPr>
                <w:sz w:val="20"/>
                <w:lang w:eastAsia="lt-LT"/>
              </w:rPr>
            </w:pPr>
          </w:p>
        </w:tc>
        <w:tc>
          <w:tcPr>
            <w:tcW w:w="592" w:type="dxa"/>
          </w:tcPr>
          <w:p w:rsidR="00007B11" w:rsidRDefault="00007B11">
            <w:pPr>
              <w:ind w:right="-1"/>
              <w:jc w:val="both"/>
              <w:rPr>
                <w:sz w:val="20"/>
                <w:lang w:eastAsia="lt-LT"/>
              </w:rPr>
            </w:pPr>
          </w:p>
        </w:tc>
        <w:tc>
          <w:tcPr>
            <w:tcW w:w="593" w:type="dxa"/>
          </w:tcPr>
          <w:p w:rsidR="00007B11" w:rsidRDefault="00007B11">
            <w:pPr>
              <w:ind w:right="-1"/>
              <w:jc w:val="both"/>
              <w:rPr>
                <w:sz w:val="20"/>
                <w:lang w:eastAsia="lt-LT"/>
              </w:rPr>
            </w:pPr>
          </w:p>
        </w:tc>
      </w:tr>
      <w:tr w:rsidR="00007B11">
        <w:tc>
          <w:tcPr>
            <w:tcW w:w="3114" w:type="dxa"/>
          </w:tcPr>
          <w:p w:rsidR="00007B11" w:rsidRDefault="002A6D84">
            <w:pPr>
              <w:ind w:right="-1"/>
              <w:rPr>
                <w:sz w:val="20"/>
                <w:lang w:eastAsia="lt-LT"/>
              </w:rPr>
            </w:pPr>
            <w:r>
              <w:rPr>
                <w:sz w:val="20"/>
                <w:lang w:eastAsia="lt-LT"/>
              </w:rPr>
              <w:t>Gimimo data (privaloma, jei nesuteiktas asmens kodas)</w:t>
            </w:r>
            <w:r>
              <w:rPr>
                <w:sz w:val="22"/>
                <w:szCs w:val="22"/>
                <w:lang w:eastAsia="lt-LT"/>
              </w:rPr>
              <w:t xml:space="preserve"> </w:t>
            </w:r>
          </w:p>
        </w:tc>
        <w:tc>
          <w:tcPr>
            <w:tcW w:w="6514" w:type="dxa"/>
            <w:gridSpan w:val="11"/>
          </w:tcPr>
          <w:p w:rsidR="00007B11" w:rsidRDefault="00007B11">
            <w:pPr>
              <w:ind w:right="-1"/>
              <w:jc w:val="both"/>
              <w:rPr>
                <w:sz w:val="20"/>
                <w:lang w:eastAsia="lt-LT"/>
              </w:rPr>
            </w:pPr>
          </w:p>
        </w:tc>
      </w:tr>
      <w:tr w:rsidR="00007B11">
        <w:trPr>
          <w:trHeight w:val="472"/>
        </w:trPr>
        <w:tc>
          <w:tcPr>
            <w:tcW w:w="3114" w:type="dxa"/>
          </w:tcPr>
          <w:p w:rsidR="00007B11" w:rsidRDefault="002A6D84">
            <w:pPr>
              <w:ind w:right="-1"/>
              <w:rPr>
                <w:sz w:val="20"/>
                <w:lang w:eastAsia="lt-LT"/>
              </w:rPr>
            </w:pPr>
            <w:r>
              <w:rPr>
                <w:sz w:val="20"/>
                <w:lang w:eastAsia="lt-LT"/>
              </w:rPr>
              <w:t xml:space="preserve">Draudžiamojo identifikacinis kodas </w:t>
            </w:r>
          </w:p>
        </w:tc>
        <w:tc>
          <w:tcPr>
            <w:tcW w:w="592" w:type="dxa"/>
          </w:tcPr>
          <w:p w:rsidR="00007B11" w:rsidRDefault="00007B11">
            <w:pPr>
              <w:ind w:right="-1"/>
              <w:jc w:val="both"/>
              <w:rPr>
                <w:sz w:val="20"/>
                <w:lang w:eastAsia="lt-LT"/>
              </w:rPr>
            </w:pPr>
          </w:p>
        </w:tc>
        <w:tc>
          <w:tcPr>
            <w:tcW w:w="592" w:type="dxa"/>
          </w:tcPr>
          <w:p w:rsidR="00007B11" w:rsidRDefault="00007B11">
            <w:pPr>
              <w:ind w:right="-1"/>
              <w:jc w:val="both"/>
              <w:rPr>
                <w:sz w:val="20"/>
                <w:lang w:eastAsia="lt-LT"/>
              </w:rPr>
            </w:pPr>
          </w:p>
        </w:tc>
        <w:tc>
          <w:tcPr>
            <w:tcW w:w="592" w:type="dxa"/>
          </w:tcPr>
          <w:p w:rsidR="00007B11" w:rsidRDefault="00007B11">
            <w:pPr>
              <w:ind w:right="-1"/>
              <w:jc w:val="both"/>
              <w:rPr>
                <w:sz w:val="20"/>
                <w:lang w:eastAsia="lt-LT"/>
              </w:rPr>
            </w:pPr>
          </w:p>
        </w:tc>
        <w:tc>
          <w:tcPr>
            <w:tcW w:w="592" w:type="dxa"/>
          </w:tcPr>
          <w:p w:rsidR="00007B11" w:rsidRDefault="00007B11">
            <w:pPr>
              <w:ind w:right="-1"/>
              <w:jc w:val="both"/>
              <w:rPr>
                <w:sz w:val="20"/>
                <w:lang w:eastAsia="lt-LT"/>
              </w:rPr>
            </w:pPr>
          </w:p>
        </w:tc>
        <w:tc>
          <w:tcPr>
            <w:tcW w:w="592" w:type="dxa"/>
          </w:tcPr>
          <w:p w:rsidR="00007B11" w:rsidRDefault="00007B11">
            <w:pPr>
              <w:ind w:right="-1"/>
              <w:jc w:val="both"/>
              <w:rPr>
                <w:sz w:val="20"/>
                <w:lang w:eastAsia="lt-LT"/>
              </w:rPr>
            </w:pPr>
          </w:p>
        </w:tc>
        <w:tc>
          <w:tcPr>
            <w:tcW w:w="593" w:type="dxa"/>
          </w:tcPr>
          <w:p w:rsidR="00007B11" w:rsidRDefault="00007B11">
            <w:pPr>
              <w:ind w:right="-1"/>
              <w:jc w:val="both"/>
              <w:rPr>
                <w:sz w:val="20"/>
                <w:lang w:eastAsia="lt-LT"/>
              </w:rPr>
            </w:pPr>
          </w:p>
        </w:tc>
        <w:tc>
          <w:tcPr>
            <w:tcW w:w="592" w:type="dxa"/>
          </w:tcPr>
          <w:p w:rsidR="00007B11" w:rsidRDefault="00007B11">
            <w:pPr>
              <w:ind w:right="-1"/>
              <w:jc w:val="both"/>
              <w:rPr>
                <w:sz w:val="20"/>
                <w:lang w:eastAsia="lt-LT"/>
              </w:rPr>
            </w:pPr>
          </w:p>
        </w:tc>
        <w:tc>
          <w:tcPr>
            <w:tcW w:w="592" w:type="dxa"/>
          </w:tcPr>
          <w:p w:rsidR="00007B11" w:rsidRDefault="00007B11">
            <w:pPr>
              <w:ind w:right="-1"/>
              <w:jc w:val="both"/>
              <w:rPr>
                <w:sz w:val="20"/>
                <w:lang w:eastAsia="lt-LT"/>
              </w:rPr>
            </w:pPr>
          </w:p>
        </w:tc>
        <w:tc>
          <w:tcPr>
            <w:tcW w:w="592" w:type="dxa"/>
          </w:tcPr>
          <w:p w:rsidR="00007B11" w:rsidRDefault="00007B11">
            <w:pPr>
              <w:ind w:right="-1"/>
              <w:jc w:val="both"/>
              <w:rPr>
                <w:sz w:val="20"/>
                <w:lang w:eastAsia="lt-LT"/>
              </w:rPr>
            </w:pPr>
          </w:p>
        </w:tc>
        <w:tc>
          <w:tcPr>
            <w:tcW w:w="592" w:type="dxa"/>
          </w:tcPr>
          <w:p w:rsidR="00007B11" w:rsidRDefault="00007B11">
            <w:pPr>
              <w:ind w:right="-1"/>
              <w:jc w:val="both"/>
              <w:rPr>
                <w:sz w:val="20"/>
                <w:lang w:eastAsia="lt-LT"/>
              </w:rPr>
            </w:pPr>
          </w:p>
        </w:tc>
        <w:tc>
          <w:tcPr>
            <w:tcW w:w="593" w:type="dxa"/>
          </w:tcPr>
          <w:p w:rsidR="00007B11" w:rsidRDefault="00007B11">
            <w:pPr>
              <w:ind w:right="-1"/>
              <w:jc w:val="both"/>
              <w:rPr>
                <w:sz w:val="20"/>
                <w:lang w:eastAsia="lt-LT"/>
              </w:rPr>
            </w:pPr>
          </w:p>
        </w:tc>
      </w:tr>
      <w:tr w:rsidR="00007B11">
        <w:trPr>
          <w:trHeight w:val="641"/>
        </w:trPr>
        <w:tc>
          <w:tcPr>
            <w:tcW w:w="3114" w:type="dxa"/>
          </w:tcPr>
          <w:p w:rsidR="00007B11" w:rsidRDefault="002A6D84">
            <w:pPr>
              <w:ind w:right="-1"/>
              <w:rPr>
                <w:sz w:val="20"/>
                <w:lang w:eastAsia="lt-LT"/>
              </w:rPr>
            </w:pPr>
            <w:r>
              <w:rPr>
                <w:sz w:val="20"/>
                <w:lang w:eastAsia="lt-LT"/>
              </w:rPr>
              <w:t>Adresas</w:t>
            </w:r>
          </w:p>
        </w:tc>
        <w:tc>
          <w:tcPr>
            <w:tcW w:w="6514" w:type="dxa"/>
            <w:gridSpan w:val="11"/>
          </w:tcPr>
          <w:p w:rsidR="00007B11" w:rsidRDefault="00007B11">
            <w:pPr>
              <w:ind w:right="-1"/>
              <w:jc w:val="both"/>
              <w:rPr>
                <w:sz w:val="20"/>
                <w:lang w:eastAsia="lt-LT"/>
              </w:rPr>
            </w:pPr>
          </w:p>
        </w:tc>
      </w:tr>
    </w:tbl>
    <w:p w:rsidR="00007B11" w:rsidRDefault="00007B11">
      <w:pPr>
        <w:ind w:right="-1" w:firstLine="9498"/>
        <w:jc w:val="both"/>
        <w:rPr>
          <w:sz w:val="20"/>
        </w:rPr>
      </w:pPr>
    </w:p>
    <w:p w:rsidR="002A6D84" w:rsidRDefault="002A6D84">
      <w:pPr>
        <w:ind w:right="-1" w:firstLine="9498"/>
        <w:jc w:val="both"/>
        <w:rPr>
          <w:sz w:val="20"/>
        </w:rPr>
      </w:pPr>
    </w:p>
    <w:p w:rsidR="00007B11" w:rsidRDefault="002A6D84">
      <w:pPr>
        <w:ind w:hanging="426"/>
        <w:jc w:val="center"/>
        <w:rPr>
          <w:b/>
          <w:sz w:val="28"/>
          <w:szCs w:val="28"/>
        </w:rPr>
      </w:pPr>
      <w:r>
        <w:rPr>
          <w:b/>
          <w:sz w:val="28"/>
          <w:szCs w:val="28"/>
        </w:rPr>
        <w:t>PRAŠYMAS</w:t>
      </w:r>
    </w:p>
    <w:p w:rsidR="00007B11" w:rsidRDefault="002A6D84">
      <w:pPr>
        <w:ind w:hanging="426"/>
        <w:jc w:val="center"/>
        <w:rPr>
          <w:b/>
          <w:sz w:val="28"/>
          <w:szCs w:val="28"/>
        </w:rPr>
      </w:pPr>
      <w:r>
        <w:rPr>
          <w:b/>
          <w:sz w:val="28"/>
          <w:szCs w:val="28"/>
        </w:rPr>
        <w:t>DĖL ASMENS DUOMENŲ TVARKYMO TELEFONU</w:t>
      </w:r>
    </w:p>
    <w:p w:rsidR="00007B11" w:rsidRDefault="00007B11">
      <w:pPr>
        <w:ind w:hanging="426"/>
        <w:jc w:val="center"/>
        <w:rPr>
          <w:b/>
          <w:szCs w:val="24"/>
        </w:rPr>
      </w:pPr>
    </w:p>
    <w:p w:rsidR="002A6D84" w:rsidRDefault="002A6D84">
      <w:pPr>
        <w:ind w:hanging="426"/>
        <w:jc w:val="center"/>
        <w:rPr>
          <w:b/>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
        <w:gridCol w:w="336"/>
        <w:gridCol w:w="336"/>
        <w:gridCol w:w="336"/>
        <w:gridCol w:w="328"/>
        <w:gridCol w:w="336"/>
        <w:gridCol w:w="336"/>
        <w:gridCol w:w="329"/>
        <w:gridCol w:w="336"/>
        <w:gridCol w:w="336"/>
      </w:tblGrid>
      <w:tr w:rsidR="00007B11">
        <w:trPr>
          <w:trHeight w:val="117"/>
          <w:jc w:val="center"/>
        </w:trPr>
        <w:tc>
          <w:tcPr>
            <w:tcW w:w="336" w:type="dxa"/>
            <w:tcBorders>
              <w:top w:val="single" w:sz="4" w:space="0" w:color="auto"/>
              <w:left w:val="single" w:sz="4" w:space="0" w:color="auto"/>
              <w:bottom w:val="single" w:sz="4" w:space="0" w:color="auto"/>
              <w:right w:val="single" w:sz="4" w:space="0" w:color="auto"/>
            </w:tcBorders>
            <w:vAlign w:val="center"/>
          </w:tcPr>
          <w:p w:rsidR="00007B11" w:rsidRDefault="002A6D84">
            <w:pPr>
              <w:jc w:val="center"/>
              <w:rPr>
                <w:i/>
                <w:iCs/>
                <w:sz w:val="22"/>
                <w:szCs w:val="24"/>
              </w:rPr>
            </w:pPr>
            <w:r>
              <w:rPr>
                <w:i/>
                <w:iCs/>
                <w:sz w:val="22"/>
                <w:szCs w:val="24"/>
              </w:rPr>
              <w:t>2</w:t>
            </w:r>
          </w:p>
        </w:tc>
        <w:tc>
          <w:tcPr>
            <w:tcW w:w="336" w:type="dxa"/>
            <w:tcBorders>
              <w:top w:val="single" w:sz="4" w:space="0" w:color="auto"/>
              <w:left w:val="single" w:sz="4" w:space="0" w:color="auto"/>
              <w:bottom w:val="single" w:sz="4" w:space="0" w:color="auto"/>
              <w:right w:val="single" w:sz="4" w:space="0" w:color="auto"/>
            </w:tcBorders>
            <w:vAlign w:val="center"/>
          </w:tcPr>
          <w:p w:rsidR="00007B11" w:rsidRDefault="002A6D84">
            <w:pPr>
              <w:jc w:val="center"/>
              <w:rPr>
                <w:i/>
                <w:iCs/>
                <w:sz w:val="22"/>
                <w:szCs w:val="24"/>
              </w:rPr>
            </w:pPr>
            <w:r>
              <w:rPr>
                <w:i/>
                <w:iCs/>
                <w:sz w:val="22"/>
                <w:szCs w:val="24"/>
              </w:rPr>
              <w:t>0</w:t>
            </w:r>
          </w:p>
        </w:tc>
        <w:tc>
          <w:tcPr>
            <w:tcW w:w="336" w:type="dxa"/>
            <w:tcBorders>
              <w:top w:val="single" w:sz="4" w:space="0" w:color="auto"/>
              <w:left w:val="single" w:sz="4" w:space="0" w:color="auto"/>
              <w:bottom w:val="single" w:sz="4" w:space="0" w:color="auto"/>
              <w:right w:val="single" w:sz="4" w:space="0" w:color="auto"/>
            </w:tcBorders>
            <w:vAlign w:val="center"/>
          </w:tcPr>
          <w:p w:rsidR="00007B11" w:rsidRDefault="00007B11">
            <w:pPr>
              <w:jc w:val="center"/>
              <w:rPr>
                <w:i/>
                <w:iCs/>
                <w:sz w:val="22"/>
                <w:szCs w:val="24"/>
              </w:rPr>
            </w:pPr>
          </w:p>
        </w:tc>
        <w:tc>
          <w:tcPr>
            <w:tcW w:w="336" w:type="dxa"/>
            <w:tcBorders>
              <w:top w:val="single" w:sz="4" w:space="0" w:color="auto"/>
              <w:left w:val="single" w:sz="4" w:space="0" w:color="auto"/>
              <w:bottom w:val="single" w:sz="4" w:space="0" w:color="auto"/>
              <w:right w:val="single" w:sz="4" w:space="0" w:color="auto"/>
            </w:tcBorders>
            <w:vAlign w:val="center"/>
          </w:tcPr>
          <w:p w:rsidR="00007B11" w:rsidRDefault="00007B11">
            <w:pPr>
              <w:jc w:val="center"/>
              <w:rPr>
                <w:i/>
                <w:sz w:val="22"/>
                <w:szCs w:val="24"/>
              </w:rPr>
            </w:pPr>
          </w:p>
        </w:tc>
        <w:tc>
          <w:tcPr>
            <w:tcW w:w="328" w:type="dxa"/>
            <w:tcBorders>
              <w:top w:val="nil"/>
              <w:left w:val="single" w:sz="4" w:space="0" w:color="auto"/>
              <w:bottom w:val="nil"/>
              <w:right w:val="single" w:sz="4" w:space="0" w:color="auto"/>
            </w:tcBorders>
            <w:vAlign w:val="center"/>
          </w:tcPr>
          <w:p w:rsidR="00007B11" w:rsidRDefault="002A6D84">
            <w:pPr>
              <w:jc w:val="center"/>
              <w:rPr>
                <w:i/>
                <w:sz w:val="22"/>
                <w:szCs w:val="24"/>
              </w:rPr>
            </w:pPr>
            <w:r>
              <w:rPr>
                <w:i/>
                <w:sz w:val="22"/>
                <w:szCs w:val="24"/>
              </w:rPr>
              <w:t>-</w:t>
            </w:r>
          </w:p>
        </w:tc>
        <w:tc>
          <w:tcPr>
            <w:tcW w:w="336" w:type="dxa"/>
            <w:tcBorders>
              <w:top w:val="single" w:sz="4" w:space="0" w:color="auto"/>
              <w:left w:val="single" w:sz="4" w:space="0" w:color="auto"/>
              <w:bottom w:val="single" w:sz="4" w:space="0" w:color="auto"/>
              <w:right w:val="single" w:sz="4" w:space="0" w:color="auto"/>
            </w:tcBorders>
            <w:vAlign w:val="center"/>
          </w:tcPr>
          <w:p w:rsidR="00007B11" w:rsidRDefault="00007B11">
            <w:pPr>
              <w:jc w:val="center"/>
              <w:rPr>
                <w:i/>
                <w:sz w:val="22"/>
                <w:szCs w:val="24"/>
              </w:rPr>
            </w:pPr>
          </w:p>
        </w:tc>
        <w:tc>
          <w:tcPr>
            <w:tcW w:w="336" w:type="dxa"/>
            <w:tcBorders>
              <w:top w:val="single" w:sz="4" w:space="0" w:color="auto"/>
              <w:left w:val="single" w:sz="4" w:space="0" w:color="auto"/>
              <w:bottom w:val="single" w:sz="4" w:space="0" w:color="auto"/>
              <w:right w:val="single" w:sz="4" w:space="0" w:color="auto"/>
            </w:tcBorders>
            <w:vAlign w:val="center"/>
          </w:tcPr>
          <w:p w:rsidR="00007B11" w:rsidRDefault="00007B11">
            <w:pPr>
              <w:jc w:val="center"/>
              <w:rPr>
                <w:i/>
                <w:sz w:val="22"/>
                <w:szCs w:val="24"/>
              </w:rPr>
            </w:pPr>
          </w:p>
        </w:tc>
        <w:tc>
          <w:tcPr>
            <w:tcW w:w="329" w:type="dxa"/>
            <w:tcBorders>
              <w:top w:val="nil"/>
              <w:left w:val="single" w:sz="4" w:space="0" w:color="auto"/>
              <w:bottom w:val="nil"/>
              <w:right w:val="single" w:sz="4" w:space="0" w:color="auto"/>
            </w:tcBorders>
            <w:vAlign w:val="center"/>
          </w:tcPr>
          <w:p w:rsidR="00007B11" w:rsidRDefault="002A6D84">
            <w:pPr>
              <w:jc w:val="center"/>
              <w:rPr>
                <w:i/>
                <w:sz w:val="22"/>
                <w:szCs w:val="24"/>
              </w:rPr>
            </w:pPr>
            <w:r>
              <w:rPr>
                <w:i/>
                <w:sz w:val="22"/>
                <w:szCs w:val="24"/>
              </w:rPr>
              <w:t>-</w:t>
            </w:r>
          </w:p>
        </w:tc>
        <w:tc>
          <w:tcPr>
            <w:tcW w:w="336" w:type="dxa"/>
            <w:tcBorders>
              <w:top w:val="single" w:sz="4" w:space="0" w:color="auto"/>
              <w:left w:val="single" w:sz="4" w:space="0" w:color="auto"/>
              <w:bottom w:val="single" w:sz="4" w:space="0" w:color="auto"/>
              <w:right w:val="single" w:sz="4" w:space="0" w:color="auto"/>
            </w:tcBorders>
            <w:vAlign w:val="center"/>
          </w:tcPr>
          <w:p w:rsidR="00007B11" w:rsidRDefault="00007B11">
            <w:pPr>
              <w:jc w:val="center"/>
              <w:rPr>
                <w:i/>
                <w:sz w:val="22"/>
                <w:szCs w:val="24"/>
              </w:rPr>
            </w:pPr>
          </w:p>
        </w:tc>
        <w:tc>
          <w:tcPr>
            <w:tcW w:w="336" w:type="dxa"/>
            <w:tcBorders>
              <w:top w:val="single" w:sz="4" w:space="0" w:color="auto"/>
              <w:left w:val="single" w:sz="4" w:space="0" w:color="auto"/>
              <w:bottom w:val="single" w:sz="4" w:space="0" w:color="auto"/>
              <w:right w:val="single" w:sz="4" w:space="0" w:color="auto"/>
            </w:tcBorders>
            <w:vAlign w:val="center"/>
          </w:tcPr>
          <w:p w:rsidR="00007B11" w:rsidRDefault="00007B11">
            <w:pPr>
              <w:jc w:val="center"/>
              <w:rPr>
                <w:i/>
                <w:sz w:val="22"/>
                <w:szCs w:val="24"/>
              </w:rPr>
            </w:pPr>
          </w:p>
        </w:tc>
      </w:tr>
    </w:tbl>
    <w:p w:rsidR="00007B11" w:rsidRDefault="00007B11">
      <w:pPr>
        <w:ind w:hanging="426"/>
        <w:jc w:val="center"/>
        <w:rPr>
          <w:szCs w:val="24"/>
        </w:rPr>
      </w:pPr>
    </w:p>
    <w:p w:rsidR="00007B11" w:rsidRDefault="002A6D84">
      <w:pPr>
        <w:ind w:firstLine="567"/>
        <w:jc w:val="both"/>
        <w:rPr>
          <w:szCs w:val="24"/>
        </w:rPr>
      </w:pPr>
      <w:r>
        <w:rPr>
          <w:szCs w:val="24"/>
        </w:rPr>
        <w:t xml:space="preserve">Vadovaudamasis </w:t>
      </w:r>
      <w:r>
        <w:t xml:space="preserve">Asmens duomenų teikimo telefonu </w:t>
      </w:r>
      <w:r>
        <w:rPr>
          <w:szCs w:val="24"/>
        </w:rPr>
        <w:t>tvarkos aprašu (</w:t>
      </w:r>
      <w:r>
        <w:rPr>
          <w:i/>
          <w:szCs w:val="24"/>
        </w:rPr>
        <w:t>pažymėti atitinkamą langelį</w:t>
      </w:r>
      <w:r>
        <w:rPr>
          <w:szCs w:val="24"/>
        </w:rPr>
        <w:t xml:space="preserve">): </w:t>
      </w:r>
    </w:p>
    <w:p w:rsidR="00007B11" w:rsidRDefault="00007B11">
      <w:pPr>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
        <w:gridCol w:w="44"/>
        <w:gridCol w:w="421"/>
        <w:gridCol w:w="421"/>
        <w:gridCol w:w="433"/>
        <w:gridCol w:w="421"/>
        <w:gridCol w:w="422"/>
        <w:gridCol w:w="421"/>
        <w:gridCol w:w="421"/>
        <w:gridCol w:w="421"/>
        <w:gridCol w:w="421"/>
        <w:gridCol w:w="421"/>
        <w:gridCol w:w="422"/>
      </w:tblGrid>
      <w:tr w:rsidR="00007B11">
        <w:trPr>
          <w:gridAfter w:val="12"/>
          <w:wAfter w:w="4689" w:type="dxa"/>
          <w:trHeight w:val="318"/>
        </w:trPr>
        <w:tc>
          <w:tcPr>
            <w:tcW w:w="377" w:type="dxa"/>
            <w:shd w:val="clear" w:color="auto" w:fill="auto"/>
          </w:tcPr>
          <w:p w:rsidR="00007B11" w:rsidRDefault="00007B11">
            <w:pPr>
              <w:jc w:val="both"/>
              <w:rPr>
                <w:rFonts w:ascii="Calibri" w:eastAsia="Calibri" w:hAnsi="Calibri"/>
                <w:sz w:val="22"/>
                <w:szCs w:val="22"/>
              </w:rPr>
            </w:pPr>
          </w:p>
        </w:tc>
      </w:tr>
      <w:tr w:rsidR="00007B11">
        <w:trPr>
          <w:trHeight w:val="412"/>
        </w:trPr>
        <w:tc>
          <w:tcPr>
            <w:tcW w:w="421" w:type="dxa"/>
            <w:gridSpan w:val="2"/>
            <w:vAlign w:val="center"/>
          </w:tcPr>
          <w:p w:rsidR="00007B11" w:rsidRDefault="002A6D84">
            <w:pPr>
              <w:jc w:val="both"/>
              <w:rPr>
                <w:szCs w:val="24"/>
                <w:lang w:eastAsia="lt-LT"/>
              </w:rPr>
            </w:pPr>
            <w:r>
              <w:rPr>
                <w:szCs w:val="24"/>
                <w:lang w:eastAsia="lt-LT"/>
              </w:rPr>
              <w:t>+</w:t>
            </w:r>
          </w:p>
        </w:tc>
        <w:tc>
          <w:tcPr>
            <w:tcW w:w="421" w:type="dxa"/>
            <w:vAlign w:val="center"/>
          </w:tcPr>
          <w:p w:rsidR="00007B11" w:rsidRDefault="002A6D84">
            <w:pPr>
              <w:jc w:val="both"/>
              <w:rPr>
                <w:szCs w:val="24"/>
                <w:lang w:eastAsia="lt-LT"/>
              </w:rPr>
            </w:pPr>
            <w:r>
              <w:rPr>
                <w:szCs w:val="24"/>
                <w:lang w:eastAsia="lt-LT"/>
              </w:rPr>
              <w:t>3</w:t>
            </w:r>
          </w:p>
        </w:tc>
        <w:tc>
          <w:tcPr>
            <w:tcW w:w="421" w:type="dxa"/>
            <w:vAlign w:val="center"/>
          </w:tcPr>
          <w:p w:rsidR="00007B11" w:rsidRDefault="002A6D84">
            <w:pPr>
              <w:jc w:val="both"/>
              <w:rPr>
                <w:szCs w:val="24"/>
                <w:lang w:eastAsia="lt-LT"/>
              </w:rPr>
            </w:pPr>
            <w:r>
              <w:rPr>
                <w:szCs w:val="24"/>
                <w:lang w:eastAsia="lt-LT"/>
              </w:rPr>
              <w:t>7</w:t>
            </w:r>
          </w:p>
        </w:tc>
        <w:tc>
          <w:tcPr>
            <w:tcW w:w="433" w:type="dxa"/>
            <w:vAlign w:val="center"/>
          </w:tcPr>
          <w:p w:rsidR="00007B11" w:rsidRDefault="002A6D84">
            <w:pPr>
              <w:jc w:val="both"/>
              <w:rPr>
                <w:szCs w:val="24"/>
                <w:lang w:eastAsia="lt-LT"/>
              </w:rPr>
            </w:pPr>
            <w:r>
              <w:rPr>
                <w:szCs w:val="24"/>
                <w:lang w:eastAsia="lt-LT"/>
              </w:rPr>
              <w:t>0</w:t>
            </w:r>
          </w:p>
        </w:tc>
        <w:tc>
          <w:tcPr>
            <w:tcW w:w="421" w:type="dxa"/>
            <w:vAlign w:val="center"/>
          </w:tcPr>
          <w:p w:rsidR="00007B11" w:rsidRDefault="00007B11">
            <w:pPr>
              <w:jc w:val="both"/>
              <w:rPr>
                <w:szCs w:val="24"/>
                <w:lang w:eastAsia="lt-LT"/>
              </w:rPr>
            </w:pPr>
          </w:p>
        </w:tc>
        <w:tc>
          <w:tcPr>
            <w:tcW w:w="422" w:type="dxa"/>
            <w:vAlign w:val="center"/>
          </w:tcPr>
          <w:p w:rsidR="00007B11" w:rsidRDefault="00007B11">
            <w:pPr>
              <w:jc w:val="both"/>
              <w:rPr>
                <w:szCs w:val="24"/>
                <w:lang w:eastAsia="lt-LT"/>
              </w:rPr>
            </w:pPr>
          </w:p>
        </w:tc>
        <w:tc>
          <w:tcPr>
            <w:tcW w:w="421" w:type="dxa"/>
            <w:vAlign w:val="center"/>
          </w:tcPr>
          <w:p w:rsidR="00007B11" w:rsidRDefault="00007B11">
            <w:pPr>
              <w:jc w:val="both"/>
              <w:rPr>
                <w:szCs w:val="24"/>
                <w:lang w:eastAsia="lt-LT"/>
              </w:rPr>
            </w:pPr>
          </w:p>
        </w:tc>
        <w:tc>
          <w:tcPr>
            <w:tcW w:w="421" w:type="dxa"/>
            <w:vAlign w:val="center"/>
          </w:tcPr>
          <w:p w:rsidR="00007B11" w:rsidRDefault="00007B11">
            <w:pPr>
              <w:jc w:val="both"/>
              <w:rPr>
                <w:szCs w:val="24"/>
                <w:lang w:eastAsia="lt-LT"/>
              </w:rPr>
            </w:pPr>
          </w:p>
        </w:tc>
        <w:tc>
          <w:tcPr>
            <w:tcW w:w="421" w:type="dxa"/>
            <w:vAlign w:val="center"/>
          </w:tcPr>
          <w:p w:rsidR="00007B11" w:rsidRDefault="00007B11">
            <w:pPr>
              <w:jc w:val="both"/>
              <w:rPr>
                <w:szCs w:val="24"/>
                <w:lang w:eastAsia="lt-LT"/>
              </w:rPr>
            </w:pPr>
          </w:p>
        </w:tc>
        <w:tc>
          <w:tcPr>
            <w:tcW w:w="421" w:type="dxa"/>
            <w:vAlign w:val="center"/>
          </w:tcPr>
          <w:p w:rsidR="00007B11" w:rsidRDefault="00007B11">
            <w:pPr>
              <w:jc w:val="both"/>
              <w:rPr>
                <w:szCs w:val="24"/>
                <w:lang w:eastAsia="lt-LT"/>
              </w:rPr>
            </w:pPr>
          </w:p>
        </w:tc>
        <w:tc>
          <w:tcPr>
            <w:tcW w:w="421" w:type="dxa"/>
            <w:vAlign w:val="center"/>
          </w:tcPr>
          <w:p w:rsidR="00007B11" w:rsidRDefault="00007B11">
            <w:pPr>
              <w:jc w:val="both"/>
              <w:rPr>
                <w:szCs w:val="24"/>
                <w:lang w:eastAsia="lt-LT"/>
              </w:rPr>
            </w:pPr>
          </w:p>
        </w:tc>
        <w:tc>
          <w:tcPr>
            <w:tcW w:w="422" w:type="dxa"/>
            <w:vAlign w:val="center"/>
          </w:tcPr>
          <w:p w:rsidR="00007B11" w:rsidRDefault="00007B11">
            <w:pPr>
              <w:jc w:val="both"/>
              <w:rPr>
                <w:szCs w:val="24"/>
                <w:lang w:eastAsia="lt-LT"/>
              </w:rPr>
            </w:pPr>
          </w:p>
        </w:tc>
      </w:tr>
    </w:tbl>
    <w:p w:rsidR="00007B11" w:rsidRDefault="00007B11"/>
    <w:p w:rsidR="00007B11" w:rsidRDefault="002A6D84">
      <w:pPr>
        <w:ind w:firstLine="62"/>
        <w:jc w:val="both"/>
        <w:rPr>
          <w:szCs w:val="24"/>
        </w:rPr>
      </w:pPr>
      <w:r>
        <w:rPr>
          <w:color w:val="000000"/>
        </w:rPr>
        <w:t xml:space="preserve">Prašau taikyti autentifikavimo priemones </w:t>
      </w:r>
      <w:r>
        <w:rPr>
          <w:szCs w:val="24"/>
        </w:rPr>
        <w:t xml:space="preserve">mano asmens tapatybei nustatyti, naudojant telefono numerį: </w:t>
      </w:r>
    </w:p>
    <w:p w:rsidR="00007B11" w:rsidRDefault="00007B11">
      <w:pPr>
        <w:spacing w:line="360" w:lineRule="auto"/>
        <w:ind w:firstLine="567"/>
        <w:jc w:val="both"/>
        <w:rPr>
          <w:color w:val="000000"/>
        </w:rPr>
      </w:pPr>
    </w:p>
    <w:p w:rsidR="00007B11" w:rsidRDefault="002A6D84">
      <w:pPr>
        <w:ind w:firstLine="567"/>
        <w:jc w:val="both"/>
        <w:rPr>
          <w:color w:val="000000"/>
        </w:rPr>
      </w:pPr>
      <w:r>
        <w:rPr>
          <w:color w:val="000000"/>
        </w:rPr>
        <w:t xml:space="preserve">Įsipareigoju užtikrinti, kad nurodytuoju telefono numeriu nepasinaudos tretieji asmenys. Jei to užtikrinti negaliu, įsipareigoju nedelsdamas kreiptis į </w:t>
      </w:r>
      <w:r>
        <w:rPr>
          <w:szCs w:val="24"/>
        </w:rPr>
        <w:t xml:space="preserve">Valstybinę ligonių kasą prie Sveikatos apsaugos ministerijos </w:t>
      </w:r>
      <w:r>
        <w:rPr>
          <w:color w:val="000000"/>
        </w:rPr>
        <w:t>dėl asmens tapatybės nustatymo pagal šį numerį galimybės anuliavimo.</w:t>
      </w:r>
    </w:p>
    <w:p w:rsidR="00007B11" w:rsidRDefault="002A6D84">
      <w:pPr>
        <w:ind w:firstLine="567"/>
        <w:jc w:val="both"/>
        <w:rPr>
          <w:color w:val="000000"/>
        </w:rPr>
      </w:pPr>
      <w:r>
        <w:rPr>
          <w:color w:val="000000"/>
        </w:rPr>
        <w:t>Sutinku, kad mano asmens duomenys (vardas, pavardė, asmens kodas ir duomenys, susiję su privalomuoju sveikatos draudimu) būtų tvarkomi telefonu</w:t>
      </w:r>
      <w:r>
        <w:t xml:space="preserve"> konsultacijų privalomojo sveikatos draudimo klausimais metu.</w:t>
      </w:r>
    </w:p>
    <w:p w:rsidR="00007B11" w:rsidRDefault="002A6D84">
      <w:pPr>
        <w:ind w:firstLine="567"/>
        <w:jc w:val="both"/>
        <w:rPr>
          <w:color w:val="000000"/>
        </w:rPr>
      </w:pPr>
      <w:r>
        <w:rPr>
          <w:color w:val="000000"/>
        </w:rPr>
        <w:t>Esu informuotas, kad autentifikavimo priemonės pagal nurodytąjį telefono numerį man bus taikomos 5 metus nuo šio prašymo įvykdymo datos.</w:t>
      </w:r>
    </w:p>
    <w:p w:rsidR="00007B11" w:rsidRDefault="00007B11">
      <w:pPr>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
        <w:gridCol w:w="44"/>
        <w:gridCol w:w="421"/>
        <w:gridCol w:w="421"/>
        <w:gridCol w:w="421"/>
        <w:gridCol w:w="421"/>
        <w:gridCol w:w="422"/>
        <w:gridCol w:w="421"/>
        <w:gridCol w:w="421"/>
        <w:gridCol w:w="421"/>
        <w:gridCol w:w="421"/>
        <w:gridCol w:w="421"/>
        <w:gridCol w:w="422"/>
      </w:tblGrid>
      <w:tr w:rsidR="00007B11">
        <w:trPr>
          <w:gridAfter w:val="12"/>
          <w:wAfter w:w="4677" w:type="dxa"/>
          <w:trHeight w:val="318"/>
        </w:trPr>
        <w:tc>
          <w:tcPr>
            <w:tcW w:w="377" w:type="dxa"/>
            <w:shd w:val="clear" w:color="auto" w:fill="auto"/>
          </w:tcPr>
          <w:p w:rsidR="00007B11" w:rsidRDefault="00007B11">
            <w:pPr>
              <w:jc w:val="both"/>
              <w:rPr>
                <w:rFonts w:ascii="Calibri" w:eastAsia="Calibri" w:hAnsi="Calibri"/>
                <w:sz w:val="22"/>
                <w:szCs w:val="22"/>
              </w:rPr>
            </w:pPr>
          </w:p>
        </w:tc>
      </w:tr>
      <w:tr w:rsidR="00007B11">
        <w:trPr>
          <w:trHeight w:val="412"/>
        </w:trPr>
        <w:tc>
          <w:tcPr>
            <w:tcW w:w="421" w:type="dxa"/>
            <w:gridSpan w:val="2"/>
            <w:vAlign w:val="center"/>
          </w:tcPr>
          <w:p w:rsidR="00007B11" w:rsidRDefault="002A6D84">
            <w:pPr>
              <w:jc w:val="both"/>
              <w:rPr>
                <w:szCs w:val="24"/>
                <w:lang w:eastAsia="lt-LT"/>
              </w:rPr>
            </w:pPr>
            <w:r>
              <w:rPr>
                <w:szCs w:val="24"/>
                <w:lang w:eastAsia="lt-LT"/>
              </w:rPr>
              <w:t>+</w:t>
            </w:r>
          </w:p>
        </w:tc>
        <w:tc>
          <w:tcPr>
            <w:tcW w:w="421" w:type="dxa"/>
            <w:vAlign w:val="center"/>
          </w:tcPr>
          <w:p w:rsidR="00007B11" w:rsidRDefault="002A6D84">
            <w:pPr>
              <w:jc w:val="both"/>
              <w:rPr>
                <w:szCs w:val="24"/>
                <w:lang w:eastAsia="lt-LT"/>
              </w:rPr>
            </w:pPr>
            <w:r>
              <w:rPr>
                <w:szCs w:val="24"/>
                <w:lang w:eastAsia="lt-LT"/>
              </w:rPr>
              <w:t>3</w:t>
            </w:r>
          </w:p>
        </w:tc>
        <w:tc>
          <w:tcPr>
            <w:tcW w:w="421" w:type="dxa"/>
            <w:vAlign w:val="center"/>
          </w:tcPr>
          <w:p w:rsidR="00007B11" w:rsidRDefault="002A6D84">
            <w:pPr>
              <w:jc w:val="both"/>
              <w:rPr>
                <w:szCs w:val="24"/>
                <w:lang w:eastAsia="lt-LT"/>
              </w:rPr>
            </w:pPr>
            <w:r>
              <w:rPr>
                <w:szCs w:val="24"/>
                <w:lang w:eastAsia="lt-LT"/>
              </w:rPr>
              <w:t>7</w:t>
            </w:r>
          </w:p>
        </w:tc>
        <w:tc>
          <w:tcPr>
            <w:tcW w:w="421" w:type="dxa"/>
            <w:vAlign w:val="center"/>
          </w:tcPr>
          <w:p w:rsidR="00007B11" w:rsidRDefault="002A6D84">
            <w:pPr>
              <w:jc w:val="both"/>
              <w:rPr>
                <w:szCs w:val="24"/>
                <w:lang w:eastAsia="lt-LT"/>
              </w:rPr>
            </w:pPr>
            <w:r>
              <w:rPr>
                <w:szCs w:val="24"/>
                <w:lang w:eastAsia="lt-LT"/>
              </w:rPr>
              <w:t>0</w:t>
            </w:r>
          </w:p>
        </w:tc>
        <w:tc>
          <w:tcPr>
            <w:tcW w:w="421" w:type="dxa"/>
            <w:vAlign w:val="center"/>
          </w:tcPr>
          <w:p w:rsidR="00007B11" w:rsidRDefault="00007B11">
            <w:pPr>
              <w:jc w:val="both"/>
              <w:rPr>
                <w:szCs w:val="24"/>
                <w:lang w:eastAsia="lt-LT"/>
              </w:rPr>
            </w:pPr>
          </w:p>
        </w:tc>
        <w:tc>
          <w:tcPr>
            <w:tcW w:w="422" w:type="dxa"/>
            <w:vAlign w:val="center"/>
          </w:tcPr>
          <w:p w:rsidR="00007B11" w:rsidRDefault="00007B11">
            <w:pPr>
              <w:jc w:val="both"/>
              <w:rPr>
                <w:szCs w:val="24"/>
                <w:lang w:eastAsia="lt-LT"/>
              </w:rPr>
            </w:pPr>
          </w:p>
        </w:tc>
        <w:tc>
          <w:tcPr>
            <w:tcW w:w="421" w:type="dxa"/>
            <w:vAlign w:val="center"/>
          </w:tcPr>
          <w:p w:rsidR="00007B11" w:rsidRDefault="00007B11">
            <w:pPr>
              <w:jc w:val="both"/>
              <w:rPr>
                <w:szCs w:val="24"/>
                <w:lang w:eastAsia="lt-LT"/>
              </w:rPr>
            </w:pPr>
          </w:p>
        </w:tc>
        <w:tc>
          <w:tcPr>
            <w:tcW w:w="421" w:type="dxa"/>
            <w:vAlign w:val="center"/>
          </w:tcPr>
          <w:p w:rsidR="00007B11" w:rsidRDefault="00007B11">
            <w:pPr>
              <w:jc w:val="both"/>
              <w:rPr>
                <w:szCs w:val="24"/>
                <w:lang w:eastAsia="lt-LT"/>
              </w:rPr>
            </w:pPr>
          </w:p>
        </w:tc>
        <w:tc>
          <w:tcPr>
            <w:tcW w:w="421" w:type="dxa"/>
            <w:vAlign w:val="center"/>
          </w:tcPr>
          <w:p w:rsidR="00007B11" w:rsidRDefault="00007B11">
            <w:pPr>
              <w:jc w:val="both"/>
              <w:rPr>
                <w:szCs w:val="24"/>
                <w:lang w:eastAsia="lt-LT"/>
              </w:rPr>
            </w:pPr>
          </w:p>
        </w:tc>
        <w:tc>
          <w:tcPr>
            <w:tcW w:w="421" w:type="dxa"/>
            <w:vAlign w:val="center"/>
          </w:tcPr>
          <w:p w:rsidR="00007B11" w:rsidRDefault="00007B11">
            <w:pPr>
              <w:jc w:val="both"/>
              <w:rPr>
                <w:szCs w:val="24"/>
                <w:lang w:eastAsia="lt-LT"/>
              </w:rPr>
            </w:pPr>
          </w:p>
        </w:tc>
        <w:tc>
          <w:tcPr>
            <w:tcW w:w="421" w:type="dxa"/>
            <w:vAlign w:val="center"/>
          </w:tcPr>
          <w:p w:rsidR="00007B11" w:rsidRDefault="00007B11">
            <w:pPr>
              <w:jc w:val="both"/>
              <w:rPr>
                <w:szCs w:val="24"/>
                <w:lang w:eastAsia="lt-LT"/>
              </w:rPr>
            </w:pPr>
          </w:p>
        </w:tc>
        <w:tc>
          <w:tcPr>
            <w:tcW w:w="422" w:type="dxa"/>
            <w:vAlign w:val="center"/>
          </w:tcPr>
          <w:p w:rsidR="00007B11" w:rsidRDefault="00007B11">
            <w:pPr>
              <w:jc w:val="both"/>
              <w:rPr>
                <w:szCs w:val="24"/>
                <w:lang w:eastAsia="lt-LT"/>
              </w:rPr>
            </w:pPr>
          </w:p>
        </w:tc>
      </w:tr>
    </w:tbl>
    <w:p w:rsidR="00007B11" w:rsidRDefault="00007B11"/>
    <w:p w:rsidR="00007B11" w:rsidRDefault="002A6D84">
      <w:pPr>
        <w:jc w:val="both"/>
        <w:rPr>
          <w:color w:val="000000"/>
        </w:rPr>
      </w:pPr>
      <w:r>
        <w:rPr>
          <w:color w:val="000000"/>
        </w:rPr>
        <w:t>Prašau netaikyti autentifikavimo priemonių ir neteikti mano asmens duomenų telefono numeriu:</w:t>
      </w:r>
    </w:p>
    <w:p w:rsidR="00007B11" w:rsidRDefault="00007B11">
      <w:pPr>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
        <w:gridCol w:w="44"/>
        <w:gridCol w:w="421"/>
        <w:gridCol w:w="421"/>
        <w:gridCol w:w="421"/>
        <w:gridCol w:w="421"/>
        <w:gridCol w:w="422"/>
        <w:gridCol w:w="421"/>
        <w:gridCol w:w="421"/>
        <w:gridCol w:w="421"/>
        <w:gridCol w:w="421"/>
        <w:gridCol w:w="421"/>
        <w:gridCol w:w="422"/>
      </w:tblGrid>
      <w:tr w:rsidR="00007B11">
        <w:trPr>
          <w:gridAfter w:val="12"/>
          <w:wAfter w:w="4677" w:type="dxa"/>
          <w:trHeight w:val="318"/>
        </w:trPr>
        <w:tc>
          <w:tcPr>
            <w:tcW w:w="377" w:type="dxa"/>
            <w:shd w:val="clear" w:color="auto" w:fill="auto"/>
          </w:tcPr>
          <w:p w:rsidR="00007B11" w:rsidRDefault="00007B11">
            <w:pPr>
              <w:jc w:val="both"/>
              <w:rPr>
                <w:rFonts w:ascii="Calibri" w:eastAsia="Calibri" w:hAnsi="Calibri"/>
                <w:sz w:val="22"/>
                <w:szCs w:val="22"/>
              </w:rPr>
            </w:pPr>
          </w:p>
        </w:tc>
      </w:tr>
      <w:tr w:rsidR="00007B11">
        <w:trPr>
          <w:trHeight w:val="412"/>
        </w:trPr>
        <w:tc>
          <w:tcPr>
            <w:tcW w:w="421" w:type="dxa"/>
            <w:gridSpan w:val="2"/>
            <w:vAlign w:val="center"/>
          </w:tcPr>
          <w:p w:rsidR="00007B11" w:rsidRDefault="002A6D84">
            <w:pPr>
              <w:jc w:val="both"/>
              <w:rPr>
                <w:szCs w:val="24"/>
                <w:lang w:eastAsia="lt-LT"/>
              </w:rPr>
            </w:pPr>
            <w:r>
              <w:rPr>
                <w:szCs w:val="24"/>
                <w:lang w:eastAsia="lt-LT"/>
              </w:rPr>
              <w:t>+</w:t>
            </w:r>
          </w:p>
        </w:tc>
        <w:tc>
          <w:tcPr>
            <w:tcW w:w="421" w:type="dxa"/>
            <w:vAlign w:val="center"/>
          </w:tcPr>
          <w:p w:rsidR="00007B11" w:rsidRDefault="002A6D84">
            <w:pPr>
              <w:jc w:val="both"/>
              <w:rPr>
                <w:szCs w:val="24"/>
                <w:lang w:eastAsia="lt-LT"/>
              </w:rPr>
            </w:pPr>
            <w:r>
              <w:rPr>
                <w:szCs w:val="24"/>
                <w:lang w:eastAsia="lt-LT"/>
              </w:rPr>
              <w:t>3</w:t>
            </w:r>
          </w:p>
        </w:tc>
        <w:tc>
          <w:tcPr>
            <w:tcW w:w="421" w:type="dxa"/>
            <w:vAlign w:val="center"/>
          </w:tcPr>
          <w:p w:rsidR="00007B11" w:rsidRDefault="002A6D84">
            <w:pPr>
              <w:jc w:val="both"/>
              <w:rPr>
                <w:szCs w:val="24"/>
                <w:lang w:eastAsia="lt-LT"/>
              </w:rPr>
            </w:pPr>
            <w:r>
              <w:rPr>
                <w:szCs w:val="24"/>
                <w:lang w:eastAsia="lt-LT"/>
              </w:rPr>
              <w:t>7</w:t>
            </w:r>
          </w:p>
        </w:tc>
        <w:tc>
          <w:tcPr>
            <w:tcW w:w="421" w:type="dxa"/>
            <w:vAlign w:val="center"/>
          </w:tcPr>
          <w:p w:rsidR="00007B11" w:rsidRDefault="002A6D84">
            <w:pPr>
              <w:jc w:val="both"/>
              <w:rPr>
                <w:szCs w:val="24"/>
                <w:lang w:eastAsia="lt-LT"/>
              </w:rPr>
            </w:pPr>
            <w:r>
              <w:rPr>
                <w:szCs w:val="24"/>
                <w:lang w:eastAsia="lt-LT"/>
              </w:rPr>
              <w:t>0</w:t>
            </w:r>
          </w:p>
        </w:tc>
        <w:tc>
          <w:tcPr>
            <w:tcW w:w="421" w:type="dxa"/>
            <w:vAlign w:val="center"/>
          </w:tcPr>
          <w:p w:rsidR="00007B11" w:rsidRDefault="00007B11">
            <w:pPr>
              <w:jc w:val="both"/>
              <w:rPr>
                <w:szCs w:val="24"/>
                <w:lang w:eastAsia="lt-LT"/>
              </w:rPr>
            </w:pPr>
          </w:p>
        </w:tc>
        <w:tc>
          <w:tcPr>
            <w:tcW w:w="422" w:type="dxa"/>
            <w:vAlign w:val="center"/>
          </w:tcPr>
          <w:p w:rsidR="00007B11" w:rsidRDefault="00007B11">
            <w:pPr>
              <w:jc w:val="both"/>
              <w:rPr>
                <w:szCs w:val="24"/>
                <w:lang w:eastAsia="lt-LT"/>
              </w:rPr>
            </w:pPr>
          </w:p>
        </w:tc>
        <w:tc>
          <w:tcPr>
            <w:tcW w:w="421" w:type="dxa"/>
            <w:vAlign w:val="center"/>
          </w:tcPr>
          <w:p w:rsidR="00007B11" w:rsidRDefault="00007B11">
            <w:pPr>
              <w:jc w:val="both"/>
              <w:rPr>
                <w:szCs w:val="24"/>
                <w:lang w:eastAsia="lt-LT"/>
              </w:rPr>
            </w:pPr>
          </w:p>
        </w:tc>
        <w:tc>
          <w:tcPr>
            <w:tcW w:w="421" w:type="dxa"/>
            <w:vAlign w:val="center"/>
          </w:tcPr>
          <w:p w:rsidR="00007B11" w:rsidRDefault="00007B11">
            <w:pPr>
              <w:jc w:val="both"/>
              <w:rPr>
                <w:szCs w:val="24"/>
                <w:lang w:eastAsia="lt-LT"/>
              </w:rPr>
            </w:pPr>
          </w:p>
        </w:tc>
        <w:tc>
          <w:tcPr>
            <w:tcW w:w="421" w:type="dxa"/>
            <w:vAlign w:val="center"/>
          </w:tcPr>
          <w:p w:rsidR="00007B11" w:rsidRDefault="00007B11">
            <w:pPr>
              <w:jc w:val="both"/>
              <w:rPr>
                <w:szCs w:val="24"/>
                <w:lang w:eastAsia="lt-LT"/>
              </w:rPr>
            </w:pPr>
          </w:p>
        </w:tc>
        <w:tc>
          <w:tcPr>
            <w:tcW w:w="421" w:type="dxa"/>
            <w:vAlign w:val="center"/>
          </w:tcPr>
          <w:p w:rsidR="00007B11" w:rsidRDefault="00007B11">
            <w:pPr>
              <w:jc w:val="both"/>
              <w:rPr>
                <w:szCs w:val="24"/>
                <w:lang w:eastAsia="lt-LT"/>
              </w:rPr>
            </w:pPr>
          </w:p>
        </w:tc>
        <w:tc>
          <w:tcPr>
            <w:tcW w:w="421" w:type="dxa"/>
            <w:vAlign w:val="center"/>
          </w:tcPr>
          <w:p w:rsidR="00007B11" w:rsidRDefault="00007B11">
            <w:pPr>
              <w:jc w:val="both"/>
              <w:rPr>
                <w:szCs w:val="24"/>
                <w:lang w:eastAsia="lt-LT"/>
              </w:rPr>
            </w:pPr>
          </w:p>
        </w:tc>
        <w:tc>
          <w:tcPr>
            <w:tcW w:w="422" w:type="dxa"/>
            <w:vAlign w:val="center"/>
          </w:tcPr>
          <w:p w:rsidR="00007B11" w:rsidRDefault="00007B11">
            <w:pPr>
              <w:jc w:val="both"/>
              <w:rPr>
                <w:szCs w:val="24"/>
                <w:lang w:eastAsia="lt-LT"/>
              </w:rPr>
            </w:pPr>
          </w:p>
        </w:tc>
      </w:tr>
    </w:tbl>
    <w:p w:rsidR="00007B11" w:rsidRDefault="00007B11"/>
    <w:p w:rsidR="00007B11" w:rsidRDefault="002A6D84">
      <w:pPr>
        <w:ind w:firstLine="62"/>
        <w:jc w:val="both"/>
        <w:rPr>
          <w:color w:val="000000"/>
        </w:rPr>
      </w:pPr>
      <w:r>
        <w:rPr>
          <w:color w:val="000000"/>
        </w:rPr>
        <w:t xml:space="preserve">Prašau įgyvendinti </w:t>
      </w:r>
      <w:r>
        <w:rPr>
          <w:color w:val="000000"/>
          <w:shd w:val="clear" w:color="auto" w:fill="FFFFFF"/>
        </w:rPr>
        <w:t>2016 m. balandžio 27 d. Europos Parlamento ir Tarybos reglamentu (ES) 2016/679 dėl fizinių asmenų apsaugos tvarkant asmens duomenis ir dėl laisvo tokių duomenų judėjimo ir kuriuo panaikinama Direktyva 95/46/EB (Bendrasis duomenų apsaugos reglamentas)</w:t>
      </w:r>
      <w:r>
        <w:rPr>
          <w:color w:val="000000"/>
        </w:rPr>
        <w:t xml:space="preserve"> suteiktą teisę būti pamirštam – netaikyti autentifikavimo priemonių ir ištrinti visus Konsultavimo informacinėje sistemoje tvarkomus mano asmens duomenis, kai konsultacijos buvo teikiamos telefono numeriu:</w:t>
      </w:r>
    </w:p>
    <w:p w:rsidR="00007B11" w:rsidRDefault="00007B11">
      <w:pPr>
        <w:jc w:val="both"/>
        <w:rPr>
          <w:color w:val="000000"/>
        </w:rPr>
      </w:pPr>
    </w:p>
    <w:p w:rsidR="00007B11" w:rsidRDefault="00007B11">
      <w:pPr>
        <w:jc w:val="right"/>
        <w:rPr>
          <w:i/>
          <w:szCs w:val="24"/>
        </w:rPr>
      </w:pPr>
    </w:p>
    <w:p w:rsidR="00007B11" w:rsidRDefault="002A6D84">
      <w:pPr>
        <w:jc w:val="right"/>
        <w:rPr>
          <w:i/>
          <w:szCs w:val="24"/>
        </w:rPr>
      </w:pPr>
      <w:r>
        <w:rPr>
          <w:i/>
          <w:szCs w:val="24"/>
        </w:rPr>
        <w:t>Vardas, pavardė, parašas</w:t>
      </w:r>
    </w:p>
    <w:p w:rsidR="00007B11" w:rsidRDefault="0081251E">
      <w:pPr>
        <w:tabs>
          <w:tab w:val="left" w:pos="7513"/>
        </w:tabs>
        <w:jc w:val="both"/>
        <w:rPr>
          <w:bCs/>
          <w:szCs w:val="24"/>
        </w:rPr>
      </w:pPr>
    </w:p>
    <w:sectPr w:rsidR="00007B11" w:rsidSect="002A6D84">
      <w:headerReference w:type="first" r:id="rId16"/>
      <w:pgSz w:w="11906" w:h="16838"/>
      <w:pgMar w:top="1701"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B11" w:rsidRDefault="002A6D84">
      <w:r>
        <w:separator/>
      </w:r>
    </w:p>
  </w:endnote>
  <w:endnote w:type="continuationSeparator" w:id="0">
    <w:p w:rsidR="00007B11" w:rsidRDefault="002A6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B11" w:rsidRDefault="00007B11">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B11" w:rsidRDefault="00007B11">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B11" w:rsidRDefault="00007B11">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B11" w:rsidRDefault="002A6D84">
      <w:r>
        <w:separator/>
      </w:r>
    </w:p>
  </w:footnote>
  <w:footnote w:type="continuationSeparator" w:id="0">
    <w:p w:rsidR="00007B11" w:rsidRDefault="002A6D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B11" w:rsidRDefault="00007B11">
    <w:pPr>
      <w:tabs>
        <w:tab w:val="center" w:pos="4819"/>
        <w:tab w:val="right" w:pos="963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1376777"/>
      <w:docPartObj>
        <w:docPartGallery w:val="Page Numbers (Top of Page)"/>
        <w:docPartUnique/>
      </w:docPartObj>
    </w:sdtPr>
    <w:sdtEndPr/>
    <w:sdtContent>
      <w:p w:rsidR="002A6D84" w:rsidRDefault="002A6D84">
        <w:pPr>
          <w:pStyle w:val="Antrats"/>
          <w:jc w:val="center"/>
        </w:pPr>
        <w:r>
          <w:fldChar w:fldCharType="begin"/>
        </w:r>
        <w:r>
          <w:instrText>PAGE   \* MERGEFORMAT</w:instrText>
        </w:r>
        <w:r>
          <w:fldChar w:fldCharType="separate"/>
        </w:r>
        <w:r w:rsidR="0081251E">
          <w:rPr>
            <w:noProof/>
          </w:rPr>
          <w:t>2</w:t>
        </w:r>
        <w:r>
          <w:fldChar w:fldCharType="end"/>
        </w:r>
      </w:p>
    </w:sdtContent>
  </w:sdt>
  <w:p w:rsidR="00007B11" w:rsidRDefault="00007B11">
    <w:pPr>
      <w:tabs>
        <w:tab w:val="center" w:pos="4819"/>
        <w:tab w:val="right" w:pos="963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B11" w:rsidRDefault="00007B11">
    <w:pPr>
      <w:tabs>
        <w:tab w:val="center" w:pos="4819"/>
        <w:tab w:val="right" w:pos="9638"/>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D84" w:rsidRDefault="002A6D84">
    <w:pPr>
      <w:tabs>
        <w:tab w:val="center" w:pos="4819"/>
        <w:tab w:val="right" w:pos="9638"/>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D84" w:rsidRDefault="002A6D84">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D8D"/>
    <w:rsid w:val="00007B11"/>
    <w:rsid w:val="002A6D84"/>
    <w:rsid w:val="0081251E"/>
    <w:rsid w:val="00A46D8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unhideWhenUsed/>
    <w:rsid w:val="002A6D84"/>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2A6D84"/>
    <w:rPr>
      <w:rFonts w:asciiTheme="minorHAnsi" w:eastAsiaTheme="minorEastAsia" w:hAnsiTheme="minorHAnsi" w:cstheme="minorBidi"/>
      <w:sz w:val="22"/>
      <w:szCs w:val="22"/>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unhideWhenUsed/>
    <w:rsid w:val="002A6D84"/>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2A6D84"/>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header" Target="header4.xml"/>
  <Relationship Id="rId16" Type="http://schemas.openxmlformats.org/officeDocument/2006/relationships/header" Target="header5.xml"/>
  <Relationship Id="rId17" Type="http://schemas.openxmlformats.org/officeDocument/2006/relationships/fontTable" Target="fontTable.xml"/>
  <Relationship Id="rId18"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11227</Words>
  <Characters>6400</Characters>
  <Application>Microsoft Office Word</Application>
  <DocSecurity>0</DocSecurity>
  <Lines>53</Lines>
  <Paragraphs>35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17592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2021-08-06T06:06:00Z</dcterms:created>
  <dc:creator>Ūka Gendrė Sokolinskienė</dc:creator>
  <lastModifiedBy>DRAZDAUSKIENĖ Nijolė</lastModifiedBy>
  <dcterms:modified xsi:type="dcterms:W3CDTF">2021-08-06T06:23:00Z</dcterms:modified>
  <revision>4</revision>
</coreProperties>
</file>