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30B33E" w14:textId="77777777" w:rsidR="00774311" w:rsidRDefault="00774311">
      <w:pPr>
        <w:tabs>
          <w:tab w:val="center" w:pos="4153"/>
          <w:tab w:val="right" w:pos="8306"/>
        </w:tabs>
        <w:rPr>
          <w:rFonts w:eastAsia="SimSun"/>
          <w:szCs w:val="24"/>
        </w:rPr>
      </w:pPr>
    </w:p>
    <w:p w14:paraId="6930B33F" w14:textId="77777777" w:rsidR="00774311" w:rsidRDefault="00774311">
      <w:pPr>
        <w:ind w:firstLine="8804"/>
        <w:jc w:val="both"/>
        <w:rPr>
          <w:rFonts w:eastAsia="SimSun"/>
          <w:b/>
          <w:szCs w:val="24"/>
        </w:rPr>
      </w:pPr>
    </w:p>
    <w:p w14:paraId="6930B340" w14:textId="77777777" w:rsidR="00774311" w:rsidRDefault="00774311">
      <w:pPr>
        <w:keepNext/>
        <w:ind w:left="1134" w:right="1134"/>
        <w:jc w:val="center"/>
        <w:rPr>
          <w:rFonts w:eastAsia="SimSun"/>
          <w:b/>
          <w:bCs/>
          <w:caps/>
          <w:szCs w:val="24"/>
        </w:rPr>
      </w:pPr>
    </w:p>
    <w:p w14:paraId="6930B341" w14:textId="77777777" w:rsidR="00774311" w:rsidRDefault="003D05DC">
      <w:pPr>
        <w:keepNext/>
        <w:jc w:val="center"/>
        <w:rPr>
          <w:rFonts w:eastAsia="SimSun"/>
          <w:b/>
          <w:bCs/>
          <w:szCs w:val="24"/>
        </w:rPr>
      </w:pPr>
      <w:r>
        <w:rPr>
          <w:rFonts w:eastAsia="SimSun"/>
          <w:b/>
          <w:bCs/>
          <w:szCs w:val="24"/>
        </w:rPr>
        <w:t>LIETUVOS RESPUBLIKOS TEISINGUMO MINISTRAS</w:t>
      </w:r>
    </w:p>
    <w:p w14:paraId="6930B342" w14:textId="77777777" w:rsidR="00774311" w:rsidRDefault="00774311">
      <w:pPr>
        <w:keepNext/>
        <w:jc w:val="center"/>
        <w:rPr>
          <w:rFonts w:eastAsia="SimSun"/>
          <w:b/>
          <w:bCs/>
          <w:szCs w:val="24"/>
        </w:rPr>
      </w:pPr>
    </w:p>
    <w:p w14:paraId="6930B343" w14:textId="77777777" w:rsidR="00774311" w:rsidRDefault="003D05DC">
      <w:pPr>
        <w:keepNext/>
        <w:jc w:val="center"/>
        <w:rPr>
          <w:rFonts w:eastAsia="SimSun"/>
          <w:b/>
          <w:bCs/>
          <w:szCs w:val="24"/>
        </w:rPr>
      </w:pPr>
      <w:r>
        <w:rPr>
          <w:rFonts w:eastAsia="SimSun"/>
          <w:b/>
          <w:bCs/>
          <w:szCs w:val="24"/>
        </w:rPr>
        <w:t>LIETUVOS RESPUBLIKOS FINANSŲ MINISTRAS</w:t>
      </w:r>
    </w:p>
    <w:p w14:paraId="6930B344" w14:textId="77777777" w:rsidR="00774311" w:rsidRDefault="00774311">
      <w:pPr>
        <w:jc w:val="center"/>
        <w:rPr>
          <w:rFonts w:eastAsia="SimSun"/>
          <w:b/>
          <w:szCs w:val="24"/>
        </w:rPr>
      </w:pPr>
    </w:p>
    <w:p w14:paraId="6930B345" w14:textId="77777777" w:rsidR="00774311" w:rsidRDefault="003D05DC">
      <w:pPr>
        <w:jc w:val="center"/>
        <w:rPr>
          <w:rFonts w:eastAsia="SimSun"/>
          <w:b/>
          <w:szCs w:val="24"/>
        </w:rPr>
      </w:pPr>
      <w:r>
        <w:rPr>
          <w:rFonts w:eastAsia="SimSun"/>
          <w:b/>
          <w:szCs w:val="24"/>
        </w:rPr>
        <w:t>ĮSAKYMAS</w:t>
      </w:r>
    </w:p>
    <w:p w14:paraId="6930B346" w14:textId="77777777" w:rsidR="00774311" w:rsidRDefault="003D05DC">
      <w:pPr>
        <w:keepNext/>
        <w:jc w:val="center"/>
        <w:rPr>
          <w:rFonts w:eastAsia="SimSun"/>
          <w:b/>
          <w:bCs/>
          <w:szCs w:val="24"/>
        </w:rPr>
      </w:pPr>
      <w:r>
        <w:rPr>
          <w:rFonts w:eastAsia="SimSun"/>
          <w:b/>
          <w:bCs/>
          <w:szCs w:val="24"/>
        </w:rPr>
        <w:t>DĖL LIETUVOS RESPUBLIKOS TEISINGUMO MINISTRO IR LIETUVOS RESPUBLIKOS FINANSŲ MINISTRO 2011 M. LAPKRIČIO 7 D. ĮSAKYMO NR. 1R-261/1K-355 „DĖL MINIMALIOS VALSTYBEI PRITEISTINOS BYLINĖJIMOSI IŠLAIDŲ SUMOS NUSTATYMO“ PAKEITIMO</w:t>
      </w:r>
    </w:p>
    <w:p w14:paraId="6930B347" w14:textId="77777777" w:rsidR="00774311" w:rsidRDefault="00774311">
      <w:pPr>
        <w:keepNext/>
        <w:ind w:left="1134" w:right="1134"/>
        <w:jc w:val="center"/>
        <w:rPr>
          <w:rFonts w:eastAsia="SimSun"/>
          <w:b/>
          <w:bCs/>
          <w:caps/>
          <w:szCs w:val="24"/>
        </w:rPr>
      </w:pPr>
    </w:p>
    <w:p w14:paraId="6930B348" w14:textId="7B6F73C1" w:rsidR="00774311" w:rsidRDefault="003D05DC">
      <w:pPr>
        <w:jc w:val="center"/>
        <w:rPr>
          <w:rFonts w:eastAsia="SimSun"/>
          <w:szCs w:val="24"/>
        </w:rPr>
      </w:pPr>
      <w:r>
        <w:rPr>
          <w:rFonts w:eastAsia="SimSun"/>
          <w:szCs w:val="24"/>
        </w:rPr>
        <w:t xml:space="preserve">2020 m. sausio 13 d. Nr. </w:t>
      </w:r>
      <w:r w:rsidRPr="003D05DC">
        <w:rPr>
          <w:rFonts w:eastAsia="SimSun"/>
          <w:szCs w:val="24"/>
        </w:rPr>
        <w:t>1R-19/1K-2</w:t>
      </w:r>
    </w:p>
    <w:p w14:paraId="6930B349" w14:textId="77777777" w:rsidR="00774311" w:rsidRDefault="003D05DC">
      <w:pPr>
        <w:jc w:val="center"/>
        <w:rPr>
          <w:rFonts w:eastAsia="SimSun"/>
          <w:szCs w:val="24"/>
        </w:rPr>
      </w:pPr>
      <w:r>
        <w:rPr>
          <w:rFonts w:eastAsia="SimSun"/>
          <w:szCs w:val="24"/>
        </w:rPr>
        <w:t>Vilnius</w:t>
      </w:r>
    </w:p>
    <w:p w14:paraId="6930B34A" w14:textId="77777777" w:rsidR="00774311" w:rsidRDefault="00774311">
      <w:pPr>
        <w:jc w:val="center"/>
        <w:rPr>
          <w:rFonts w:eastAsia="SimSun"/>
          <w:szCs w:val="24"/>
        </w:rPr>
      </w:pPr>
    </w:p>
    <w:p w14:paraId="3123036B" w14:textId="77777777" w:rsidR="003D05DC" w:rsidRDefault="003D05DC">
      <w:pPr>
        <w:jc w:val="center"/>
        <w:rPr>
          <w:rFonts w:eastAsia="SimSun"/>
          <w:szCs w:val="24"/>
        </w:rPr>
      </w:pPr>
    </w:p>
    <w:p w14:paraId="6930B34B" w14:textId="77777777" w:rsidR="00774311" w:rsidRDefault="003D05DC">
      <w:pPr>
        <w:ind w:firstLine="851"/>
        <w:jc w:val="both"/>
        <w:rPr>
          <w:rFonts w:eastAsia="SimSun"/>
          <w:szCs w:val="24"/>
        </w:rPr>
      </w:pPr>
      <w:r>
        <w:rPr>
          <w:rFonts w:eastAsia="SimSun"/>
          <w:szCs w:val="24"/>
        </w:rPr>
        <w:t>P a k e i č i a m e  Lietuvos Respublikos teisingumo ministro ir Lietuvos Respublikos finansų ministro 2011 m. lapkričio 7 d. įsakymą Nr. 1R-261/1K-355 „Dėl minimalios valstybei priteistinos bylinėjimosi išlaidų sumos nustatymo“ ir jį išdėstome nauja redakcija:</w:t>
      </w:r>
    </w:p>
    <w:p w14:paraId="6930B34C" w14:textId="77777777" w:rsidR="00774311" w:rsidRDefault="00774311">
      <w:pPr>
        <w:jc w:val="both"/>
        <w:rPr>
          <w:rFonts w:eastAsia="SimSun"/>
          <w:szCs w:val="24"/>
        </w:rPr>
      </w:pPr>
    </w:p>
    <w:p w14:paraId="6930B34D" w14:textId="77777777" w:rsidR="00774311" w:rsidRDefault="003D05DC">
      <w:pPr>
        <w:keepNext/>
        <w:jc w:val="center"/>
        <w:rPr>
          <w:rFonts w:eastAsia="SimSun"/>
          <w:b/>
          <w:bCs/>
          <w:szCs w:val="24"/>
        </w:rPr>
      </w:pPr>
      <w:r>
        <w:rPr>
          <w:rFonts w:eastAsia="SimSun"/>
          <w:bCs/>
          <w:szCs w:val="24"/>
        </w:rPr>
        <w:t>„</w:t>
      </w:r>
      <w:r>
        <w:rPr>
          <w:rFonts w:eastAsia="SimSun"/>
          <w:b/>
          <w:bCs/>
          <w:szCs w:val="24"/>
        </w:rPr>
        <w:t>LIETUVOS RESPUBLIKOS TEISINGUMO MINISTRAS</w:t>
      </w:r>
    </w:p>
    <w:p w14:paraId="6930B34E" w14:textId="77777777" w:rsidR="00774311" w:rsidRDefault="00774311">
      <w:pPr>
        <w:keepNext/>
        <w:jc w:val="center"/>
        <w:rPr>
          <w:rFonts w:eastAsia="SimSun"/>
          <w:b/>
          <w:bCs/>
          <w:szCs w:val="24"/>
        </w:rPr>
      </w:pPr>
    </w:p>
    <w:p w14:paraId="6930B34F" w14:textId="77777777" w:rsidR="00774311" w:rsidRDefault="003D05DC">
      <w:pPr>
        <w:keepNext/>
        <w:jc w:val="center"/>
        <w:rPr>
          <w:rFonts w:eastAsia="SimSun"/>
          <w:b/>
          <w:bCs/>
          <w:szCs w:val="24"/>
        </w:rPr>
      </w:pPr>
      <w:r>
        <w:rPr>
          <w:rFonts w:eastAsia="SimSun"/>
          <w:b/>
          <w:bCs/>
          <w:szCs w:val="24"/>
        </w:rPr>
        <w:t>LIETUVOS RESPUBLIKOS FINANSŲ MINISTRAS</w:t>
      </w:r>
    </w:p>
    <w:p w14:paraId="6930B350" w14:textId="77777777" w:rsidR="00774311" w:rsidRDefault="00774311">
      <w:pPr>
        <w:jc w:val="center"/>
        <w:rPr>
          <w:rFonts w:eastAsia="SimSun"/>
          <w:b/>
          <w:szCs w:val="24"/>
        </w:rPr>
      </w:pPr>
    </w:p>
    <w:p w14:paraId="6930B351" w14:textId="77777777" w:rsidR="00774311" w:rsidRDefault="003D05DC">
      <w:pPr>
        <w:jc w:val="center"/>
        <w:rPr>
          <w:rFonts w:eastAsia="SimSun"/>
          <w:b/>
          <w:szCs w:val="24"/>
        </w:rPr>
      </w:pPr>
      <w:r>
        <w:rPr>
          <w:rFonts w:eastAsia="SimSun"/>
          <w:b/>
          <w:szCs w:val="24"/>
        </w:rPr>
        <w:t>ĮSAKYMAS</w:t>
      </w:r>
    </w:p>
    <w:p w14:paraId="6930B352" w14:textId="77777777" w:rsidR="00774311" w:rsidRDefault="003D05DC">
      <w:pPr>
        <w:keepNext/>
        <w:jc w:val="center"/>
        <w:rPr>
          <w:rFonts w:eastAsia="SimSun"/>
          <w:b/>
          <w:bCs/>
          <w:szCs w:val="24"/>
        </w:rPr>
      </w:pPr>
      <w:r>
        <w:rPr>
          <w:rFonts w:eastAsia="SimSun"/>
          <w:b/>
          <w:bCs/>
          <w:szCs w:val="24"/>
        </w:rPr>
        <w:t>DĖL MINIMALIOS VALSTYBEI PRITEISTINOS BYLINĖJIMOSI IŠLAIDŲ SUMOS NUSTATYMO</w:t>
      </w:r>
    </w:p>
    <w:p w14:paraId="6930B353" w14:textId="77777777" w:rsidR="00774311" w:rsidRDefault="00774311">
      <w:pPr>
        <w:jc w:val="center"/>
        <w:rPr>
          <w:rFonts w:eastAsia="SimSun"/>
          <w:szCs w:val="24"/>
        </w:rPr>
      </w:pPr>
    </w:p>
    <w:p w14:paraId="6930B354" w14:textId="77777777" w:rsidR="00774311" w:rsidRDefault="003D05DC">
      <w:pPr>
        <w:widowControl w:val="0"/>
        <w:shd w:val="clear" w:color="auto" w:fill="FFFFFF"/>
        <w:ind w:firstLine="851"/>
        <w:jc w:val="both"/>
        <w:rPr>
          <w:rFonts w:eastAsia="SimSun"/>
          <w:szCs w:val="24"/>
        </w:rPr>
      </w:pPr>
      <w:r>
        <w:rPr>
          <w:rFonts w:eastAsia="SimSun"/>
          <w:szCs w:val="24"/>
        </w:rPr>
        <w:t>Vadovaudamiesi Lietuvos Respublikos civilinio proceso kodekso 96 straipsnio 6 dalimi,</w:t>
      </w:r>
    </w:p>
    <w:p w14:paraId="6930B357" w14:textId="0158D354" w:rsidR="00774311" w:rsidRDefault="003D05DC" w:rsidP="003D05DC">
      <w:pPr>
        <w:widowControl w:val="0"/>
        <w:shd w:val="clear" w:color="auto" w:fill="FFFFFF"/>
        <w:ind w:firstLine="851"/>
        <w:jc w:val="both"/>
        <w:rPr>
          <w:rFonts w:eastAsia="SimSun"/>
          <w:szCs w:val="24"/>
        </w:rPr>
      </w:pPr>
      <w:r>
        <w:rPr>
          <w:rFonts w:eastAsia="SimSun"/>
          <w:szCs w:val="24"/>
        </w:rPr>
        <w:t xml:space="preserve">n u s t a t o m e, kad minimali valstybei priteistina bylinėjimosi išlaidų suma yra 5 eurai.“ </w:t>
      </w:r>
    </w:p>
    <w:p w14:paraId="0F58EF4C" w14:textId="77777777" w:rsidR="003D05DC" w:rsidRDefault="003D05DC">
      <w:pPr>
        <w:jc w:val="both"/>
      </w:pPr>
    </w:p>
    <w:p w14:paraId="0FD6D942" w14:textId="77777777" w:rsidR="003D05DC" w:rsidRDefault="003D05DC">
      <w:pPr>
        <w:jc w:val="both"/>
      </w:pPr>
    </w:p>
    <w:p w14:paraId="40596FAD" w14:textId="77777777" w:rsidR="003D05DC" w:rsidRDefault="003D05DC">
      <w:pPr>
        <w:jc w:val="both"/>
      </w:pPr>
    </w:p>
    <w:p w14:paraId="421E0A40" w14:textId="77777777" w:rsidR="003D05DC" w:rsidRDefault="003D05DC">
      <w:pPr>
        <w:jc w:val="both"/>
      </w:pPr>
    </w:p>
    <w:p w14:paraId="6930B358" w14:textId="42B5E823" w:rsidR="00774311" w:rsidRDefault="003D05DC" w:rsidP="005A7F13">
      <w:pPr>
        <w:tabs>
          <w:tab w:val="left" w:pos="7371"/>
        </w:tabs>
        <w:jc w:val="both"/>
        <w:rPr>
          <w:rFonts w:eastAsia="SimSun"/>
          <w:szCs w:val="24"/>
        </w:rPr>
      </w:pPr>
      <w:r>
        <w:rPr>
          <w:rFonts w:eastAsia="SimSun"/>
          <w:szCs w:val="24"/>
        </w:rPr>
        <w:t>Teisingumo ministras</w:t>
      </w:r>
      <w:r>
        <w:rPr>
          <w:rFonts w:eastAsia="SimSun"/>
          <w:szCs w:val="24"/>
        </w:rPr>
        <w:tab/>
      </w:r>
      <w:bookmarkStart w:id="0" w:name="_GoBack"/>
      <w:bookmarkEnd w:id="0"/>
      <w:r>
        <w:rPr>
          <w:rFonts w:eastAsia="SimSun"/>
          <w:szCs w:val="24"/>
        </w:rPr>
        <w:t xml:space="preserve"> Elvinas Jankevičius</w:t>
      </w:r>
    </w:p>
    <w:p w14:paraId="6930B359" w14:textId="77777777" w:rsidR="00774311" w:rsidRDefault="00774311">
      <w:pPr>
        <w:jc w:val="both"/>
        <w:rPr>
          <w:rFonts w:eastAsia="SimSun"/>
          <w:szCs w:val="24"/>
        </w:rPr>
      </w:pPr>
    </w:p>
    <w:p w14:paraId="6930B35A" w14:textId="77777777" w:rsidR="00774311" w:rsidRDefault="00774311">
      <w:pPr>
        <w:jc w:val="both"/>
        <w:rPr>
          <w:rFonts w:eastAsia="SimSun"/>
          <w:szCs w:val="24"/>
        </w:rPr>
      </w:pPr>
    </w:p>
    <w:p w14:paraId="6930B367" w14:textId="47DD3C5B" w:rsidR="00774311" w:rsidRDefault="003D05DC" w:rsidP="00077CEE">
      <w:pPr>
        <w:tabs>
          <w:tab w:val="left" w:pos="7371"/>
        </w:tabs>
        <w:jc w:val="both"/>
        <w:rPr>
          <w:rFonts w:eastAsia="SimSun"/>
          <w:szCs w:val="24"/>
        </w:rPr>
      </w:pPr>
      <w:r>
        <w:rPr>
          <w:rFonts w:eastAsia="SimSun"/>
          <w:szCs w:val="24"/>
        </w:rPr>
        <w:t xml:space="preserve">Finansų ministras    </w:t>
      </w:r>
      <w:r>
        <w:rPr>
          <w:rFonts w:eastAsia="SimSun"/>
          <w:szCs w:val="24"/>
        </w:rPr>
        <w:tab/>
        <w:t xml:space="preserve"> Vilius Šapoka </w:t>
      </w:r>
    </w:p>
    <w:sectPr w:rsidR="007743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964" w:right="748" w:bottom="1162" w:left="1531" w:header="811" w:footer="567" w:gutter="0"/>
      <w:pgNumType w:start="1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30B36A" w14:textId="77777777" w:rsidR="00774311" w:rsidRDefault="003D05DC">
      <w:pPr>
        <w:rPr>
          <w:rFonts w:eastAsia="SimSun"/>
          <w:szCs w:val="24"/>
        </w:rPr>
      </w:pPr>
      <w:r>
        <w:rPr>
          <w:rFonts w:eastAsia="SimSun"/>
          <w:szCs w:val="24"/>
        </w:rPr>
        <w:separator/>
      </w:r>
    </w:p>
  </w:endnote>
  <w:endnote w:type="continuationSeparator" w:id="0">
    <w:p w14:paraId="6930B36B" w14:textId="77777777" w:rsidR="00774311" w:rsidRDefault="003D05DC">
      <w:pPr>
        <w:rPr>
          <w:rFonts w:eastAsia="SimSun"/>
          <w:szCs w:val="24"/>
        </w:rPr>
      </w:pPr>
      <w:r>
        <w:rPr>
          <w:rFonts w:eastAsia="SimSun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30B370" w14:textId="77777777" w:rsidR="00774311" w:rsidRDefault="003D05DC">
    <w:pPr>
      <w:framePr w:wrap="auto" w:vAnchor="text" w:hAnchor="margin" w:xAlign="center" w:y="1"/>
      <w:tabs>
        <w:tab w:val="center" w:pos="4153"/>
        <w:tab w:val="right" w:pos="8306"/>
      </w:tabs>
      <w:rPr>
        <w:rFonts w:eastAsia="SimSun"/>
        <w:szCs w:val="24"/>
      </w:rPr>
    </w:pPr>
    <w:r>
      <w:rPr>
        <w:rFonts w:eastAsia="SimSun"/>
        <w:szCs w:val="24"/>
      </w:rPr>
      <w:fldChar w:fldCharType="begin"/>
    </w:r>
    <w:r>
      <w:rPr>
        <w:rFonts w:eastAsia="SimSun"/>
        <w:szCs w:val="24"/>
      </w:rPr>
      <w:instrText xml:space="preserve">PAGE  </w:instrText>
    </w:r>
    <w:r>
      <w:rPr>
        <w:rFonts w:eastAsia="SimSun"/>
        <w:szCs w:val="24"/>
      </w:rPr>
      <w:fldChar w:fldCharType="end"/>
    </w:r>
  </w:p>
  <w:p w14:paraId="6930B371" w14:textId="77777777" w:rsidR="00774311" w:rsidRDefault="00774311">
    <w:pPr>
      <w:tabs>
        <w:tab w:val="center" w:pos="4153"/>
        <w:tab w:val="right" w:pos="8306"/>
      </w:tabs>
      <w:rPr>
        <w:rFonts w:eastAsia="SimSun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30B372" w14:textId="77777777" w:rsidR="00774311" w:rsidRDefault="00774311">
    <w:pPr>
      <w:tabs>
        <w:tab w:val="center" w:pos="4153"/>
        <w:tab w:val="right" w:pos="8306"/>
      </w:tabs>
      <w:rPr>
        <w:rFonts w:eastAsia="SimSun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30B374" w14:textId="77777777" w:rsidR="00774311" w:rsidRDefault="00774311">
    <w:pPr>
      <w:tabs>
        <w:tab w:val="center" w:pos="4153"/>
        <w:tab w:val="right" w:pos="8306"/>
      </w:tabs>
      <w:rPr>
        <w:rFonts w:eastAsia="SimSun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30B368" w14:textId="77777777" w:rsidR="00774311" w:rsidRDefault="003D05DC">
      <w:pPr>
        <w:rPr>
          <w:rFonts w:eastAsia="SimSun"/>
          <w:szCs w:val="24"/>
        </w:rPr>
      </w:pPr>
      <w:r>
        <w:rPr>
          <w:rFonts w:eastAsia="SimSun"/>
          <w:szCs w:val="24"/>
        </w:rPr>
        <w:separator/>
      </w:r>
    </w:p>
  </w:footnote>
  <w:footnote w:type="continuationSeparator" w:id="0">
    <w:p w14:paraId="6930B369" w14:textId="77777777" w:rsidR="00774311" w:rsidRDefault="003D05DC">
      <w:pPr>
        <w:rPr>
          <w:rFonts w:eastAsia="SimSun"/>
          <w:szCs w:val="24"/>
        </w:rPr>
      </w:pPr>
      <w:r>
        <w:rPr>
          <w:rFonts w:eastAsia="SimSun"/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30B36C" w14:textId="77777777" w:rsidR="00774311" w:rsidRDefault="003D05DC">
    <w:pPr>
      <w:framePr w:wrap="auto" w:vAnchor="text" w:hAnchor="margin" w:xAlign="center" w:y="1"/>
      <w:tabs>
        <w:tab w:val="center" w:pos="4153"/>
        <w:tab w:val="right" w:pos="8306"/>
      </w:tabs>
      <w:rPr>
        <w:rFonts w:eastAsia="SimSun"/>
        <w:szCs w:val="24"/>
      </w:rPr>
    </w:pPr>
    <w:r>
      <w:rPr>
        <w:rFonts w:eastAsia="SimSun"/>
        <w:szCs w:val="24"/>
      </w:rPr>
      <w:fldChar w:fldCharType="begin"/>
    </w:r>
    <w:r>
      <w:rPr>
        <w:rFonts w:eastAsia="SimSun"/>
        <w:szCs w:val="24"/>
      </w:rPr>
      <w:instrText xml:space="preserve">PAGE  </w:instrText>
    </w:r>
    <w:r>
      <w:rPr>
        <w:rFonts w:eastAsia="SimSun"/>
        <w:szCs w:val="24"/>
      </w:rPr>
      <w:fldChar w:fldCharType="end"/>
    </w:r>
  </w:p>
  <w:p w14:paraId="6930B36D" w14:textId="77777777" w:rsidR="00774311" w:rsidRDefault="00774311">
    <w:pPr>
      <w:tabs>
        <w:tab w:val="center" w:pos="4153"/>
        <w:tab w:val="right" w:pos="8306"/>
      </w:tabs>
      <w:rPr>
        <w:rFonts w:eastAsia="SimSun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30B36E" w14:textId="77777777" w:rsidR="00774311" w:rsidRDefault="003D05DC">
    <w:pPr>
      <w:tabs>
        <w:tab w:val="center" w:pos="4153"/>
        <w:tab w:val="right" w:pos="8306"/>
      </w:tabs>
      <w:jc w:val="center"/>
      <w:rPr>
        <w:rFonts w:eastAsia="SimSun"/>
        <w:szCs w:val="24"/>
      </w:rPr>
    </w:pPr>
    <w:r>
      <w:rPr>
        <w:rFonts w:eastAsia="SimSun"/>
        <w:szCs w:val="24"/>
      </w:rPr>
      <w:fldChar w:fldCharType="begin"/>
    </w:r>
    <w:r>
      <w:rPr>
        <w:rFonts w:eastAsia="SimSun"/>
        <w:szCs w:val="24"/>
      </w:rPr>
      <w:instrText xml:space="preserve"> PAGE   \* MERGEFORMAT </w:instrText>
    </w:r>
    <w:r>
      <w:rPr>
        <w:rFonts w:eastAsia="SimSun"/>
        <w:szCs w:val="24"/>
      </w:rPr>
      <w:fldChar w:fldCharType="separate"/>
    </w:r>
    <w:r>
      <w:rPr>
        <w:rFonts w:eastAsia="SimSun"/>
        <w:szCs w:val="24"/>
      </w:rPr>
      <w:t>2</w:t>
    </w:r>
    <w:r>
      <w:rPr>
        <w:rFonts w:eastAsia="SimSun"/>
        <w:szCs w:val="24"/>
      </w:rPr>
      <w:fldChar w:fldCharType="end"/>
    </w:r>
  </w:p>
  <w:p w14:paraId="6930B36F" w14:textId="77777777" w:rsidR="00774311" w:rsidRDefault="00774311">
    <w:pPr>
      <w:tabs>
        <w:tab w:val="center" w:pos="4153"/>
        <w:tab w:val="right" w:pos="8306"/>
      </w:tabs>
      <w:rPr>
        <w:rFonts w:eastAsia="SimSun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30B373" w14:textId="77777777" w:rsidR="00774311" w:rsidRDefault="00774311">
    <w:pPr>
      <w:tabs>
        <w:tab w:val="center" w:pos="4153"/>
        <w:tab w:val="right" w:pos="8306"/>
      </w:tabs>
      <w:rPr>
        <w:rFonts w:eastAsia="SimSun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583"/>
    <w:rsid w:val="00077CEE"/>
    <w:rsid w:val="003D05DC"/>
    <w:rsid w:val="005A7F13"/>
    <w:rsid w:val="00774311"/>
    <w:rsid w:val="0097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6930B3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Blankas</vt:lpstr>
    </vt:vector>
  </TitlesOfParts>
  <Company>TM</Company>
  <LinksUpToDate>false</LinksUpToDate>
  <CharactersWithSpaces>1075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2020-01-22T14:17:00Z</dcterms:created>
  <dc:creator>N.Tamoseviciene</dc:creator>
  <lastModifiedBy>GUMBYTĖ Danguolė</lastModifiedBy>
  <lastPrinted>2011-11-03T11:30:00Z</lastPrinted>
  <dcterms:modified xsi:type="dcterms:W3CDTF">2020-01-22T15:07:00Z</dcterms:modified>
  <revision>5</revision>
  <dc:title>Blankas</dc:title>
</coreProperties>
</file>