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4E588513" wp14:editId="34F601CB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VALSTYBĖS IR SAVIVALDYBĖS ĮMONIŲ ĮSTATYMO NR. I-722 15 STRAIPSNIO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  <w:lang w:val="en-US"/>
        </w:rPr>
        <w:t>2020</w:t>
      </w:r>
      <w:r>
        <w:rPr>
          <w:szCs w:val="24"/>
        </w:rPr>
        <w:t xml:space="preserve"> m. </w:t>
      </w:r>
      <w:r>
        <w:rPr>
          <w:szCs w:val="24"/>
          <w:lang w:val="en-US"/>
        </w:rPr>
        <w:t>lapkričio</w:t>
      </w:r>
      <w:r>
        <w:rPr>
          <w:szCs w:val="24"/>
        </w:rPr>
        <w:t xml:space="preserve"> </w:t>
      </w:r>
      <w:r>
        <w:rPr>
          <w:szCs w:val="24"/>
          <w:lang w:val="en-US"/>
        </w:rPr>
        <w:t>5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XIII-3358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15 straipsnio pakeitimas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Papildyti 15 straipsnio 9 dalį 3 punktu: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</w:rPr>
        <w:t>„</w:t>
      </w: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) sumokėjusi pelno įmoką įmonė taptų nemoki.“</w:t>
      </w:r>
    </w:p>
    <w:p>
      <w:pPr>
        <w:spacing w:line="360" w:lineRule="auto"/>
        <w:ind w:firstLine="720"/>
        <w:jc w:val="both"/>
        <w:rPr>
          <w:b/>
        </w:rPr>
      </w:pPr>
    </w:p>
    <w:p>
      <w:pPr>
        <w:spacing w:line="360" w:lineRule="auto"/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straipsnis.</w:t>
      </w:r>
      <w:r>
        <w:rPr>
          <w:color w:val="000000"/>
          <w:szCs w:val="24"/>
          <w:lang w:eastAsia="lt-LT"/>
        </w:rPr>
        <w:t xml:space="preserve"> </w:t>
      </w:r>
      <w:r>
        <w:rPr>
          <w:b/>
          <w:bCs/>
          <w:color w:val="000000"/>
        </w:rPr>
        <w:t xml:space="preserve">Įstatymo taikymas </w:t>
      </w:r>
    </w:p>
    <w:p>
      <w:pPr>
        <w:spacing w:line="360" w:lineRule="auto"/>
        <w:ind w:firstLine="720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 xml:space="preserve">Šio įstatymo 1 straipsnyje išdėstyto </w:t>
      </w:r>
      <w:r>
        <w:rPr>
          <w:szCs w:val="24"/>
        </w:rPr>
        <w:t xml:space="preserve">Lietuvos Respublikos </w:t>
      </w:r>
      <w:r>
        <w:rPr>
          <w:bCs/>
          <w:szCs w:val="24"/>
        </w:rPr>
        <w:t xml:space="preserve">valstybės ir savivaldybės įmonių įstatymo </w:t>
      </w:r>
      <w:r>
        <w:rPr>
          <w:szCs w:val="24"/>
        </w:rPr>
        <w:t>15 straipsnio 9 dalies 3 punkto</w:t>
      </w:r>
      <w:r>
        <w:rPr>
          <w:bCs/>
          <w:szCs w:val="24"/>
          <w:lang w:eastAsia="lt-LT"/>
        </w:rPr>
        <w:t xml:space="preserve"> nuostatos taikomos priimant sprendimus dėl įmonės paskirstytinojo</w:t>
      </w:r>
      <w:r>
        <w:rPr>
          <w:color w:val="000000"/>
        </w:rPr>
        <w:t xml:space="preserve"> pelno (nuostolių) paskirstymo už 2020 ir vėlesnius metus.  </w:t>
      </w:r>
    </w:p>
    <w:p>
      <w:pPr>
        <w:spacing w:line="360" w:lineRule="auto"/>
        <w:ind w:firstLine="720"/>
        <w:jc w:val="both"/>
        <w:rPr>
          <w:i/>
          <w:szCs w:val="24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rPr>
          <w:lang w:val="en-US"/>
        </w:rPr>
        <w:t>Respublikos Prezidentas</w:t>
      </w:r>
      <w:r>
        <w:rPr>
          <w:caps/>
        </w:rPr>
        <w:tab/>
      </w:r>
      <w:r>
        <w:rPr>
          <w:lang w:val="en-US"/>
        </w:rPr>
        <w:t>Gitanas Nausėda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val="bestFit" w:percent="154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591</Characters>
  <Application>Microsoft Office Word</Application>
  <DocSecurity>4</DocSecurity>
  <Lines>26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668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2020-11-18T12:54:00Z</dcterms:created>
  <dc:creator>MOZERIENĖ Dainora</dc:creator>
  <lastModifiedBy>adlibuser</lastModifiedBy>
  <lastPrinted>2004-12-10T05:45:00Z</lastPrinted>
  <dcterms:modified xsi:type="dcterms:W3CDTF">2020-11-18T12:54:00Z</dcterms:modified>
  <revision>2</revision>
</coreProperties>
</file>