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E4" w:rsidRDefault="008867E4">
      <w:pPr>
        <w:jc w:val="center"/>
        <w:rPr>
          <w:lang w:eastAsia="lt-LT"/>
        </w:rPr>
      </w:pPr>
    </w:p>
    <w:p w:rsidR="008867E4" w:rsidRDefault="008867E4">
      <w:pPr>
        <w:jc w:val="center"/>
        <w:rPr>
          <w:lang w:eastAsia="lt-LT"/>
        </w:rPr>
      </w:pPr>
    </w:p>
    <w:p w:rsidR="008867E4" w:rsidRDefault="009A4D35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4CF8B8BF" wp14:editId="7CD4574B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7E4" w:rsidRDefault="008867E4">
      <w:pPr>
        <w:rPr>
          <w:sz w:val="10"/>
          <w:szCs w:val="10"/>
        </w:rPr>
      </w:pPr>
    </w:p>
    <w:p w:rsidR="008867E4" w:rsidRDefault="009A4D35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:rsidR="008867E4" w:rsidRDefault="008867E4">
      <w:pPr>
        <w:jc w:val="center"/>
        <w:rPr>
          <w:caps/>
          <w:lang w:eastAsia="lt-LT"/>
        </w:rPr>
      </w:pPr>
    </w:p>
    <w:p w:rsidR="008867E4" w:rsidRDefault="009A4D35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:rsidR="008867E4" w:rsidRDefault="009A4D35">
      <w:pPr>
        <w:jc w:val="center"/>
        <w:rPr>
          <w:szCs w:val="24"/>
          <w:lang w:eastAsia="lt-LT"/>
        </w:rPr>
      </w:pPr>
      <w:r>
        <w:rPr>
          <w:b/>
          <w:bCs/>
          <w:caps/>
          <w:szCs w:val="24"/>
          <w:lang w:eastAsia="lt-LT"/>
        </w:rPr>
        <w:t xml:space="preserve">DĖL LIETUVOS RESPUBLIKOS VYRIAUSYBĖS 2020 M. VASARIO 26 D. NUTARIMO NR. 152 „DĖL </w:t>
      </w:r>
      <w:r>
        <w:rPr>
          <w:b/>
          <w:bCs/>
          <w:color w:val="000000"/>
          <w:szCs w:val="24"/>
          <w:lang w:eastAsia="lt-LT"/>
        </w:rPr>
        <w:t>VALSTYBĖS LYGIO EKSTREMALIOSIOS SITUACIJOS PASKELBIMO</w:t>
      </w:r>
      <w:r>
        <w:rPr>
          <w:b/>
          <w:bCs/>
          <w:caps/>
          <w:szCs w:val="24"/>
          <w:lang w:eastAsia="lt-LT"/>
        </w:rPr>
        <w:t xml:space="preserve">“ </w:t>
      </w:r>
      <w:r>
        <w:rPr>
          <w:b/>
          <w:bCs/>
          <w:caps/>
          <w:szCs w:val="24"/>
          <w:lang w:eastAsia="lt-LT"/>
        </w:rPr>
        <w:t>PAKEITIMO</w:t>
      </w:r>
    </w:p>
    <w:p w:rsidR="008867E4" w:rsidRDefault="008867E4">
      <w:pPr>
        <w:tabs>
          <w:tab w:val="center" w:pos="4153"/>
          <w:tab w:val="right" w:pos="8306"/>
        </w:tabs>
        <w:rPr>
          <w:lang w:eastAsia="lt-LT"/>
        </w:rPr>
      </w:pPr>
    </w:p>
    <w:p w:rsidR="008867E4" w:rsidRDefault="009A4D35">
      <w:pPr>
        <w:jc w:val="center"/>
        <w:rPr>
          <w:lang w:eastAsia="lt-LT"/>
        </w:rPr>
      </w:pPr>
      <w:r>
        <w:rPr>
          <w:lang w:eastAsia="lt-LT"/>
        </w:rPr>
        <w:t xml:space="preserve">2020 m. lapkričio 4 d. </w:t>
      </w:r>
      <w:r>
        <w:rPr>
          <w:lang w:eastAsia="lt-LT"/>
        </w:rPr>
        <w:t>Nr. 1225</w:t>
      </w:r>
      <w:bookmarkStart w:id="0" w:name="_GoBack"/>
      <w:bookmarkEnd w:id="0"/>
    </w:p>
    <w:p w:rsidR="008867E4" w:rsidRDefault="009A4D35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:rsidR="008867E4" w:rsidRDefault="008867E4">
      <w:pPr>
        <w:ind w:firstLine="709"/>
        <w:jc w:val="both"/>
        <w:rPr>
          <w:lang w:eastAsia="lt-LT"/>
        </w:rPr>
      </w:pPr>
    </w:p>
    <w:p w:rsidR="008867E4" w:rsidRDefault="009A4D35">
      <w:pPr>
        <w:ind w:firstLine="851"/>
        <w:jc w:val="both"/>
        <w:rPr>
          <w:szCs w:val="24"/>
          <w:lang w:eastAsia="lt-LT"/>
        </w:rPr>
      </w:pPr>
      <w:r>
        <w:rPr>
          <w:lang w:eastAsia="lt-LT"/>
        </w:rPr>
        <w:t>1</w:t>
      </w:r>
      <w:r>
        <w:rPr>
          <w:lang w:eastAsia="lt-LT"/>
        </w:rPr>
        <w:t>. Pakeisti Lietuvos Respublikos Vyriausybės 2020 m. vasario 26 d. nutarimą Nr. 152 „Dėl valstybės lygio ekstremaliosios situacijos paskelbimo“ ir jį išdėstyti nauja redakcija:</w:t>
      </w:r>
    </w:p>
    <w:p w:rsidR="008867E4" w:rsidRDefault="008867E4">
      <w:pPr>
        <w:keepNext/>
        <w:jc w:val="center"/>
        <w:rPr>
          <w:b/>
          <w:caps/>
          <w:szCs w:val="24"/>
          <w:lang w:eastAsia="lt-LT"/>
        </w:rPr>
      </w:pPr>
    </w:p>
    <w:p w:rsidR="008867E4" w:rsidRDefault="009A4D35">
      <w:pPr>
        <w:keepNext/>
        <w:jc w:val="center"/>
        <w:rPr>
          <w:b/>
          <w:caps/>
          <w:szCs w:val="24"/>
          <w:lang w:eastAsia="lt-LT"/>
        </w:rPr>
      </w:pPr>
      <w:r>
        <w:rPr>
          <w:caps/>
          <w:szCs w:val="24"/>
          <w:lang w:eastAsia="lt-LT"/>
        </w:rPr>
        <w:t>„</w:t>
      </w:r>
      <w:r>
        <w:rPr>
          <w:b/>
          <w:caps/>
          <w:szCs w:val="24"/>
          <w:lang w:eastAsia="lt-LT"/>
        </w:rPr>
        <w:t>Lietuvos Respublikos Vyriausybė</w:t>
      </w:r>
    </w:p>
    <w:p w:rsidR="008867E4" w:rsidRDefault="008867E4">
      <w:pPr>
        <w:jc w:val="center"/>
        <w:rPr>
          <w:lang w:eastAsia="lt-LT"/>
        </w:rPr>
      </w:pPr>
    </w:p>
    <w:p w:rsidR="008867E4" w:rsidRDefault="009A4D35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:rsidR="008867E4" w:rsidRDefault="009A4D35">
      <w:pPr>
        <w:tabs>
          <w:tab w:val="left" w:pos="1418"/>
        </w:tabs>
        <w:jc w:val="center"/>
        <w:rPr>
          <w:b/>
          <w:szCs w:val="24"/>
          <w:lang w:eastAsia="lt-LT"/>
        </w:rPr>
      </w:pPr>
      <w:r>
        <w:rPr>
          <w:b/>
          <w:caps/>
          <w:lang w:eastAsia="lt-LT"/>
        </w:rPr>
        <w:t xml:space="preserve">DĖL </w:t>
      </w:r>
      <w:r>
        <w:rPr>
          <w:b/>
          <w:caps/>
          <w:lang w:eastAsia="lt-LT"/>
        </w:rPr>
        <w:t>VALSTYBĖS LYGIO EKSTREMALIOSIOS SITUACIJOS PASKELBIMO</w:t>
      </w:r>
    </w:p>
    <w:p w:rsidR="008867E4" w:rsidRDefault="008867E4">
      <w:pPr>
        <w:jc w:val="center"/>
        <w:rPr>
          <w:szCs w:val="24"/>
          <w:lang w:eastAsia="lt-LT"/>
        </w:rPr>
      </w:pPr>
    </w:p>
    <w:p w:rsidR="008867E4" w:rsidRDefault="009A4D35">
      <w:pPr>
        <w:tabs>
          <w:tab w:val="left" w:pos="993"/>
        </w:tabs>
        <w:ind w:firstLine="851"/>
        <w:jc w:val="both"/>
        <w:rPr>
          <w:szCs w:val="24"/>
          <w:lang w:eastAsia="lt-LT"/>
        </w:rPr>
      </w:pPr>
      <w:r>
        <w:rPr>
          <w:lang w:eastAsia="lt-LT"/>
        </w:rPr>
        <w:t>Atsižvelgdama į Lietuvos Respublikos Vyriausybės ekstremalių situacijų komisijos 2020 m. vasario 24 d. posėdžio pasiūlymą ir vadovaudamasi Lietuvos Respublikos civilinės saugos įstatymo 9 straipsnio 11 punktu, 21 straipsnio 2 dalies 1 punktu ir 26 straipsn</w:t>
      </w:r>
      <w:r>
        <w:rPr>
          <w:lang w:eastAsia="lt-LT"/>
        </w:rPr>
        <w:t xml:space="preserve">io 1 dalies 2 punktu, Lietuvos Respublikos Vyriausybė </w:t>
      </w:r>
      <w:r>
        <w:rPr>
          <w:spacing w:val="100"/>
          <w:szCs w:val="24"/>
          <w:lang w:eastAsia="lt-LT"/>
        </w:rPr>
        <w:t>nutari</w:t>
      </w:r>
      <w:r>
        <w:rPr>
          <w:szCs w:val="24"/>
          <w:lang w:eastAsia="lt-LT"/>
        </w:rPr>
        <w:t>a:</w:t>
      </w:r>
    </w:p>
    <w:p w:rsidR="008867E4" w:rsidRDefault="009A4D35">
      <w:pPr>
        <w:tabs>
          <w:tab w:val="left" w:pos="993"/>
        </w:tabs>
        <w:ind w:firstLine="851"/>
        <w:jc w:val="both"/>
        <w:rPr>
          <w:rFonts w:eastAsia="Calibri"/>
          <w:color w:val="000000"/>
          <w:szCs w:val="22"/>
          <w:lang w:eastAsia="lt-LT"/>
        </w:rPr>
      </w:pPr>
      <w:r>
        <w:rPr>
          <w:rFonts w:eastAsia="Calibri"/>
          <w:color w:val="000000"/>
          <w:szCs w:val="22"/>
          <w:lang w:eastAsia="lt-LT"/>
        </w:rPr>
        <w:t>Paskelbti:</w:t>
      </w:r>
    </w:p>
    <w:p w:rsidR="008867E4" w:rsidRDefault="009A4D35">
      <w:pPr>
        <w:tabs>
          <w:tab w:val="left" w:pos="993"/>
          <w:tab w:val="left" w:pos="1134"/>
        </w:tabs>
        <w:ind w:firstLine="851"/>
        <w:jc w:val="both"/>
        <w:rPr>
          <w:color w:val="000000"/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</w:r>
      <w:r>
        <w:rPr>
          <w:color w:val="000000"/>
          <w:lang w:eastAsia="lt-LT"/>
        </w:rPr>
        <w:t>valstybės lygio ekstremaliąją situaciją visoje šalyje dėl COVID-19 ligos (</w:t>
      </w:r>
      <w:proofErr w:type="spellStart"/>
      <w:r>
        <w:rPr>
          <w:color w:val="000000"/>
          <w:lang w:eastAsia="lt-LT"/>
        </w:rPr>
        <w:t>koronaviruso</w:t>
      </w:r>
      <w:proofErr w:type="spellEnd"/>
      <w:r>
        <w:rPr>
          <w:color w:val="000000"/>
          <w:lang w:eastAsia="lt-LT"/>
        </w:rPr>
        <w:t xml:space="preserve"> infekcijos) plitimo grėsmės;</w:t>
      </w:r>
    </w:p>
    <w:p w:rsidR="008867E4" w:rsidRDefault="009A4D35">
      <w:pPr>
        <w:tabs>
          <w:tab w:val="left" w:pos="993"/>
          <w:tab w:val="left" w:pos="1134"/>
        </w:tabs>
        <w:ind w:firstLine="851"/>
        <w:jc w:val="both"/>
        <w:rPr>
          <w:color w:val="000000"/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</w:r>
      <w:r>
        <w:rPr>
          <w:color w:val="000000"/>
          <w:lang w:eastAsia="lt-LT"/>
        </w:rPr>
        <w:t>trečią (visiškos parengties) civilinės saugos sist</w:t>
      </w:r>
      <w:r>
        <w:rPr>
          <w:color w:val="000000"/>
          <w:lang w:eastAsia="lt-LT"/>
        </w:rPr>
        <w:t>emos parengties lygį.“</w:t>
      </w:r>
    </w:p>
    <w:p w:rsidR="008867E4" w:rsidRDefault="009A4D35">
      <w:pPr>
        <w:tabs>
          <w:tab w:val="left" w:pos="993"/>
          <w:tab w:val="left" w:pos="1134"/>
        </w:tabs>
        <w:ind w:firstLine="851"/>
        <w:jc w:val="both"/>
        <w:rPr>
          <w:lang w:eastAsia="lt-LT"/>
        </w:rPr>
      </w:pPr>
      <w:r>
        <w:rPr>
          <w:lang w:eastAsia="lt-LT"/>
        </w:rPr>
        <w:t>2</w:t>
      </w:r>
      <w:r>
        <w:rPr>
          <w:lang w:eastAsia="lt-LT"/>
        </w:rPr>
        <w:t xml:space="preserve">. Šis nutarimas įsigalioja </w:t>
      </w:r>
      <w:r>
        <w:rPr>
          <w:szCs w:val="24"/>
          <w:shd w:val="clear" w:color="auto" w:fill="FFFFFF"/>
          <w:lang w:eastAsia="lt-LT"/>
        </w:rPr>
        <w:t>2020 m. lapkričio 7 d.</w:t>
      </w:r>
    </w:p>
    <w:p w:rsidR="008867E4" w:rsidRDefault="008867E4">
      <w:pPr>
        <w:tabs>
          <w:tab w:val="left" w:pos="168"/>
          <w:tab w:val="left" w:pos="1194"/>
        </w:tabs>
        <w:jc w:val="both"/>
        <w:rPr>
          <w:szCs w:val="24"/>
          <w:lang w:eastAsia="lt-LT"/>
        </w:rPr>
      </w:pPr>
    </w:p>
    <w:p w:rsidR="008867E4" w:rsidRDefault="009A4D35">
      <w:pPr>
        <w:tabs>
          <w:tab w:val="left" w:pos="168"/>
          <w:tab w:val="left" w:pos="1194"/>
        </w:tabs>
        <w:jc w:val="both"/>
        <w:rPr>
          <w:szCs w:val="24"/>
          <w:lang w:eastAsia="lt-LT"/>
        </w:rPr>
      </w:pPr>
    </w:p>
    <w:p w:rsidR="008867E4" w:rsidRDefault="009A4D35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Ministras Pirmininkas</w:t>
      </w:r>
      <w:r>
        <w:rPr>
          <w:lang w:eastAsia="lt-LT"/>
        </w:rPr>
        <w:tab/>
        <w:t xml:space="preserve">Saulius </w:t>
      </w:r>
      <w:proofErr w:type="spellStart"/>
      <w:r>
        <w:rPr>
          <w:lang w:eastAsia="lt-LT"/>
        </w:rPr>
        <w:t>Skvernelis</w:t>
      </w:r>
      <w:proofErr w:type="spellEnd"/>
    </w:p>
    <w:p w:rsidR="008867E4" w:rsidRDefault="008867E4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:rsidR="008867E4" w:rsidRDefault="008867E4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:rsidR="008867E4" w:rsidRDefault="008867E4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:rsidR="008867E4" w:rsidRDefault="009A4D35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Vidaus reikalų ministrė</w:t>
      </w:r>
      <w:r>
        <w:rPr>
          <w:lang w:eastAsia="lt-LT"/>
        </w:rPr>
        <w:tab/>
        <w:t xml:space="preserve">Rita </w:t>
      </w:r>
      <w:proofErr w:type="spellStart"/>
      <w:r>
        <w:rPr>
          <w:lang w:eastAsia="lt-LT"/>
        </w:rPr>
        <w:t>Tamašunienė</w:t>
      </w:r>
      <w:proofErr w:type="spellEnd"/>
    </w:p>
    <w:sectPr w:rsidR="008867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7E4" w:rsidRDefault="009A4D35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:rsidR="008867E4" w:rsidRDefault="009A4D35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7E4" w:rsidRDefault="008867E4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7E4" w:rsidRDefault="008867E4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7E4" w:rsidRDefault="008867E4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7E4" w:rsidRDefault="009A4D35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:rsidR="008867E4" w:rsidRDefault="009A4D35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7E4" w:rsidRDefault="009A4D35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:rsidR="008867E4" w:rsidRDefault="008867E4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7E4" w:rsidRDefault="009A4D35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 w:rsidR="008867E4" w:rsidRDefault="008867E4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7E4" w:rsidRDefault="008867E4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4C66E7"/>
    <w:rsid w:val="008867E4"/>
    <w:rsid w:val="009A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1206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2020-11-04T14:06:00Z</dcterms:created>
  <dc:creator>lrvk</dc:creator>
  <lastModifiedBy>BODIN Aušra</lastModifiedBy>
  <lastPrinted>2017-06-01T05:28:00Z</lastPrinted>
  <dcterms:modified xsi:type="dcterms:W3CDTF">2020-11-04T15:19:00Z</dcterms:modified>
  <revision>3</revision>
</coreProperties>
</file>