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E1B8" w14:textId="283ED0A9" w:rsidR="00FC5592" w:rsidRDefault="00FC5592" w:rsidP="00DE1F7D">
      <w:pPr>
        <w:overflowPunct w:val="0"/>
        <w:jc w:val="both"/>
        <w:textAlignment w:val="baseline"/>
        <w:rPr>
          <w:sz w:val="8"/>
        </w:rPr>
      </w:pPr>
    </w:p>
    <w:p w14:paraId="77C8E1BC" w14:textId="73E9AEF0" w:rsidR="00FC5592" w:rsidRDefault="00DE1F7D" w:rsidP="00DE1F7D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49007F16" wp14:editId="5B274BA1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8E1BD" w14:textId="77777777" w:rsidR="00FC5592" w:rsidRDefault="00FC5592">
      <w:pPr>
        <w:overflowPunct w:val="0"/>
        <w:jc w:val="both"/>
        <w:textAlignment w:val="baseline"/>
        <w:rPr>
          <w:sz w:val="16"/>
          <w:szCs w:val="16"/>
        </w:rPr>
      </w:pPr>
    </w:p>
    <w:p w14:paraId="77C8E1BE" w14:textId="77777777" w:rsidR="00FC5592" w:rsidRDefault="00DE1F7D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77C8E1BF" w14:textId="77777777" w:rsidR="00FC5592" w:rsidRDefault="00FC5592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77C8E1C0" w14:textId="77777777" w:rsidR="00FC5592" w:rsidRDefault="00DE1F7D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77C8E1C1" w14:textId="77777777" w:rsidR="00FC5592" w:rsidRDefault="00DE1F7D">
      <w:pPr>
        <w:overflowPunct w:val="0"/>
        <w:jc w:val="center"/>
        <w:textAlignment w:val="baseline"/>
        <w:rPr>
          <w:b/>
        </w:rPr>
      </w:pPr>
      <w:r>
        <w:rPr>
          <w:b/>
          <w:caps/>
        </w:rPr>
        <w:t xml:space="preserve">DĖL ŽEMĖS ŪKIO MINISTRO 1994 M. RUGPJŪČIO 4 D. ĮSAKYMO NR. 411 „DĖL ŪKININKŲ ŪKIŲ REGISTRAVIMO TVARKOS“ PRIPAŽINIMO NETEKUSIU </w:t>
      </w:r>
      <w:r>
        <w:rPr>
          <w:b/>
          <w:caps/>
        </w:rPr>
        <w:t>GALIOS</w:t>
      </w:r>
    </w:p>
    <w:p w14:paraId="77C8E1C2" w14:textId="77777777" w:rsidR="00FC5592" w:rsidRDefault="00FC5592">
      <w:pPr>
        <w:overflowPunct w:val="0"/>
        <w:jc w:val="center"/>
        <w:textAlignment w:val="baseline"/>
      </w:pPr>
    </w:p>
    <w:p w14:paraId="77C8E1C3" w14:textId="77777777" w:rsidR="00FC5592" w:rsidRDefault="00DE1F7D">
      <w:pPr>
        <w:overflowPunct w:val="0"/>
        <w:spacing w:line="360" w:lineRule="auto"/>
        <w:jc w:val="center"/>
        <w:textAlignment w:val="baseline"/>
      </w:pPr>
      <w:r>
        <w:t>20</w:t>
      </w:r>
      <w:r>
        <w:rPr>
          <w:lang w:val="en-US"/>
        </w:rPr>
        <w:t>20</w:t>
      </w:r>
      <w:r>
        <w:t xml:space="preserve"> m. liepos 1 d.  Nr. 3D-495</w:t>
      </w:r>
    </w:p>
    <w:p w14:paraId="77C8E1C4" w14:textId="77777777" w:rsidR="00FC5592" w:rsidRDefault="00DE1F7D" w:rsidP="00DE1F7D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77C8E1C5" w14:textId="77777777" w:rsidR="00FC5592" w:rsidRDefault="00FC5592">
      <w:pPr>
        <w:overflowPunct w:val="0"/>
        <w:jc w:val="center"/>
        <w:textAlignment w:val="baseline"/>
      </w:pPr>
    </w:p>
    <w:p w14:paraId="77C8E1CB" w14:textId="06462661" w:rsidR="00FC5592" w:rsidRDefault="00DE1F7D" w:rsidP="00DE1F7D">
      <w:pPr>
        <w:overflowPunct w:val="0"/>
        <w:spacing w:line="360" w:lineRule="auto"/>
        <w:ind w:firstLine="720"/>
        <w:jc w:val="both"/>
        <w:textAlignment w:val="baseline"/>
      </w:pPr>
      <w:r>
        <w:rPr>
          <w:spacing w:val="60"/>
        </w:rPr>
        <w:t xml:space="preserve">Pripažįstu </w:t>
      </w:r>
      <w:r>
        <w:t>netekusiu galios Lietuvos Respublikos žemė ūkio ministro 1994 m. rugpjūčio 4 d. įsakymą Nr. 411 „Dėl Ūkininkų ūkių registravimo tvarkos“ su visais pakeitimais ir papildymais.</w:t>
      </w:r>
    </w:p>
    <w:p w14:paraId="2CB22DE3" w14:textId="77777777" w:rsidR="00DE1F7D" w:rsidRDefault="00DE1F7D">
      <w:pPr>
        <w:overflowPunct w:val="0"/>
        <w:spacing w:line="360" w:lineRule="auto"/>
        <w:jc w:val="both"/>
        <w:textAlignment w:val="baseline"/>
      </w:pPr>
    </w:p>
    <w:p w14:paraId="21F5CDC4" w14:textId="77777777" w:rsidR="00DE1F7D" w:rsidRDefault="00DE1F7D">
      <w:pPr>
        <w:overflowPunct w:val="0"/>
        <w:spacing w:line="360" w:lineRule="auto"/>
        <w:jc w:val="both"/>
        <w:textAlignment w:val="baseline"/>
      </w:pPr>
    </w:p>
    <w:p w14:paraId="6DE39E55" w14:textId="77777777" w:rsidR="00DE1F7D" w:rsidRDefault="00DE1F7D">
      <w:pPr>
        <w:overflowPunct w:val="0"/>
        <w:spacing w:line="360" w:lineRule="auto"/>
        <w:jc w:val="both"/>
        <w:textAlignment w:val="baseline"/>
      </w:pPr>
    </w:p>
    <w:p w14:paraId="77C8E1CC" w14:textId="588B92F6" w:rsidR="00FC5592" w:rsidRDefault="00DE1F7D">
      <w:pPr>
        <w:overflowPunct w:val="0"/>
        <w:spacing w:line="360" w:lineRule="auto"/>
        <w:jc w:val="both"/>
        <w:textAlignment w:val="baseline"/>
      </w:pPr>
      <w:r>
        <w:t xml:space="preserve">Žemės ūkio ministras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Andrius Palionis</w:t>
      </w:r>
    </w:p>
    <w:sectPr w:rsidR="00FC5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E1D1" w14:textId="77777777" w:rsidR="00FC5592" w:rsidRDefault="00DE1F7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77C8E1D2" w14:textId="77777777" w:rsidR="00FC5592" w:rsidRDefault="00DE1F7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E1D5" w14:textId="77777777" w:rsidR="00FC5592" w:rsidRDefault="00FC559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E1D6" w14:textId="77777777" w:rsidR="00FC5592" w:rsidRDefault="00FC559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E1D8" w14:textId="77777777" w:rsidR="00FC5592" w:rsidRDefault="00FC559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8E1CF" w14:textId="77777777" w:rsidR="00FC5592" w:rsidRDefault="00DE1F7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77C8E1D0" w14:textId="77777777" w:rsidR="00FC5592" w:rsidRDefault="00DE1F7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E1D3" w14:textId="77777777" w:rsidR="00FC5592" w:rsidRDefault="00FC559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E1D4" w14:textId="77777777" w:rsidR="00FC5592" w:rsidRDefault="00FC559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E1D7" w14:textId="77777777" w:rsidR="00FC5592" w:rsidRDefault="00FC5592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70"/>
    <w:rsid w:val="00DE1F7D"/>
    <w:rsid w:val="00F03170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C8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2020-07-01T08:12:00Z</dcterms:created>
  <dcterms:modified xsi:type="dcterms:W3CDTF">2020-07-07T09:01:00Z</dcterms:modified>
  <revision>1</revision>
</coreProperties>
</file>