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AD10" w14:textId="0FBB1C37" w:rsidR="00C22D03" w:rsidRDefault="00EC414A" w:rsidP="00EC414A">
      <w:pPr>
        <w:tabs>
          <w:tab w:val="center" w:pos="4819"/>
          <w:tab w:val="right" w:pos="9638"/>
        </w:tabs>
        <w:jc w:val="center"/>
        <w:rPr>
          <w:sz w:val="10"/>
          <w:szCs w:val="10"/>
        </w:rPr>
      </w:pPr>
      <w:r>
        <w:rPr>
          <w:noProof/>
          <w:lang w:eastAsia="lt-LT"/>
        </w:rPr>
        <w:drawing>
          <wp:inline distT="0" distB="0" distL="0" distR="0" wp14:anchorId="6173AD33" wp14:editId="6173AD34">
            <wp:extent cx="520700" cy="622300"/>
            <wp:effectExtent l="19050" t="0" r="0" b="0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3AD11" w14:textId="77777777" w:rsidR="00C22D03" w:rsidRDefault="00EC414A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31F117D0" w14:textId="77777777" w:rsidR="00EC414A" w:rsidRDefault="00EC414A">
      <w:pPr>
        <w:jc w:val="center"/>
        <w:rPr>
          <w:b/>
          <w:szCs w:val="24"/>
          <w:lang w:eastAsia="lt-LT"/>
        </w:rPr>
      </w:pPr>
    </w:p>
    <w:p w14:paraId="6173AD13" w14:textId="77777777" w:rsidR="00C22D03" w:rsidRDefault="00EC414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6173AD14" w14:textId="77777777" w:rsidR="00C22D03" w:rsidRDefault="00EC414A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LIETUVOS RESPUBLIKOS APLINKOS MINISTRO 2002 M. Birželio 27 D. ĮSAKYMO nR. 348 „DĖL pakuočių ir pakuočių ATLIEKŲ TVARKYMO TAISYKLIŲ PATVIRTINIMO“ PAKEITIMO</w:t>
      </w:r>
    </w:p>
    <w:p w14:paraId="6173AD15" w14:textId="77777777" w:rsidR="00C22D03" w:rsidRDefault="00C22D03">
      <w:pPr>
        <w:jc w:val="center"/>
        <w:rPr>
          <w:szCs w:val="24"/>
          <w:lang w:eastAsia="lt-LT"/>
        </w:rPr>
      </w:pPr>
    </w:p>
    <w:p w14:paraId="6173AD16" w14:textId="77777777" w:rsidR="00C22D03" w:rsidRDefault="00EC414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balandžio 30 d. Nr. D1-249</w:t>
      </w:r>
    </w:p>
    <w:p w14:paraId="6173AD17" w14:textId="77777777" w:rsidR="00C22D03" w:rsidRDefault="00EC414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173AD18" w14:textId="77777777" w:rsidR="00C22D03" w:rsidRDefault="00C22D03">
      <w:pPr>
        <w:jc w:val="center"/>
        <w:rPr>
          <w:szCs w:val="24"/>
          <w:lang w:eastAsia="lt-LT"/>
        </w:rPr>
      </w:pPr>
    </w:p>
    <w:p w14:paraId="6173AD19" w14:textId="77777777" w:rsidR="00C22D03" w:rsidRDefault="00C22D03">
      <w:pPr>
        <w:jc w:val="center"/>
        <w:rPr>
          <w:szCs w:val="24"/>
          <w:lang w:eastAsia="lt-LT"/>
        </w:rPr>
      </w:pPr>
    </w:p>
    <w:p w14:paraId="6173AD1A" w14:textId="77777777" w:rsidR="00C22D03" w:rsidRDefault="00EC414A">
      <w:pPr>
        <w:ind w:firstLine="567"/>
        <w:jc w:val="both"/>
        <w:rPr>
          <w:szCs w:val="24"/>
        </w:rPr>
      </w:pPr>
      <w:r>
        <w:rPr>
          <w:spacing w:val="30"/>
          <w:szCs w:val="24"/>
        </w:rPr>
        <w:t>1</w:t>
      </w:r>
      <w:r>
        <w:rPr>
          <w:spacing w:val="30"/>
          <w:szCs w:val="24"/>
        </w:rPr>
        <w:t>. Pakeičiu</w:t>
      </w:r>
      <w:r>
        <w:rPr>
          <w:szCs w:val="24"/>
        </w:rPr>
        <w:t xml:space="preserve"> Lietuvos Respublikos aplinkos ministro 2002 m. birželio 27 d. įsakymą Nr. 348 „Dėl Pakuočių ir pakuočių atliekų tvarkymo taisyklių patvirtinimo“ ir </w:t>
      </w:r>
      <w:r>
        <w:rPr>
          <w:color w:val="000000"/>
          <w:szCs w:val="24"/>
        </w:rPr>
        <w:t>4 punktą pripažįstu netekusiu galios.</w:t>
      </w:r>
    </w:p>
    <w:p w14:paraId="6173AD1B" w14:textId="77777777" w:rsidR="00C22D03" w:rsidRDefault="00EC414A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30"/>
          <w:szCs w:val="24"/>
        </w:rPr>
        <w:t>Pakeičiu</w:t>
      </w:r>
      <w:r>
        <w:rPr>
          <w:color w:val="000000"/>
          <w:szCs w:val="24"/>
        </w:rPr>
        <w:t xml:space="preserve"> nurodytu įsakymu patvirtintas </w:t>
      </w:r>
      <w:r>
        <w:rPr>
          <w:szCs w:val="24"/>
        </w:rPr>
        <w:t>Pakuoči</w:t>
      </w:r>
      <w:r>
        <w:rPr>
          <w:szCs w:val="24"/>
        </w:rPr>
        <w:t>ų ir pakuočių atliekų tvarkymo taisykles:</w:t>
      </w:r>
    </w:p>
    <w:p w14:paraId="6173AD1C" w14:textId="77777777" w:rsidR="00C22D03" w:rsidRDefault="00EC414A">
      <w:pPr>
        <w:ind w:firstLine="567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pakeičiu 11 punktą ir jį išdėstau taip:</w:t>
      </w:r>
    </w:p>
    <w:p w14:paraId="6173AD1D" w14:textId="77777777" w:rsidR="00C22D03" w:rsidRDefault="00EC414A">
      <w:pPr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lang w:eastAsia="en-GB"/>
        </w:rPr>
        <w:t>11</w:t>
      </w:r>
      <w:r>
        <w:rPr>
          <w:szCs w:val="24"/>
          <w:lang w:eastAsia="en-GB"/>
        </w:rPr>
        <w:t>. Siekiant palengvinti pakuočių surinkimą, naudojimą, pakartotinį naudojimą ir perdirbimą, identifikuoti pakuotėms pagaminti naudotas medžiagas, pakuotės gali būt</w:t>
      </w:r>
      <w:r>
        <w:rPr>
          <w:szCs w:val="24"/>
          <w:lang w:eastAsia="en-GB"/>
        </w:rPr>
        <w:t>i ženklinamos, nurodant pakuotėms pagaminti naudotą medžiagą ar medžiagas</w:t>
      </w:r>
      <w:r>
        <w:rPr>
          <w:b/>
          <w:bCs/>
          <w:szCs w:val="24"/>
          <w:lang w:eastAsia="en-GB"/>
        </w:rPr>
        <w:t xml:space="preserve"> </w:t>
      </w:r>
      <w:r>
        <w:rPr>
          <w:szCs w:val="24"/>
          <w:lang w:eastAsia="en-GB"/>
        </w:rPr>
        <w:t>naudojantis Taisyklių priede pateikta pakuočių ženklinimo sistema.“;</w:t>
      </w:r>
    </w:p>
    <w:p w14:paraId="6173AD1E" w14:textId="77777777" w:rsidR="00C22D03" w:rsidRDefault="00EC414A">
      <w:pPr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2.2</w:t>
      </w:r>
      <w:r>
        <w:rPr>
          <w:color w:val="000000"/>
          <w:szCs w:val="24"/>
        </w:rPr>
        <w:t>. pakeičiu 27.2 papunktį ir jį išdėstau taip:</w:t>
      </w:r>
    </w:p>
    <w:p w14:paraId="6173AD1F" w14:textId="77777777" w:rsidR="00C22D03" w:rsidRDefault="00EC414A">
      <w:pPr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  <w:lang w:eastAsia="lt-LT"/>
        </w:rPr>
        <w:t>27.2</w:t>
      </w:r>
      <w:r>
        <w:rPr>
          <w:color w:val="000000"/>
          <w:szCs w:val="24"/>
          <w:lang w:eastAsia="lt-LT"/>
        </w:rPr>
        <w:t>.</w:t>
      </w:r>
      <w:r>
        <w:t xml:space="preserve"> ne rečiau kaip kartą per ketvirtį užpildomas atitinkamo kalendorinių metų ketvirčio pakuočių apskaitos žurnalas. P</w:t>
      </w:r>
      <w:r>
        <w:rPr>
          <w:color w:val="000000"/>
        </w:rPr>
        <w:t>asibaigus ketvirčiui, bet ne vėliau kaip per 30 kalendorinių dienų nuo ketvirčio pabaigos suformuojama ir patvirtinama ketvirčio pakuočių aps</w:t>
      </w:r>
      <w:r>
        <w:rPr>
          <w:color w:val="000000"/>
        </w:rPr>
        <w:t xml:space="preserve">kaitos suvestinė. Jei per šį </w:t>
      </w:r>
      <w:bookmarkStart w:id="0" w:name="_GoBack"/>
      <w:r>
        <w:rPr>
          <w:color w:val="000000"/>
        </w:rPr>
        <w:t xml:space="preserve">terminą ketvirčio pakuočių apskaitos suvestinė nepatvirtinama, už pakuočių apskaitos vykdymą </w:t>
      </w:r>
      <w:bookmarkEnd w:id="0"/>
      <w:r>
        <w:rPr>
          <w:color w:val="000000"/>
        </w:rPr>
        <w:t>atsakingas asmuo atsako administracine tvarka;</w:t>
      </w:r>
      <w:r>
        <w:rPr>
          <w:color w:val="000000"/>
          <w:szCs w:val="24"/>
          <w:lang w:eastAsia="lt-LT"/>
        </w:rPr>
        <w:t>“;</w:t>
      </w:r>
    </w:p>
    <w:p w14:paraId="6173AD20" w14:textId="77777777" w:rsidR="00C22D03" w:rsidRDefault="00EC414A">
      <w:pPr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pripažįstu netekusiu galios 27.3 papunktį.</w:t>
      </w:r>
    </w:p>
    <w:p w14:paraId="6173AD21" w14:textId="77777777" w:rsidR="00C22D03" w:rsidRDefault="00EC414A">
      <w:pPr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 u s t a t a u, kad</w:t>
      </w:r>
      <w:r>
        <w:rPr>
          <w:color w:val="000000"/>
        </w:rPr>
        <w:t xml:space="preserve">: </w:t>
      </w:r>
    </w:p>
    <w:p w14:paraId="6173AD22" w14:textId="77777777" w:rsidR="00C22D03" w:rsidRDefault="00EC414A">
      <w:pPr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šio įsakymo 1 punktas ir 2.1 papunktis įsigalioja 2019 m. gegužės 1 d.;</w:t>
      </w:r>
    </w:p>
    <w:p w14:paraId="6173AD26" w14:textId="72CE0017" w:rsidR="00C22D03" w:rsidRDefault="00EC414A" w:rsidP="00EC414A">
      <w:pPr>
        <w:ind w:firstLine="567"/>
        <w:jc w:val="both"/>
        <w:textAlignment w:val="center"/>
      </w:pPr>
      <w:r>
        <w:rPr>
          <w:color w:val="000000"/>
        </w:rPr>
        <w:t>3.2</w:t>
      </w:r>
      <w:r>
        <w:rPr>
          <w:color w:val="000000"/>
        </w:rPr>
        <w:t>. šio įsakymo 2.2 papunktis įsigalioja 2020 m. sausio 1 d.</w:t>
      </w:r>
    </w:p>
    <w:p w14:paraId="6A0462BC" w14:textId="77777777" w:rsidR="00EC414A" w:rsidRDefault="00EC414A">
      <w:pPr>
        <w:jc w:val="both"/>
      </w:pPr>
    </w:p>
    <w:p w14:paraId="29997A04" w14:textId="77777777" w:rsidR="00EC414A" w:rsidRDefault="00EC414A">
      <w:pPr>
        <w:jc w:val="both"/>
      </w:pPr>
    </w:p>
    <w:p w14:paraId="7FEAAE6F" w14:textId="77777777" w:rsidR="00EC414A" w:rsidRDefault="00EC414A">
      <w:pPr>
        <w:jc w:val="both"/>
      </w:pPr>
    </w:p>
    <w:p w14:paraId="6173AD32" w14:textId="0D02DB79" w:rsidR="00C22D03" w:rsidRDefault="00EC414A" w:rsidP="00EC414A">
      <w:pPr>
        <w:jc w:val="both"/>
      </w:pPr>
      <w:r>
        <w:t>Aplinkos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Kęstutis Mažeika</w:t>
      </w:r>
    </w:p>
    <w:sectPr w:rsidR="00C22D03" w:rsidSect="00EC4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3AD37" w14:textId="77777777" w:rsidR="00C22D03" w:rsidRDefault="00EC414A">
      <w:r>
        <w:separator/>
      </w:r>
    </w:p>
  </w:endnote>
  <w:endnote w:type="continuationSeparator" w:id="0">
    <w:p w14:paraId="6173AD38" w14:textId="77777777" w:rsidR="00C22D03" w:rsidRDefault="00EC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AD3B" w14:textId="77777777" w:rsidR="00C22D03" w:rsidRDefault="00C22D03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AD3C" w14:textId="77777777" w:rsidR="00C22D03" w:rsidRDefault="00C22D03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AD3E" w14:textId="77777777" w:rsidR="00C22D03" w:rsidRDefault="00C22D03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AD35" w14:textId="77777777" w:rsidR="00C22D03" w:rsidRDefault="00EC414A">
      <w:r>
        <w:separator/>
      </w:r>
    </w:p>
  </w:footnote>
  <w:footnote w:type="continuationSeparator" w:id="0">
    <w:p w14:paraId="6173AD36" w14:textId="77777777" w:rsidR="00C22D03" w:rsidRDefault="00EC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AD39" w14:textId="77777777" w:rsidR="00C22D03" w:rsidRDefault="00C22D03">
    <w:pPr>
      <w:tabs>
        <w:tab w:val="center" w:pos="4986"/>
        <w:tab w:val="right" w:pos="99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AD3A" w14:textId="77777777" w:rsidR="00C22D03" w:rsidRDefault="00C22D03">
    <w:pPr>
      <w:tabs>
        <w:tab w:val="center" w:pos="4986"/>
        <w:tab w:val="right" w:pos="99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AD3D" w14:textId="77777777" w:rsidR="00C22D03" w:rsidRDefault="00C22D0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5A"/>
    <w:rsid w:val="00815B5A"/>
    <w:rsid w:val="00C22D03"/>
    <w:rsid w:val="00E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A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2019-04-30T12:17:00Z</dcterms:created>
  <dc:creator>Rita Šernauskienė</dc:creator>
  <lastModifiedBy>KUČIAUSKIENĖ Simona</lastModifiedBy>
  <lastPrinted>2019-04-01T12:06:00Z</lastPrinted>
  <dcterms:modified xsi:type="dcterms:W3CDTF">2019-04-30T12:33:00Z</dcterms:modified>
  <revision>3</revision>
</coreProperties>
</file>