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14A5" w14:textId="77777777" w:rsidR="00C643AF" w:rsidRDefault="00C643AF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3B0A14A6" w14:textId="77777777" w:rsidR="00C643AF" w:rsidRDefault="00427E6F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3B0A14C7" wp14:editId="3B0A14C8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3B0A14A7" w14:textId="77777777" w:rsidR="00C643AF" w:rsidRDefault="00C643AF">
      <w:pPr>
        <w:rPr>
          <w:sz w:val="20"/>
        </w:rPr>
      </w:pPr>
    </w:p>
    <w:p w14:paraId="3B0A14A8" w14:textId="77777777" w:rsidR="00C643AF" w:rsidRDefault="00427E6F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3B0A14A9" w14:textId="77777777" w:rsidR="00C643AF" w:rsidRDefault="00C643AF">
      <w:pPr>
        <w:rPr>
          <w:sz w:val="44"/>
          <w:szCs w:val="44"/>
        </w:rPr>
      </w:pPr>
    </w:p>
    <w:p w14:paraId="3B0A14AA" w14:textId="77777777" w:rsidR="00C643AF" w:rsidRDefault="00427E6F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DEKRETAS</w:t>
      </w:r>
    </w:p>
    <w:p w14:paraId="3B0A14AB" w14:textId="77777777" w:rsidR="00C643AF" w:rsidRPr="00427E6F" w:rsidRDefault="00427E6F">
      <w:pPr>
        <w:jc w:val="center"/>
        <w:rPr>
          <w:b/>
          <w:bCs/>
          <w:caps/>
        </w:rPr>
      </w:pPr>
      <w:r w:rsidRPr="00427E6F">
        <w:rPr>
          <w:b/>
          <w:bCs/>
          <w:caps/>
        </w:rPr>
        <w:t>Dėl LIETUVOS AK</w:t>
      </w:r>
      <w:bookmarkStart w:id="0" w:name="_GoBack"/>
      <w:bookmarkEnd w:id="0"/>
      <w:r w:rsidRPr="00427E6F">
        <w:rPr>
          <w:b/>
          <w:bCs/>
          <w:caps/>
        </w:rPr>
        <w:t>LŲJŲ RIEDULIO (GOLBOLO) RINKTINĖS NARIŲ APDOVANOJIMO LIETUVOS VALSTYBĖS ORDINAIS IR MEDALIAIS</w:t>
      </w:r>
    </w:p>
    <w:p w14:paraId="3B0A14AC" w14:textId="77777777" w:rsidR="00C643AF" w:rsidRDefault="00C643AF">
      <w:pPr>
        <w:rPr>
          <w:sz w:val="42"/>
          <w:szCs w:val="42"/>
        </w:rPr>
      </w:pPr>
    </w:p>
    <w:p w14:paraId="3B0A14AD" w14:textId="77777777" w:rsidR="00C643AF" w:rsidRDefault="00427E6F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2016 m. rugsėjo 26 d. Nr. 1K-758</w:t>
      </w:r>
    </w:p>
    <w:p w14:paraId="3B0A14AE" w14:textId="77777777" w:rsidR="00C643AF" w:rsidRDefault="00427E6F">
      <w:pPr>
        <w:jc w:val="center"/>
      </w:pPr>
      <w:r>
        <w:t>Vilnius</w:t>
      </w:r>
    </w:p>
    <w:p w14:paraId="3B0A14AF" w14:textId="77777777" w:rsidR="00C643AF" w:rsidRDefault="00C643AF">
      <w:pPr>
        <w:rPr>
          <w:sz w:val="42"/>
          <w:szCs w:val="42"/>
        </w:rPr>
      </w:pPr>
    </w:p>
    <w:p w14:paraId="3B0A14B0" w14:textId="00C442F9" w:rsidR="00C643AF" w:rsidRPr="00427E6F" w:rsidRDefault="00427E6F">
      <w:pPr>
        <w:ind w:firstLine="851"/>
        <w:jc w:val="both"/>
        <w:rPr>
          <w:rFonts w:eastAsia="Calibri"/>
          <w:b/>
          <w:szCs w:val="24"/>
        </w:rPr>
      </w:pPr>
      <w:r w:rsidRPr="00427E6F">
        <w:rPr>
          <w:rFonts w:eastAsia="Calibri"/>
          <w:b/>
          <w:szCs w:val="24"/>
        </w:rPr>
        <w:t>1</w:t>
      </w:r>
      <w:r w:rsidRPr="00427E6F">
        <w:rPr>
          <w:rFonts w:eastAsia="Calibri"/>
          <w:b/>
          <w:szCs w:val="24"/>
        </w:rPr>
        <w:t xml:space="preserve"> straipsnis.</w:t>
      </w:r>
    </w:p>
    <w:p w14:paraId="3B0A14B1" w14:textId="151772EE" w:rsidR="00C643AF" w:rsidRPr="00427E6F" w:rsidRDefault="00427E6F">
      <w:pPr>
        <w:ind w:firstLine="851"/>
        <w:jc w:val="both"/>
        <w:rPr>
          <w:rFonts w:eastAsia="Calibri"/>
          <w:szCs w:val="24"/>
        </w:rPr>
      </w:pPr>
      <w:r w:rsidRPr="00427E6F">
        <w:rPr>
          <w:rFonts w:eastAsia="Calibri"/>
          <w:szCs w:val="24"/>
        </w:rPr>
        <w:t xml:space="preserve">Vadovaujantis Lietuvos Respublikos </w:t>
      </w:r>
      <w:r w:rsidRPr="00427E6F">
        <w:rPr>
          <w:rFonts w:eastAsia="Calibri"/>
          <w:szCs w:val="24"/>
        </w:rPr>
        <w:t>Konstitucijos 84 straipsnio 22 punktu,</w:t>
      </w:r>
    </w:p>
    <w:p w14:paraId="3B0A14B2" w14:textId="296FC7A8" w:rsidR="00C643AF" w:rsidRPr="00427E6F" w:rsidRDefault="00427E6F">
      <w:pPr>
        <w:ind w:firstLine="851"/>
        <w:jc w:val="both"/>
        <w:rPr>
          <w:rFonts w:eastAsia="Calibri"/>
          <w:szCs w:val="24"/>
        </w:rPr>
      </w:pPr>
      <w:r w:rsidRPr="00427E6F">
        <w:rPr>
          <w:rFonts w:eastAsia="Calibri"/>
          <w:szCs w:val="24"/>
        </w:rPr>
        <w:t xml:space="preserve">a p d o v a n o j a m i Lietuvos valstybės ordinais ir medaliais už Lietuvos vardo garsinimą ir nuopelnus sportui, už 2016 metų parolimpinėse žaidynėse Rio </w:t>
      </w:r>
      <w:proofErr w:type="spellStart"/>
      <w:r w:rsidRPr="00427E6F">
        <w:rPr>
          <w:rFonts w:eastAsia="Calibri"/>
          <w:szCs w:val="24"/>
        </w:rPr>
        <w:t>de</w:t>
      </w:r>
      <w:proofErr w:type="spellEnd"/>
      <w:r w:rsidRPr="00427E6F">
        <w:rPr>
          <w:rFonts w:eastAsia="Calibri"/>
          <w:szCs w:val="24"/>
        </w:rPr>
        <w:t xml:space="preserve"> </w:t>
      </w:r>
      <w:proofErr w:type="spellStart"/>
      <w:r w:rsidRPr="00427E6F">
        <w:rPr>
          <w:rFonts w:eastAsia="Calibri"/>
          <w:szCs w:val="24"/>
        </w:rPr>
        <w:t>Žaneire</w:t>
      </w:r>
      <w:proofErr w:type="spellEnd"/>
      <w:r w:rsidRPr="00427E6F">
        <w:rPr>
          <w:rFonts w:eastAsia="Calibri"/>
          <w:szCs w:val="24"/>
        </w:rPr>
        <w:t xml:space="preserve"> parodytą valią ir ryžtą bei iškovotus aukso meda</w:t>
      </w:r>
      <w:r w:rsidRPr="00427E6F">
        <w:rPr>
          <w:rFonts w:eastAsia="Calibri"/>
          <w:szCs w:val="24"/>
        </w:rPr>
        <w:t>lius šie Lietuvos aklųjų riedulio (</w:t>
      </w:r>
      <w:proofErr w:type="spellStart"/>
      <w:r w:rsidRPr="00427E6F">
        <w:rPr>
          <w:rFonts w:eastAsia="Calibri"/>
          <w:szCs w:val="24"/>
        </w:rPr>
        <w:t>golbolo</w:t>
      </w:r>
      <w:proofErr w:type="spellEnd"/>
      <w:r w:rsidRPr="00427E6F">
        <w:rPr>
          <w:rFonts w:eastAsia="Calibri"/>
          <w:szCs w:val="24"/>
        </w:rPr>
        <w:t>) rinktinės nariai:</w:t>
      </w:r>
    </w:p>
    <w:p w14:paraId="3B0A14B3" w14:textId="38BC4354" w:rsidR="00C643AF" w:rsidRPr="00427E6F" w:rsidRDefault="00C643AF">
      <w:pPr>
        <w:ind w:firstLine="851"/>
        <w:jc w:val="both"/>
        <w:rPr>
          <w:rFonts w:eastAsia="Calibri"/>
          <w:szCs w:val="24"/>
        </w:rPr>
      </w:pPr>
    </w:p>
    <w:p w14:paraId="3B0A14B4" w14:textId="0DC17B9F" w:rsidR="00C643AF" w:rsidRPr="00427E6F" w:rsidRDefault="00427E6F">
      <w:pPr>
        <w:ind w:firstLine="851"/>
        <w:jc w:val="both"/>
        <w:rPr>
          <w:rFonts w:ascii="Times New Roman Bold" w:eastAsia="Calibri" w:hAnsi="Times New Roman Bold"/>
          <w:b/>
          <w:szCs w:val="24"/>
        </w:rPr>
      </w:pPr>
      <w:r w:rsidRPr="00427E6F">
        <w:rPr>
          <w:rFonts w:ascii="Times New Roman Bold" w:eastAsia="Calibri" w:hAnsi="Times New Roman Bold"/>
          <w:b/>
          <w:szCs w:val="24"/>
        </w:rPr>
        <w:t xml:space="preserve">Ordino „Už nuopelnus Lietuvai“ Komandoro didžiuoju kryžiumi </w:t>
      </w:r>
    </w:p>
    <w:p w14:paraId="3B0A14B5" w14:textId="77777777" w:rsidR="00C643AF" w:rsidRPr="00427E6F" w:rsidRDefault="00C643AF">
      <w:pPr>
        <w:ind w:firstLine="851"/>
        <w:jc w:val="both"/>
        <w:rPr>
          <w:rFonts w:eastAsia="Calibri"/>
          <w:szCs w:val="24"/>
        </w:rPr>
      </w:pPr>
    </w:p>
    <w:p w14:paraId="3B0A14B6" w14:textId="77777777" w:rsidR="00C643AF" w:rsidRPr="00427E6F" w:rsidRDefault="00427E6F">
      <w:pPr>
        <w:ind w:firstLine="851"/>
        <w:jc w:val="both"/>
        <w:rPr>
          <w:rFonts w:eastAsia="Calibri"/>
          <w:szCs w:val="24"/>
        </w:rPr>
      </w:pPr>
      <w:r w:rsidRPr="00427E6F">
        <w:rPr>
          <w:rFonts w:eastAsia="Calibri"/>
          <w:szCs w:val="24"/>
        </w:rPr>
        <w:t>Mantas BRAZAUSKIS – žaidėjas;</w:t>
      </w:r>
    </w:p>
    <w:p w14:paraId="3B0A14B7" w14:textId="77777777" w:rsidR="00C643AF" w:rsidRPr="00427E6F" w:rsidRDefault="00427E6F">
      <w:pPr>
        <w:ind w:firstLine="851"/>
        <w:jc w:val="both"/>
        <w:rPr>
          <w:rFonts w:eastAsia="Calibri"/>
          <w:szCs w:val="24"/>
        </w:rPr>
      </w:pPr>
      <w:r w:rsidRPr="00427E6F">
        <w:rPr>
          <w:rFonts w:eastAsia="Calibri"/>
          <w:szCs w:val="24"/>
        </w:rPr>
        <w:t xml:space="preserve">Nerijus MONTVYDAS – žaidėjas; </w:t>
      </w:r>
    </w:p>
    <w:p w14:paraId="3B0A14B8" w14:textId="77777777" w:rsidR="00C643AF" w:rsidRPr="00427E6F" w:rsidRDefault="00427E6F">
      <w:pPr>
        <w:ind w:firstLine="851"/>
        <w:jc w:val="both"/>
        <w:rPr>
          <w:rFonts w:eastAsia="Calibri"/>
          <w:szCs w:val="24"/>
        </w:rPr>
      </w:pPr>
      <w:r w:rsidRPr="00427E6F">
        <w:rPr>
          <w:rFonts w:eastAsia="Calibri"/>
          <w:szCs w:val="24"/>
        </w:rPr>
        <w:t>Mantas PANOVAS – žaidėjas;</w:t>
      </w:r>
    </w:p>
    <w:p w14:paraId="3B0A14B9" w14:textId="77777777" w:rsidR="00C643AF" w:rsidRPr="00427E6F" w:rsidRDefault="00427E6F">
      <w:pPr>
        <w:ind w:firstLine="851"/>
        <w:jc w:val="both"/>
        <w:rPr>
          <w:rFonts w:eastAsia="Calibri"/>
          <w:szCs w:val="24"/>
        </w:rPr>
      </w:pPr>
      <w:proofErr w:type="spellStart"/>
      <w:r w:rsidRPr="00427E6F">
        <w:rPr>
          <w:rFonts w:eastAsia="Calibri"/>
          <w:szCs w:val="24"/>
        </w:rPr>
        <w:t>Genrik</w:t>
      </w:r>
      <w:proofErr w:type="spellEnd"/>
      <w:r w:rsidRPr="00427E6F">
        <w:rPr>
          <w:rFonts w:eastAsia="Calibri"/>
          <w:szCs w:val="24"/>
        </w:rPr>
        <w:t xml:space="preserve"> PAVLIUKIANEC – žaidėjas;</w:t>
      </w:r>
    </w:p>
    <w:p w14:paraId="3B0A14BA" w14:textId="77777777" w:rsidR="00C643AF" w:rsidRPr="00427E6F" w:rsidRDefault="00427E6F">
      <w:pPr>
        <w:ind w:firstLine="851"/>
        <w:jc w:val="both"/>
        <w:rPr>
          <w:rFonts w:eastAsia="Calibri"/>
          <w:szCs w:val="24"/>
        </w:rPr>
      </w:pPr>
      <w:r w:rsidRPr="00427E6F">
        <w:rPr>
          <w:rFonts w:eastAsia="Calibri"/>
          <w:szCs w:val="24"/>
        </w:rPr>
        <w:t xml:space="preserve">Justas PAŽARAUSKAS – žaidėjas; </w:t>
      </w:r>
    </w:p>
    <w:p w14:paraId="3B0A14BB" w14:textId="77777777" w:rsidR="00C643AF" w:rsidRPr="00427E6F" w:rsidRDefault="00427E6F">
      <w:pPr>
        <w:ind w:firstLine="851"/>
        <w:jc w:val="both"/>
        <w:rPr>
          <w:rFonts w:eastAsia="Calibri"/>
          <w:szCs w:val="24"/>
        </w:rPr>
      </w:pPr>
      <w:r w:rsidRPr="00427E6F">
        <w:rPr>
          <w:rFonts w:eastAsia="Calibri"/>
          <w:szCs w:val="24"/>
        </w:rPr>
        <w:t xml:space="preserve">Mindaugas SUCHOVEJUS – žaidėjas; </w:t>
      </w:r>
    </w:p>
    <w:p w14:paraId="3B0A14BC" w14:textId="7177BDDB" w:rsidR="00C643AF" w:rsidRPr="00427E6F" w:rsidRDefault="00C643AF">
      <w:pPr>
        <w:ind w:firstLine="851"/>
        <w:jc w:val="both"/>
        <w:rPr>
          <w:rFonts w:eastAsia="Calibri"/>
          <w:szCs w:val="24"/>
        </w:rPr>
      </w:pPr>
    </w:p>
    <w:p w14:paraId="3B0A14BD" w14:textId="5A134F3B" w:rsidR="00C643AF" w:rsidRPr="00427E6F" w:rsidRDefault="00427E6F">
      <w:pPr>
        <w:ind w:firstLine="851"/>
        <w:jc w:val="both"/>
        <w:rPr>
          <w:rFonts w:ascii="Times New Roman Bold" w:eastAsia="Calibri" w:hAnsi="Times New Roman Bold"/>
          <w:b/>
          <w:szCs w:val="24"/>
        </w:rPr>
      </w:pPr>
      <w:r w:rsidRPr="00427E6F">
        <w:rPr>
          <w:rFonts w:ascii="Times New Roman Bold" w:eastAsia="Calibri" w:hAnsi="Times New Roman Bold"/>
          <w:b/>
          <w:szCs w:val="24"/>
        </w:rPr>
        <w:t xml:space="preserve">Lietuvos didžiojo kunigaikščio Gedimino ordino Riterio kryžiumi </w:t>
      </w:r>
    </w:p>
    <w:p w14:paraId="3B0A14BE" w14:textId="77777777" w:rsidR="00C643AF" w:rsidRPr="00427E6F" w:rsidRDefault="00C643AF">
      <w:pPr>
        <w:ind w:firstLine="851"/>
        <w:jc w:val="both"/>
        <w:rPr>
          <w:rFonts w:eastAsia="Calibri"/>
          <w:szCs w:val="24"/>
        </w:rPr>
      </w:pPr>
    </w:p>
    <w:p w14:paraId="3B0A14BF" w14:textId="77777777" w:rsidR="00C643AF" w:rsidRPr="00427E6F" w:rsidRDefault="00427E6F">
      <w:pPr>
        <w:ind w:firstLine="851"/>
        <w:jc w:val="both"/>
        <w:rPr>
          <w:rFonts w:eastAsia="Calibri"/>
          <w:szCs w:val="24"/>
        </w:rPr>
      </w:pPr>
      <w:r w:rsidRPr="00427E6F">
        <w:rPr>
          <w:rFonts w:eastAsia="Calibri"/>
          <w:szCs w:val="24"/>
        </w:rPr>
        <w:t>Karolis LEVICKIS – treneris;</w:t>
      </w:r>
    </w:p>
    <w:p w14:paraId="3B0A14C0" w14:textId="21F57643" w:rsidR="00C643AF" w:rsidRPr="00427E6F" w:rsidRDefault="00C643AF">
      <w:pPr>
        <w:ind w:firstLine="851"/>
        <w:jc w:val="both"/>
        <w:rPr>
          <w:rFonts w:eastAsia="Calibri"/>
          <w:szCs w:val="24"/>
        </w:rPr>
      </w:pPr>
    </w:p>
    <w:p w14:paraId="3B0A14C1" w14:textId="02A283DA" w:rsidR="00C643AF" w:rsidRPr="00427E6F" w:rsidRDefault="00427E6F">
      <w:pPr>
        <w:ind w:firstLine="851"/>
        <w:jc w:val="both"/>
        <w:rPr>
          <w:rFonts w:ascii="Times New Roman Bold" w:eastAsia="Calibri" w:hAnsi="Times New Roman Bold"/>
          <w:b/>
          <w:szCs w:val="24"/>
        </w:rPr>
      </w:pPr>
      <w:r w:rsidRPr="00427E6F">
        <w:rPr>
          <w:rFonts w:ascii="Times New Roman Bold" w:eastAsia="Calibri" w:hAnsi="Times New Roman Bold"/>
          <w:b/>
          <w:szCs w:val="24"/>
        </w:rPr>
        <w:t>Ordino „Už nuopelnus Lietuvai“ medaliu</w:t>
      </w:r>
    </w:p>
    <w:p w14:paraId="3B0A14C2" w14:textId="77777777" w:rsidR="00C643AF" w:rsidRPr="00427E6F" w:rsidRDefault="00C643AF">
      <w:pPr>
        <w:ind w:firstLine="851"/>
        <w:jc w:val="both"/>
        <w:rPr>
          <w:rFonts w:eastAsia="Calibri"/>
          <w:szCs w:val="24"/>
        </w:rPr>
      </w:pPr>
    </w:p>
    <w:p w14:paraId="3B0A14C3" w14:textId="77777777" w:rsidR="00C643AF" w:rsidRPr="00427E6F" w:rsidRDefault="00427E6F">
      <w:pPr>
        <w:ind w:firstLine="851"/>
        <w:jc w:val="both"/>
        <w:rPr>
          <w:rFonts w:eastAsia="Calibri"/>
          <w:szCs w:val="24"/>
        </w:rPr>
      </w:pPr>
      <w:r w:rsidRPr="00427E6F">
        <w:rPr>
          <w:rFonts w:eastAsia="Calibri"/>
          <w:szCs w:val="24"/>
        </w:rPr>
        <w:t xml:space="preserve">Adelė MARKEVIČIŪTĖ – trenerio asistentė; </w:t>
      </w:r>
    </w:p>
    <w:p w14:paraId="3B0A14C4" w14:textId="77777777" w:rsidR="00C643AF" w:rsidRPr="00427E6F" w:rsidRDefault="00427E6F">
      <w:pPr>
        <w:ind w:firstLine="851"/>
        <w:jc w:val="both"/>
        <w:rPr>
          <w:rFonts w:eastAsia="Calibri"/>
          <w:szCs w:val="24"/>
        </w:rPr>
      </w:pPr>
      <w:r w:rsidRPr="00427E6F">
        <w:rPr>
          <w:rFonts w:eastAsia="Calibri"/>
          <w:szCs w:val="24"/>
        </w:rPr>
        <w:t>Dalia SLANINAITĖ – gydytoja.</w:t>
      </w:r>
    </w:p>
    <w:p w14:paraId="3B0A14C5" w14:textId="0A2A245B" w:rsidR="00C643AF" w:rsidRPr="00427E6F" w:rsidRDefault="00427E6F">
      <w:pPr>
        <w:rPr>
          <w:szCs w:val="24"/>
        </w:rPr>
      </w:pPr>
    </w:p>
    <w:p w14:paraId="6111C681" w14:textId="77777777" w:rsidR="00427E6F" w:rsidRDefault="00427E6F">
      <w:pPr>
        <w:tabs>
          <w:tab w:val="right" w:pos="8505"/>
        </w:tabs>
      </w:pPr>
    </w:p>
    <w:p w14:paraId="50D9C881" w14:textId="77777777" w:rsidR="00427E6F" w:rsidRDefault="00427E6F">
      <w:pPr>
        <w:tabs>
          <w:tab w:val="right" w:pos="8505"/>
        </w:tabs>
      </w:pPr>
    </w:p>
    <w:p w14:paraId="4DEDE2D8" w14:textId="77777777" w:rsidR="00427E6F" w:rsidRDefault="00427E6F">
      <w:pPr>
        <w:tabs>
          <w:tab w:val="right" w:pos="8505"/>
        </w:tabs>
      </w:pPr>
    </w:p>
    <w:p w14:paraId="3B0A14C6" w14:textId="01F937AE" w:rsidR="00C643AF" w:rsidRDefault="00427E6F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Prezidentė</w:t>
      </w:r>
      <w:r>
        <w:rPr>
          <w:rFonts w:eastAsia="Calibri"/>
          <w:szCs w:val="24"/>
        </w:rPr>
        <w:tab/>
        <w:t>Dalia Grybauskaitė</w:t>
      </w:r>
    </w:p>
    <w:sectPr w:rsidR="00C64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A14CB" w14:textId="77777777" w:rsidR="00C643AF" w:rsidRDefault="00427E6F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3B0A14CC" w14:textId="77777777" w:rsidR="00C643AF" w:rsidRDefault="00427E6F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A14CF" w14:textId="77777777" w:rsidR="00C643AF" w:rsidRDefault="00C643AF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A14D0" w14:textId="77777777" w:rsidR="00C643AF" w:rsidRDefault="00C643AF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A14D2" w14:textId="77777777" w:rsidR="00C643AF" w:rsidRDefault="00C643AF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A14C9" w14:textId="77777777" w:rsidR="00C643AF" w:rsidRDefault="00427E6F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3B0A14CA" w14:textId="77777777" w:rsidR="00C643AF" w:rsidRDefault="00427E6F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A14CD" w14:textId="77777777" w:rsidR="00C643AF" w:rsidRDefault="00C643AF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A14CE" w14:textId="77777777" w:rsidR="00C643AF" w:rsidRDefault="00427E6F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A14D1" w14:textId="77777777" w:rsidR="00C643AF" w:rsidRDefault="00C643AF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56"/>
    <w:rsid w:val="00427E6F"/>
    <w:rsid w:val="00611756"/>
    <w:rsid w:val="00C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1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27E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27E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C5"/>
    <w:rsid w:val="00A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551C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551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1077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2016-09-26T06:15:00Z</dcterms:created>
  <dc:creator>Ieva Budrevičiūtė</dc:creator>
  <lastModifiedBy>TRAPINSKIENĖ Aušrinė</lastModifiedBy>
  <lastPrinted>2016-09-26T05:54:00Z</lastPrinted>
  <dcterms:modified xsi:type="dcterms:W3CDTF">2016-09-26T07:21:00Z</dcterms:modified>
  <revision>3</revision>
  <dc:title>DEKRETAS</dc:title>
</coreProperties>
</file>