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2079bfa2cae14784a03a030e6e4627e6"/>
        <w:id w:val="593746965"/>
        <w:lock w:val="sdtLocked"/>
      </w:sdtPr>
      <w:sdtEndPr/>
      <w:sdtContent>
        <w:p w14:paraId="71C19837" w14:textId="77777777" w:rsidR="00F93F53" w:rsidRDefault="00AC3BF8" w:rsidP="00AC3BF8">
          <w:pPr>
            <w:overflowPunct w:val="0"/>
            <w:jc w:val="center"/>
            <w:textAlignment w:val="baseline"/>
            <w:rPr>
              <w:sz w:val="8"/>
            </w:rPr>
          </w:pPr>
          <w:r>
            <w:rPr>
              <w:sz w:val="20"/>
            </w:rPr>
            <w:object w:dxaOrig="820" w:dyaOrig="978" w14:anchorId="71C19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2.75pt" o:ole="">
                <v:imagedata r:id="rId8" o:title=""/>
              </v:shape>
              <o:OLEObject Type="Embed" ProgID="MSDraw" ShapeID="_x0000_i1025" DrawAspect="Content" ObjectID="_1516781010" r:id="rId9">
                <o:FieldCodes>\* MERGEFORMAT</o:FieldCodes>
              </o:OLEObject>
            </w:object>
          </w:r>
        </w:p>
        <w:p w14:paraId="003950E5" w14:textId="77777777" w:rsidR="00AC3BF8" w:rsidRDefault="00AC3BF8">
          <w:pPr>
            <w:overflowPunct w:val="0"/>
            <w:jc w:val="center"/>
            <w:textAlignment w:val="baseline"/>
            <w:rPr>
              <w:b/>
            </w:rPr>
          </w:pPr>
        </w:p>
        <w:p w14:paraId="5EA55CC0" w14:textId="77777777" w:rsidR="00AC3BF8" w:rsidRDefault="00AC3BF8" w:rsidP="00AC3BF8">
          <w:pPr>
            <w:overflowPunct w:val="0"/>
            <w:jc w:val="center"/>
            <w:textAlignment w:val="baseline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valstybinės augalininkystės TarnybOS</w:t>
          </w:r>
        </w:p>
        <w:p w14:paraId="08E40B85" w14:textId="77777777" w:rsidR="00AC3BF8" w:rsidRDefault="00AC3BF8" w:rsidP="00AC3BF8">
          <w:pPr>
            <w:overflowPunct w:val="0"/>
            <w:jc w:val="center"/>
            <w:textAlignment w:val="baseline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PRIE ŽEMĖS ŪKIO MINISTERIJOS</w:t>
          </w:r>
        </w:p>
        <w:p w14:paraId="2F9A91A8" w14:textId="77777777" w:rsidR="00AC3BF8" w:rsidRDefault="00AC3BF8" w:rsidP="00AC3BF8">
          <w:pPr>
            <w:overflowPunct w:val="0"/>
            <w:jc w:val="center"/>
            <w:textAlignment w:val="baseline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direktorius</w:t>
          </w:r>
        </w:p>
        <w:p w14:paraId="44A035D2" w14:textId="77777777" w:rsidR="00AC3BF8" w:rsidRDefault="00AC3BF8">
          <w:pPr>
            <w:overflowPunct w:val="0"/>
            <w:jc w:val="center"/>
            <w:textAlignment w:val="baseline"/>
            <w:rPr>
              <w:b/>
            </w:rPr>
          </w:pPr>
        </w:p>
        <w:p w14:paraId="71C1983F" w14:textId="77777777" w:rsidR="00F93F53" w:rsidRDefault="00AC3BF8">
          <w:pPr>
            <w:overflowPunct w:val="0"/>
            <w:jc w:val="center"/>
            <w:textAlignment w:val="baseline"/>
            <w:rPr>
              <w:b/>
            </w:rPr>
          </w:pPr>
          <w:r>
            <w:rPr>
              <w:b/>
            </w:rPr>
            <w:t>ĮSAKYMAS</w:t>
          </w:r>
        </w:p>
        <w:p w14:paraId="71C19841" w14:textId="77777777" w:rsidR="00F93F53" w:rsidRDefault="00AC3BF8">
          <w:pPr>
            <w:overflowPunct w:val="0"/>
            <w:jc w:val="center"/>
            <w:textAlignment w:val="baseline"/>
          </w:pPr>
          <w:r>
            <w:rPr>
              <w:b/>
            </w:rPr>
            <w:t>DĖL NACIONALINIO AUGALŲ VEISLIŲ 2016 METŲ SĄRAŠO PATVIRTINIMO</w:t>
          </w:r>
        </w:p>
        <w:p w14:paraId="71C19842" w14:textId="77777777" w:rsidR="00F93F53" w:rsidRDefault="00F93F53">
          <w:pPr>
            <w:overflowPunct w:val="0"/>
            <w:jc w:val="center"/>
            <w:textAlignment w:val="baseline"/>
          </w:pPr>
          <w:bookmarkStart w:id="0" w:name="_GoBack"/>
          <w:bookmarkEnd w:id="0"/>
        </w:p>
        <w:p w14:paraId="71C19843" w14:textId="7E766FBF" w:rsidR="00F93F53" w:rsidRDefault="00AC3BF8" w:rsidP="00AC3BF8">
          <w:pPr>
            <w:overflowPunct w:val="0"/>
            <w:jc w:val="center"/>
            <w:textAlignment w:val="baseline"/>
          </w:pPr>
          <w:r>
            <w:t>2016 m. vasario 11</w:t>
          </w:r>
          <w:r>
            <w:t xml:space="preserve"> d. Nr. A1-93</w:t>
          </w:r>
          <w:r>
            <w:t xml:space="preserve">   </w:t>
          </w:r>
        </w:p>
        <w:p w14:paraId="71C19844" w14:textId="77777777" w:rsidR="00F93F53" w:rsidRDefault="00AC3BF8">
          <w:pPr>
            <w:overflowPunct w:val="0"/>
            <w:jc w:val="center"/>
            <w:textAlignment w:val="baseline"/>
          </w:pPr>
          <w:r>
            <w:t>Vilnius</w:t>
          </w:r>
        </w:p>
        <w:p w14:paraId="71C19845" w14:textId="77777777" w:rsidR="00F93F53" w:rsidRDefault="00F93F53">
          <w:pPr>
            <w:overflowPunct w:val="0"/>
            <w:jc w:val="both"/>
            <w:textAlignment w:val="baseline"/>
            <w:rPr>
              <w:b/>
            </w:rPr>
          </w:pPr>
        </w:p>
        <w:p w14:paraId="71C19846" w14:textId="77777777" w:rsidR="00F93F53" w:rsidRDefault="00F93F53" w:rsidP="00AC3BF8">
          <w:pPr>
            <w:overflowPunct w:val="0"/>
            <w:jc w:val="both"/>
            <w:textAlignment w:val="baseline"/>
            <w:rPr>
              <w:b/>
            </w:rPr>
          </w:pPr>
        </w:p>
        <w:sdt>
          <w:sdtPr>
            <w:alias w:val="preambule"/>
            <w:tag w:val="part_6bd5e4e08a0949eba84d3e8670b70219"/>
            <w:id w:val="1620189476"/>
            <w:lock w:val="sdtLocked"/>
          </w:sdtPr>
          <w:sdtEndPr/>
          <w:sdtContent>
            <w:p w14:paraId="71C19847" w14:textId="77777777" w:rsidR="00F93F53" w:rsidRDefault="00AC3BF8">
              <w:pPr>
                <w:overflowPunct w:val="0"/>
                <w:spacing w:line="360" w:lineRule="auto"/>
                <w:ind w:firstLine="720"/>
                <w:jc w:val="both"/>
                <w:textAlignment w:val="baseline"/>
              </w:pPr>
              <w:r>
                <w:t xml:space="preserve">Vadovaudamasis Lietuvos </w:t>
              </w:r>
              <w:r>
                <w:t>Respublikos augalų sėklininkystės įstatymo 3 straipsniu, Nacionalinio augalų veislių sąrašo sudarymo ir tvarkymo nuostatais, patvirtintais Lietuvos Respublikos žemės ūkio ministro 2004 m. gruodžio 30 d. įsakymu Nr. 3D-692 „Dėl Nacionalinio augalų veislių s</w:t>
              </w:r>
              <w:r>
                <w:t>ąrašo sudarymo ir tvarkymo nuostatų patvirtinimo“, taip pat atsižvelgdamas į 2016 m. sausio 12 d. Valstybinės augalų veislių vertinimo komisijos siūlymus,</w:t>
              </w:r>
            </w:p>
          </w:sdtContent>
        </w:sdt>
        <w:sdt>
          <w:sdtPr>
            <w:alias w:val="pastraipa"/>
            <w:tag w:val="part_acc15782a2034a5696d9a55890bd71e5"/>
            <w:id w:val="-1453168284"/>
            <w:lock w:val="sdtLocked"/>
          </w:sdtPr>
          <w:sdtEndPr/>
          <w:sdtContent>
            <w:p w14:paraId="71C1984B" w14:textId="52FA2EC0" w:rsidR="00F93F53" w:rsidRDefault="00AC3BF8" w:rsidP="00AC3BF8">
              <w:pPr>
                <w:overflowPunct w:val="0"/>
                <w:spacing w:line="360" w:lineRule="auto"/>
                <w:ind w:firstLine="720"/>
                <w:jc w:val="both"/>
                <w:textAlignment w:val="baseline"/>
              </w:pPr>
              <w:r>
                <w:t>t v i r t i n u pridedamą Nacionalinį augalų veislių 2016 metų sąrašą.</w:t>
              </w:r>
            </w:p>
          </w:sdtContent>
        </w:sdt>
        <w:sdt>
          <w:sdtPr>
            <w:alias w:val="signatura"/>
            <w:tag w:val="part_da9b74524b964a2494f6116b3965bc49"/>
            <w:id w:val="-2144884211"/>
            <w:lock w:val="sdtLocked"/>
          </w:sdtPr>
          <w:sdtEndPr/>
          <w:sdtContent>
            <w:p w14:paraId="20A9F60A" w14:textId="77777777" w:rsidR="00AC3BF8" w:rsidRDefault="00AC3BF8">
              <w:pPr>
                <w:overflowPunct w:val="0"/>
                <w:jc w:val="both"/>
                <w:textAlignment w:val="baseline"/>
              </w:pPr>
            </w:p>
            <w:p w14:paraId="35B06746" w14:textId="77777777" w:rsidR="00AC3BF8" w:rsidRDefault="00AC3BF8">
              <w:pPr>
                <w:overflowPunct w:val="0"/>
                <w:jc w:val="both"/>
                <w:textAlignment w:val="baseline"/>
              </w:pPr>
            </w:p>
            <w:p w14:paraId="4B76C3C4" w14:textId="77777777" w:rsidR="00AC3BF8" w:rsidRDefault="00AC3BF8">
              <w:pPr>
                <w:overflowPunct w:val="0"/>
                <w:jc w:val="both"/>
                <w:textAlignment w:val="baseline"/>
              </w:pPr>
            </w:p>
            <w:p w14:paraId="71C1985F" w14:textId="1FC3B6A9" w:rsidR="00F93F53" w:rsidRDefault="00AC3BF8" w:rsidP="00AC3BF8">
              <w:pPr>
                <w:overflowPunct w:val="0"/>
                <w:jc w:val="both"/>
                <w:textAlignment w:val="baseline"/>
              </w:pPr>
              <w:r>
                <w:t xml:space="preserve">Direktorius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 xml:space="preserve">          </w:t>
              </w:r>
              <w:r>
                <w:tab/>
                <w:t xml:space="preserve">      Sergejus Fedotovas</w:t>
              </w:r>
            </w:p>
          </w:sdtContent>
        </w:sdt>
      </w:sdtContent>
    </w:sdt>
    <w:sectPr w:rsidR="00F93F53">
      <w:footerReference w:type="default" r:id="rId10"/>
      <w:pgSz w:w="11907" w:h="16840" w:code="9"/>
      <w:pgMar w:top="1134" w:right="567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9863" w14:textId="77777777" w:rsidR="00F93F53" w:rsidRDefault="00AC3BF8">
      <w:pPr>
        <w:overflowPunct w:val="0"/>
        <w:textAlignment w:val="baseline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separator/>
      </w:r>
    </w:p>
  </w:endnote>
  <w:endnote w:type="continuationSeparator" w:id="0">
    <w:p w14:paraId="71C19864" w14:textId="77777777" w:rsidR="00F93F53" w:rsidRDefault="00AC3BF8">
      <w:pPr>
        <w:overflowPunct w:val="0"/>
        <w:textAlignment w:val="baseline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19865" w14:textId="77777777" w:rsidR="00F93F53" w:rsidRDefault="00F93F53">
    <w:pPr>
      <w:tabs>
        <w:tab w:val="center" w:pos="4153"/>
        <w:tab w:val="right" w:pos="8306"/>
      </w:tabs>
      <w:overflowPunct w:val="0"/>
      <w:jc w:val="right"/>
      <w:textAlignment w:val="baseline"/>
      <w:rPr>
        <w:rFonts w:ascii="TimesLT" w:hAnsi="TimesLT"/>
        <w:sz w:val="16"/>
      </w:rPr>
    </w:pPr>
  </w:p>
  <w:p w14:paraId="71C19866" w14:textId="77777777" w:rsidR="00F93F53" w:rsidRDefault="00F93F53">
    <w:pPr>
      <w:tabs>
        <w:tab w:val="center" w:pos="4153"/>
        <w:tab w:val="right" w:pos="8306"/>
      </w:tabs>
      <w:overflowPunct w:val="0"/>
      <w:jc w:val="right"/>
      <w:textAlignment w:val="baseline"/>
      <w:rPr>
        <w:rFonts w:ascii="TimesLT" w:hAnsi="TimesLT"/>
        <w:sz w:val="16"/>
      </w:rPr>
    </w:pPr>
  </w:p>
  <w:p w14:paraId="71C19867" w14:textId="77777777" w:rsidR="00F93F53" w:rsidRDefault="00F93F53">
    <w:pPr>
      <w:tabs>
        <w:tab w:val="center" w:pos="4153"/>
        <w:tab w:val="right" w:pos="8306"/>
      </w:tabs>
      <w:overflowPunct w:val="0"/>
      <w:jc w:val="right"/>
      <w:textAlignment w:val="baseline"/>
      <w:rPr>
        <w:rFonts w:ascii="TimesLT" w:hAnsi="TimesLT"/>
        <w:sz w:val="16"/>
      </w:rPr>
    </w:pPr>
  </w:p>
  <w:p w14:paraId="71C19868" w14:textId="77777777" w:rsidR="00F93F53" w:rsidRDefault="00F93F53">
    <w:pPr>
      <w:tabs>
        <w:tab w:val="center" w:pos="4153"/>
        <w:tab w:val="right" w:pos="8306"/>
      </w:tabs>
      <w:overflowPunct w:val="0"/>
      <w:jc w:val="right"/>
      <w:textAlignment w:val="baseline"/>
      <w:rPr>
        <w:rFonts w:ascii="TimesLT" w:hAnsi="TimesL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19861" w14:textId="77777777" w:rsidR="00F93F53" w:rsidRDefault="00AC3BF8">
      <w:pPr>
        <w:overflowPunct w:val="0"/>
        <w:textAlignment w:val="baseline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separator/>
      </w:r>
    </w:p>
  </w:footnote>
  <w:footnote w:type="continuationSeparator" w:id="0">
    <w:p w14:paraId="71C19862" w14:textId="77777777" w:rsidR="00F93F53" w:rsidRDefault="00AC3BF8">
      <w:pPr>
        <w:overflowPunct w:val="0"/>
        <w:textAlignment w:val="baseline"/>
        <w:rPr>
          <w:rFonts w:ascii="TimesLT" w:hAnsi="TimesLT"/>
          <w:lang w:val="en-GB"/>
        </w:rPr>
      </w:pPr>
      <w:r>
        <w:rPr>
          <w:rFonts w:ascii="TimesLT" w:hAnsi="TimesLT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98"/>
    <w:rsid w:val="00224C98"/>
    <w:rsid w:val="00AC3BF8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C1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3B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3B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da17ab6731741b18349a4b81b3b6a8b" PartId="2079bfa2cae14784a03a030e6e4627e6">
    <Part Type="preambule" DocPartId="e3bb55828aac4244b08e78230118ac29" PartId="6bd5e4e08a0949eba84d3e8670b70219"/>
    <Part Type="pastraipa" DocPartId="c0b6dd5295d64d59b4772aeae39de90c" PartId="acc15782a2034a5696d9a55890bd71e5"/>
    <Part Type="signatura" DocPartId="1fcb70d15f534d398770ec506693ac9f" PartId="da9b74524b964a2494f6116b3965bc49"/>
  </Part>
</Parts>
</file>

<file path=customXml/itemProps1.xml><?xml version="1.0" encoding="utf-8"?>
<ds:datastoreItem xmlns:ds="http://schemas.openxmlformats.org/officeDocument/2006/customXml" ds:itemID="{50D664AA-1BA3-4B6E-9AA7-EBC8B848DEA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é</vt:lpstr>
      <vt:lpstr>é</vt:lpstr>
    </vt:vector>
  </TitlesOfParts>
  <Company>Microsoft</Company>
  <LinksUpToDate>false</LinksUpToDate>
  <CharactersWithSpaces>803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creator>Vart32</dc:creator>
  <cp:lastModifiedBy>SKAPAITĖ Dalia</cp:lastModifiedBy>
  <cp:revision>3</cp:revision>
  <cp:lastPrinted>2014-01-30T13:03:00Z</cp:lastPrinted>
  <dcterms:created xsi:type="dcterms:W3CDTF">2016-02-11T13:05:00Z</dcterms:created>
  <dcterms:modified xsi:type="dcterms:W3CDTF">2016-02-12T09:17:00Z</dcterms:modified>
</cp:coreProperties>
</file>