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ecf4dce8e4f4492f94186e28dc2de46b"/>
        <w:id w:val="274518980"/>
        <w:lock w:val="sdtLocked"/>
      </w:sdtPr>
      <w:sdtEndPr/>
      <w:sdtContent>
        <w:p w14:paraId="31338D9D" w14:textId="77777777" w:rsidR="00CC3D0A" w:rsidRDefault="00CC3D0A">
          <w:pPr>
            <w:tabs>
              <w:tab w:val="center" w:pos="4153"/>
              <w:tab w:val="right" w:pos="8306"/>
            </w:tabs>
            <w:ind w:firstLine="4970"/>
            <w:jc w:val="center"/>
            <w:rPr>
              <w:b/>
              <w:szCs w:val="24"/>
            </w:rPr>
          </w:pPr>
        </w:p>
        <w:p w14:paraId="31338D9E" w14:textId="77777777" w:rsidR="00CC3D0A" w:rsidRDefault="00801A08">
          <w:pPr>
            <w:jc w:val="center"/>
            <w:rPr>
              <w:szCs w:val="24"/>
            </w:rPr>
          </w:pPr>
          <w:r>
            <w:rPr>
              <w:noProof/>
              <w:szCs w:val="24"/>
              <w:lang w:eastAsia="lt-LT"/>
            </w:rPr>
            <w:drawing>
              <wp:inline distT="0" distB="0" distL="0" distR="0" wp14:anchorId="31338E0C" wp14:editId="31338E0D">
                <wp:extent cx="450850" cy="5397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338D9F" w14:textId="77777777" w:rsidR="00CC3D0A" w:rsidRDefault="00CC3D0A">
          <w:pPr>
            <w:jc w:val="center"/>
            <w:rPr>
              <w:szCs w:val="24"/>
            </w:rPr>
          </w:pPr>
        </w:p>
        <w:p w14:paraId="31338DA0" w14:textId="77777777" w:rsidR="00CC3D0A" w:rsidRDefault="00801A08">
          <w:pPr>
            <w:keepNext/>
            <w:jc w:val="center"/>
            <w:outlineLvl w:val="1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 xml:space="preserve">KELMĖS RAJONO SAVIVALDYBĖS </w:t>
          </w:r>
        </w:p>
        <w:p w14:paraId="31338DA1" w14:textId="77777777" w:rsidR="00CC3D0A" w:rsidRDefault="00801A08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TARYBA</w:t>
          </w:r>
        </w:p>
        <w:p w14:paraId="31338DA2" w14:textId="77777777" w:rsidR="00CC3D0A" w:rsidRDefault="00CC3D0A">
          <w:pPr>
            <w:jc w:val="center"/>
            <w:rPr>
              <w:b/>
              <w:sz w:val="28"/>
              <w:szCs w:val="24"/>
            </w:rPr>
          </w:pPr>
        </w:p>
        <w:p w14:paraId="31338DA3" w14:textId="77777777" w:rsidR="00CC3D0A" w:rsidRDefault="00801A08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SPRENDIMAS</w:t>
          </w:r>
        </w:p>
        <w:p w14:paraId="31338DA4" w14:textId="77777777" w:rsidR="00CC3D0A" w:rsidRDefault="00801A08">
          <w:pPr>
            <w:keepNext/>
            <w:jc w:val="center"/>
            <w:outlineLvl w:val="1"/>
            <w:rPr>
              <w:szCs w:val="24"/>
            </w:rPr>
          </w:pPr>
          <w:r>
            <w:rPr>
              <w:b/>
              <w:bCs/>
              <w:szCs w:val="24"/>
            </w:rPr>
            <w:t>DĖL  MOKESČIŲ LENGVATŲ FIZINIAMS IR JURIDINIAMS ASMENIMS, REMIANTIEMS KULTŪRĄ IR SPORTĄ KELMĖS RAJONO SAVIVALDYBĖJE, TAIKYMO TAISYKLIŲ  PATVIRTINIMO</w:t>
          </w:r>
        </w:p>
        <w:p w14:paraId="31338DA5" w14:textId="77777777" w:rsidR="00CC3D0A" w:rsidRDefault="00CC3D0A">
          <w:pPr>
            <w:jc w:val="center"/>
            <w:rPr>
              <w:b/>
              <w:bCs/>
              <w:szCs w:val="24"/>
            </w:rPr>
          </w:pPr>
        </w:p>
        <w:p w14:paraId="31338DA6" w14:textId="77777777" w:rsidR="00CC3D0A" w:rsidRDefault="00801A08">
          <w:pPr>
            <w:jc w:val="center"/>
            <w:rPr>
              <w:szCs w:val="24"/>
            </w:rPr>
          </w:pPr>
          <w:r>
            <w:rPr>
              <w:szCs w:val="24"/>
            </w:rPr>
            <w:t>2014 m. sausio 29 d.  Nr. T-4</w:t>
          </w:r>
        </w:p>
        <w:p w14:paraId="31338DA7" w14:textId="77777777" w:rsidR="00CC3D0A" w:rsidRDefault="00801A08">
          <w:pPr>
            <w:jc w:val="center"/>
            <w:rPr>
              <w:szCs w:val="24"/>
            </w:rPr>
          </w:pPr>
          <w:r>
            <w:rPr>
              <w:szCs w:val="24"/>
            </w:rPr>
            <w:t>Kelmė</w:t>
          </w:r>
        </w:p>
        <w:p w14:paraId="31338DA8" w14:textId="77777777" w:rsidR="00CC3D0A" w:rsidRDefault="00CC3D0A">
          <w:pPr>
            <w:jc w:val="center"/>
            <w:rPr>
              <w:szCs w:val="24"/>
            </w:rPr>
          </w:pPr>
        </w:p>
        <w:p w14:paraId="31338DA9" w14:textId="77777777" w:rsidR="00CC3D0A" w:rsidRDefault="00CC3D0A">
          <w:pPr>
            <w:jc w:val="center"/>
            <w:rPr>
              <w:szCs w:val="24"/>
            </w:rPr>
          </w:pPr>
        </w:p>
        <w:sdt>
          <w:sdtPr>
            <w:alias w:val="preambule"/>
            <w:tag w:val="part_61d6a97944a5439889d9e08aaed7b734"/>
            <w:id w:val="1463540221"/>
            <w:lock w:val="sdtLocked"/>
          </w:sdtPr>
          <w:sdtEndPr/>
          <w:sdtContent>
            <w:p w14:paraId="31338DAA" w14:textId="77777777" w:rsidR="00CC3D0A" w:rsidRDefault="00801A08">
              <w:pPr>
                <w:keepNext/>
                <w:spacing w:line="360" w:lineRule="auto"/>
                <w:ind w:firstLine="791"/>
                <w:jc w:val="both"/>
                <w:outlineLvl w:val="4"/>
                <w:rPr>
                  <w:spacing w:val="60"/>
                  <w:szCs w:val="24"/>
                </w:rPr>
              </w:pPr>
              <w:r>
                <w:rPr>
                  <w:szCs w:val="24"/>
                </w:rPr>
                <w:t>Vadovaudamasi Lietuvos Respublikos vietos savivaldos įstatymo (</w:t>
              </w:r>
              <w:proofErr w:type="spellStart"/>
              <w:r>
                <w:rPr>
                  <w:szCs w:val="24"/>
                </w:rPr>
                <w:t>Žin</w:t>
              </w:r>
              <w:proofErr w:type="spellEnd"/>
              <w:r>
                <w:rPr>
                  <w:szCs w:val="24"/>
                </w:rPr>
                <w:t>., 1994, Nr.55-1049; 2008, Nr.113-4290) 16 straipsnio 2 dalies 18 punktu, Lietuvos Respublikos nekilnojamojo turto mokesčio įstatymo (</w:t>
              </w:r>
              <w:proofErr w:type="spellStart"/>
              <w:r>
                <w:rPr>
                  <w:szCs w:val="24"/>
                </w:rPr>
                <w:t>Žin</w:t>
              </w:r>
              <w:proofErr w:type="spellEnd"/>
              <w:r>
                <w:rPr>
                  <w:szCs w:val="24"/>
                </w:rPr>
                <w:t xml:space="preserve">., 2005, Nr.76-2741) 7 straipsnio 5 dalimi, Lietuvos </w:t>
              </w:r>
              <w:r>
                <w:rPr>
                  <w:szCs w:val="24"/>
                </w:rPr>
                <w:t>Respublikos žemės mokesčio įstatymo (</w:t>
              </w:r>
              <w:proofErr w:type="spellStart"/>
              <w:r>
                <w:rPr>
                  <w:szCs w:val="24"/>
                </w:rPr>
                <w:t>Žin</w:t>
              </w:r>
              <w:proofErr w:type="spellEnd"/>
              <w:r>
                <w:rPr>
                  <w:szCs w:val="24"/>
                </w:rPr>
                <w:t xml:space="preserve">., 1992, Nr.21-612, 2011, Nr.21-612, 2011 Nr.163-7743) 8 straipsnio 3 dalimi,  Kelmės rajono savivaldybės taryba  </w:t>
              </w:r>
              <w:r>
                <w:rPr>
                  <w:spacing w:val="60"/>
                  <w:szCs w:val="24"/>
                </w:rPr>
                <w:t>nusprendžia:</w:t>
              </w:r>
            </w:p>
          </w:sdtContent>
        </w:sdt>
        <w:sdt>
          <w:sdtPr>
            <w:alias w:val="1 p."/>
            <w:tag w:val="part_8ab14dd25ff54b76a1dec119f01e1f52"/>
            <w:id w:val="-1433281085"/>
            <w:lock w:val="sdtLocked"/>
          </w:sdtPr>
          <w:sdtEndPr/>
          <w:sdtContent>
            <w:p w14:paraId="31338DAB" w14:textId="77777777" w:rsidR="00CC3D0A" w:rsidRDefault="00801A08">
              <w:pPr>
                <w:spacing w:line="360" w:lineRule="auto"/>
                <w:ind w:firstLine="72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8ab14dd25ff54b76a1dec119f01e1f52"/>
                  <w:id w:val="570086448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1</w:t>
                  </w:r>
                </w:sdtContent>
              </w:sdt>
              <w:r>
                <w:rPr>
                  <w:szCs w:val="24"/>
                </w:rPr>
                <w:t>. Patvirtinti Mokesčių lengvatų fiziniams ir juridiniams asmenims, remiantiems kultū</w:t>
              </w:r>
              <w:r>
                <w:rPr>
                  <w:szCs w:val="24"/>
                </w:rPr>
                <w:t>rą ir sportą Kelmės rajono savivaldybėje, taikymo taisykles (pridedama).</w:t>
              </w:r>
            </w:p>
          </w:sdtContent>
        </w:sdt>
        <w:sdt>
          <w:sdtPr>
            <w:alias w:val="2 p."/>
            <w:tag w:val="part_8c602148d19d4658b2ada28592ed7866"/>
            <w:id w:val="-1165931947"/>
            <w:lock w:val="sdtLocked"/>
          </w:sdtPr>
          <w:sdtEndPr/>
          <w:sdtContent>
            <w:p w14:paraId="31338DAC" w14:textId="77777777" w:rsidR="00CC3D0A" w:rsidRDefault="00801A08">
              <w:pPr>
                <w:keepNext/>
                <w:spacing w:line="360" w:lineRule="auto"/>
                <w:ind w:firstLine="720"/>
                <w:jc w:val="both"/>
                <w:outlineLvl w:val="4"/>
                <w:rPr>
                  <w:spacing w:val="60"/>
                  <w:szCs w:val="24"/>
                </w:rPr>
              </w:pPr>
              <w:sdt>
                <w:sdtPr>
                  <w:alias w:val="Numeris"/>
                  <w:tag w:val="nr_8c602148d19d4658b2ada28592ed7866"/>
                  <w:id w:val="-174577538"/>
                  <w:lock w:val="sdtLocked"/>
                </w:sdtPr>
                <w:sdtEndPr/>
                <w:sdtContent>
                  <w:r>
                    <w:rPr>
                      <w:bCs/>
                      <w:szCs w:val="24"/>
                    </w:rPr>
                    <w:t>2</w:t>
                  </w:r>
                </w:sdtContent>
              </w:sdt>
              <w:r>
                <w:rPr>
                  <w:bCs/>
                  <w:szCs w:val="24"/>
                </w:rPr>
                <w:t>. Nustatyti, kad fiziniams ir juridiniams asmenims, remiantiems kultūrą ir sportą Kelmės rajono savivaldybėje, gali būti taikomos žemės, žemės nuomos už valstybinę žemę ir nekiln</w:t>
              </w:r>
              <w:r>
                <w:rPr>
                  <w:bCs/>
                  <w:szCs w:val="24"/>
                </w:rPr>
                <w:t>ojamojo turto mokesčių lengvatos.</w:t>
              </w:r>
            </w:p>
            <w:p w14:paraId="31338DAD" w14:textId="77777777" w:rsidR="00CC3D0A" w:rsidRDefault="00801A08">
              <w:pPr>
                <w:spacing w:line="360" w:lineRule="auto"/>
                <w:ind w:firstLine="720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Šis sprendimas gali būti skundžiamas Lietuvos Respublikos administracinių bylų teisenos įstatymo nustatyta tvarka.</w:t>
              </w:r>
            </w:p>
            <w:p w14:paraId="31338DAE" w14:textId="77777777" w:rsidR="00CC3D0A" w:rsidRDefault="00801A08">
              <w:pPr>
                <w:spacing w:line="360" w:lineRule="auto"/>
                <w:jc w:val="center"/>
                <w:rPr>
                  <w:b/>
                  <w:bCs/>
                  <w:szCs w:val="24"/>
                </w:rPr>
              </w:pPr>
            </w:p>
          </w:sdtContent>
        </w:sdt>
        <w:sdt>
          <w:sdtPr>
            <w:alias w:val="signatura"/>
            <w:tag w:val="part_3e8557ff9f6247e2974e538d57d55d31"/>
            <w:id w:val="-30335682"/>
            <w:lock w:val="sdtLocked"/>
          </w:sdtPr>
          <w:sdtEndPr/>
          <w:sdtContent>
            <w:p w14:paraId="31338DAF" w14:textId="77777777" w:rsidR="00CC3D0A" w:rsidRDefault="00801A08">
              <w:pPr>
                <w:jc w:val="both"/>
                <w:rPr>
                  <w:szCs w:val="24"/>
                </w:rPr>
              </w:pPr>
              <w:r>
                <w:rPr>
                  <w:szCs w:val="24"/>
                </w:rPr>
                <w:t>Savivaldybės meras</w:t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  <w:t xml:space="preserve">Vaclovas  </w:t>
              </w:r>
              <w:proofErr w:type="spellStart"/>
              <w:r>
                <w:rPr>
                  <w:szCs w:val="24"/>
                </w:rPr>
                <w:t>Andrulis</w:t>
              </w:r>
              <w:proofErr w:type="spellEnd"/>
            </w:p>
            <w:p w14:paraId="31338DB0" w14:textId="77777777" w:rsidR="00CC3D0A" w:rsidRDefault="00CC3D0A">
              <w:pPr>
                <w:jc w:val="both"/>
                <w:rPr>
                  <w:szCs w:val="24"/>
                </w:rPr>
              </w:pPr>
            </w:p>
            <w:p w14:paraId="31338DB1" w14:textId="77777777" w:rsidR="00CC3D0A" w:rsidRDefault="00CC3D0A">
              <w:pPr>
                <w:jc w:val="both"/>
                <w:rPr>
                  <w:szCs w:val="24"/>
                </w:rPr>
              </w:pPr>
            </w:p>
            <w:p w14:paraId="31338DB2" w14:textId="77777777" w:rsidR="00CC3D0A" w:rsidRDefault="00CC3D0A">
              <w:pPr>
                <w:jc w:val="both"/>
                <w:rPr>
                  <w:szCs w:val="24"/>
                </w:rPr>
              </w:pPr>
            </w:p>
            <w:p w14:paraId="31338DB3" w14:textId="77777777" w:rsidR="00CC3D0A" w:rsidRDefault="00CC3D0A">
              <w:pPr>
                <w:rPr>
                  <w:szCs w:val="24"/>
                </w:rPr>
              </w:pPr>
            </w:p>
            <w:p w14:paraId="31338DB4" w14:textId="77777777" w:rsidR="00CC3D0A" w:rsidRDefault="00CC3D0A">
              <w:pPr>
                <w:jc w:val="center"/>
                <w:rPr>
                  <w:b/>
                  <w:szCs w:val="24"/>
                </w:rPr>
              </w:pPr>
            </w:p>
            <w:p w14:paraId="31338DB5" w14:textId="77777777" w:rsidR="00CC3D0A" w:rsidRDefault="00CC3D0A">
              <w:pPr>
                <w:jc w:val="center"/>
                <w:rPr>
                  <w:sz w:val="28"/>
                  <w:szCs w:val="24"/>
                </w:rPr>
              </w:pPr>
            </w:p>
            <w:p w14:paraId="31338DB6" w14:textId="77777777" w:rsidR="00CC3D0A" w:rsidRDefault="00CC3D0A">
              <w:pPr>
                <w:jc w:val="both"/>
                <w:rPr>
                  <w:szCs w:val="24"/>
                </w:rPr>
              </w:pPr>
            </w:p>
            <w:p w14:paraId="31338DB7" w14:textId="77777777" w:rsidR="00CC3D0A" w:rsidRDefault="00CC3D0A">
              <w:pPr>
                <w:jc w:val="both"/>
                <w:rPr>
                  <w:szCs w:val="24"/>
                </w:rPr>
              </w:pPr>
            </w:p>
            <w:p w14:paraId="31338DB8" w14:textId="77777777" w:rsidR="00CC3D0A" w:rsidRDefault="00CC3D0A">
              <w:pPr>
                <w:jc w:val="both"/>
                <w:rPr>
                  <w:szCs w:val="24"/>
                </w:rPr>
              </w:pPr>
            </w:p>
            <w:p w14:paraId="31338DB9" w14:textId="77777777" w:rsidR="00CC3D0A" w:rsidRDefault="00CC3D0A">
              <w:pPr>
                <w:jc w:val="both"/>
                <w:rPr>
                  <w:szCs w:val="24"/>
                </w:rPr>
              </w:pPr>
            </w:p>
            <w:p w14:paraId="31338DBA" w14:textId="77777777" w:rsidR="00CC3D0A" w:rsidRDefault="00CC3D0A">
              <w:pPr>
                <w:jc w:val="both"/>
                <w:rPr>
                  <w:szCs w:val="24"/>
                </w:rPr>
              </w:pPr>
            </w:p>
            <w:p w14:paraId="31338DBB" w14:textId="77777777" w:rsidR="00CC3D0A" w:rsidRDefault="00CC3D0A">
              <w:pPr>
                <w:jc w:val="both"/>
                <w:rPr>
                  <w:szCs w:val="24"/>
                </w:rPr>
              </w:pPr>
            </w:p>
            <w:p w14:paraId="31338DBC" w14:textId="77777777" w:rsidR="00CC3D0A" w:rsidRDefault="00CC3D0A">
              <w:pPr>
                <w:jc w:val="both"/>
                <w:rPr>
                  <w:szCs w:val="24"/>
                </w:rPr>
              </w:pPr>
            </w:p>
            <w:p w14:paraId="31338DBD" w14:textId="77777777" w:rsidR="00CC3D0A" w:rsidRDefault="00CC3D0A">
              <w:pPr>
                <w:jc w:val="both"/>
                <w:rPr>
                  <w:szCs w:val="24"/>
                </w:rPr>
              </w:pPr>
            </w:p>
            <w:p w14:paraId="31338DBE" w14:textId="77777777" w:rsidR="00CC3D0A" w:rsidRDefault="00801A08">
              <w:pPr>
                <w:jc w:val="both"/>
                <w:rPr>
                  <w:szCs w:val="24"/>
                </w:rPr>
              </w:pPr>
            </w:p>
          </w:sdtContent>
        </w:sdt>
      </w:sdtContent>
    </w:sdt>
    <w:sdt>
      <w:sdtPr>
        <w:alias w:val="patvirtinta"/>
        <w:tag w:val="part_f50c6229426f4bcfad0dbed43a994943"/>
        <w:id w:val="-68966670"/>
        <w:lock w:val="sdtLocked"/>
      </w:sdtPr>
      <w:sdtEndPr/>
      <w:sdtContent>
        <w:p w14:paraId="31338DBF" w14:textId="77777777" w:rsidR="00CC3D0A" w:rsidRDefault="00801A08">
          <w:pPr>
            <w:ind w:firstLine="5040"/>
            <w:rPr>
              <w:szCs w:val="24"/>
            </w:rPr>
          </w:pPr>
          <w:r>
            <w:rPr>
              <w:szCs w:val="24"/>
            </w:rPr>
            <w:t>PATVIRTINTA</w:t>
          </w:r>
        </w:p>
        <w:p w14:paraId="31338DC0" w14:textId="77777777" w:rsidR="00CC3D0A" w:rsidRDefault="00801A08">
          <w:pPr>
            <w:ind w:firstLine="5040"/>
            <w:rPr>
              <w:szCs w:val="24"/>
            </w:rPr>
          </w:pPr>
          <w:r>
            <w:rPr>
              <w:szCs w:val="24"/>
            </w:rPr>
            <w:t xml:space="preserve">Kelmės rajono savivaldybės </w:t>
          </w:r>
          <w:r>
            <w:rPr>
              <w:szCs w:val="24"/>
            </w:rPr>
            <w:t>tarybos</w:t>
          </w:r>
        </w:p>
        <w:p w14:paraId="31338DC1" w14:textId="77777777" w:rsidR="00CC3D0A" w:rsidRDefault="00801A08">
          <w:pPr>
            <w:ind w:firstLine="5040"/>
            <w:rPr>
              <w:szCs w:val="24"/>
            </w:rPr>
          </w:pPr>
          <w:r>
            <w:rPr>
              <w:szCs w:val="24"/>
            </w:rPr>
            <w:t>2014 m. sausio 29 d. sprendimu Nr. T-4</w:t>
          </w:r>
        </w:p>
        <w:p w14:paraId="31338DC2" w14:textId="77777777" w:rsidR="00CC3D0A" w:rsidRDefault="00CC3D0A">
          <w:pPr>
            <w:rPr>
              <w:szCs w:val="24"/>
            </w:rPr>
          </w:pPr>
        </w:p>
        <w:p w14:paraId="31338DC3" w14:textId="77777777" w:rsidR="00CC3D0A" w:rsidRDefault="00CC3D0A">
          <w:pPr>
            <w:rPr>
              <w:szCs w:val="24"/>
            </w:rPr>
          </w:pPr>
        </w:p>
        <w:p w14:paraId="31338DC4" w14:textId="77777777" w:rsidR="00CC3D0A" w:rsidRDefault="00801A08">
          <w:pPr>
            <w:jc w:val="center"/>
            <w:rPr>
              <w:b/>
              <w:szCs w:val="24"/>
            </w:rPr>
          </w:pPr>
          <w:sdt>
            <w:sdtPr>
              <w:alias w:val="Pavadinimas"/>
              <w:tag w:val="title_f50c6229426f4bcfad0dbed43a994943"/>
              <w:id w:val="1924906214"/>
              <w:lock w:val="sdtLocked"/>
            </w:sdtPr>
            <w:sdtEndPr/>
            <w:sdtContent>
              <w:r>
                <w:rPr>
                  <w:b/>
                  <w:szCs w:val="24"/>
                </w:rPr>
                <w:t>MOKESČIŲ LENGVATŲ FIZINIAMS IR JURIDINIAMS ASMENIMS, REMIANTIEMS KULTŪRĄ IR SPORTĄ KELMĖS RAJONO SAVIVALDYBĖJE,  TAIKYMO TAISYKLĖS</w:t>
              </w:r>
            </w:sdtContent>
          </w:sdt>
        </w:p>
        <w:p w14:paraId="31338DC5" w14:textId="77777777" w:rsidR="00CC3D0A" w:rsidRDefault="00CC3D0A">
          <w:pPr>
            <w:jc w:val="center"/>
            <w:rPr>
              <w:b/>
              <w:szCs w:val="24"/>
            </w:rPr>
          </w:pPr>
        </w:p>
        <w:p w14:paraId="31338DC6" w14:textId="77777777" w:rsidR="00CC3D0A" w:rsidRDefault="00CC3D0A">
          <w:pPr>
            <w:jc w:val="center"/>
            <w:rPr>
              <w:b/>
              <w:szCs w:val="24"/>
            </w:rPr>
          </w:pPr>
        </w:p>
        <w:sdt>
          <w:sdtPr>
            <w:alias w:val="skyrius"/>
            <w:tag w:val="part_17a9ad5d89d3491c8620402e264c2668"/>
            <w:id w:val="-2138325295"/>
            <w:lock w:val="sdtLocked"/>
          </w:sdtPr>
          <w:sdtEndPr/>
          <w:sdtContent>
            <w:p w14:paraId="31338DC7" w14:textId="77777777" w:rsidR="00CC3D0A" w:rsidRDefault="00801A08">
              <w:pPr>
                <w:jc w:val="center"/>
                <w:rPr>
                  <w:b/>
                  <w:szCs w:val="24"/>
                </w:rPr>
              </w:pPr>
              <w:sdt>
                <w:sdtPr>
                  <w:alias w:val="Numeris"/>
                  <w:tag w:val="nr_17a9ad5d89d3491c8620402e264c2668"/>
                  <w:id w:val="797337945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I</w:t>
                  </w:r>
                </w:sdtContent>
              </w:sdt>
              <w:r>
                <w:rPr>
                  <w:b/>
                  <w:szCs w:val="24"/>
                </w:rPr>
                <w:t xml:space="preserve">. </w:t>
              </w:r>
              <w:sdt>
                <w:sdtPr>
                  <w:alias w:val="Pavadinimas"/>
                  <w:tag w:val="title_17a9ad5d89d3491c8620402e264c2668"/>
                  <w:id w:val="-526708506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BENDROSIOS NUOSTATOS</w:t>
                  </w:r>
                </w:sdtContent>
              </w:sdt>
            </w:p>
            <w:p w14:paraId="31338DC8" w14:textId="77777777" w:rsidR="00CC3D0A" w:rsidRDefault="00CC3D0A">
              <w:pPr>
                <w:jc w:val="center"/>
                <w:rPr>
                  <w:b/>
                  <w:szCs w:val="24"/>
                </w:rPr>
              </w:pPr>
            </w:p>
            <w:sdt>
              <w:sdtPr>
                <w:alias w:val="1 p."/>
                <w:tag w:val="part_d5f6eb4622ce4d2aa8fbfe8389dc1736"/>
                <w:id w:val="1318303390"/>
                <w:lock w:val="sdtLocked"/>
              </w:sdtPr>
              <w:sdtEndPr/>
              <w:sdtContent>
                <w:p w14:paraId="31338DC9" w14:textId="77777777" w:rsidR="00CC3D0A" w:rsidRDefault="00801A08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d5f6eb4622ce4d2aa8fbfe8389dc1736"/>
                      <w:id w:val="-1733220769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</w:t>
                      </w:r>
                    </w:sdtContent>
                  </w:sdt>
                  <w:r>
                    <w:rPr>
                      <w:szCs w:val="24"/>
                    </w:rPr>
                    <w:t>.Mokesčių lengvatų fiziniams ir juridini</w:t>
                  </w:r>
                  <w:r>
                    <w:rPr>
                      <w:szCs w:val="24"/>
                    </w:rPr>
                    <w:t>ams asmenims, remiantiems kultūrą ir sportą projektus Kelmės rajono savivaldybėje, taikymo taisyklės (toliau – Taisyklės) nustato mokesčių lengvatų taikymo fiziniams ir juridiniams asmenims (toliau – paramos teikėjams), teikiantiems paramą pinigais su  kul</w:t>
                  </w:r>
                  <w:r>
                    <w:rPr>
                      <w:szCs w:val="24"/>
                    </w:rPr>
                    <w:t>tūra ir sportu susijusioms veikloms, tvarką, lengvatų rūšis ir subjektus, turinčius teisę juos gauti.</w:t>
                  </w:r>
                </w:p>
              </w:sdtContent>
            </w:sdt>
            <w:sdt>
              <w:sdtPr>
                <w:alias w:val="2 p."/>
                <w:tag w:val="part_e87bca85ddd1485db3213441d4179c5f"/>
                <w:id w:val="1177240795"/>
                <w:lock w:val="sdtLocked"/>
              </w:sdtPr>
              <w:sdtEndPr/>
              <w:sdtContent>
                <w:p w14:paraId="31338DCA" w14:textId="77777777" w:rsidR="00CC3D0A" w:rsidRDefault="00801A08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e87bca85ddd1485db3213441d4179c5f"/>
                      <w:id w:val="951049129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2</w:t>
                      </w:r>
                    </w:sdtContent>
                  </w:sdt>
                  <w:r>
                    <w:rPr>
                      <w:szCs w:val="24"/>
                    </w:rPr>
                    <w:t xml:space="preserve">. Kelmės rajono savivaldybės tarybos (toliau – Savivaldybės taryba) sprendimu Taisyklėse nurodytiems paramos teikėjams gali būti suteiktos žemės, </w:t>
                  </w:r>
                  <w:r>
                    <w:rPr>
                      <w:szCs w:val="24"/>
                    </w:rPr>
                    <w:t>nuomos už valstybinę žemę ir nekilnojamojo turto mokesčių, mokamų į Kelmės rajono savivaldybės biudžetą (toliau – savivaldybės biudžetas), lengvatos.</w:t>
                  </w:r>
                </w:p>
              </w:sdtContent>
            </w:sdt>
            <w:sdt>
              <w:sdtPr>
                <w:alias w:val="3 p."/>
                <w:tag w:val="part_6f5fc5b40f0b4199baf912be2c370782"/>
                <w:id w:val="-1767385831"/>
                <w:lock w:val="sdtLocked"/>
              </w:sdtPr>
              <w:sdtEndPr/>
              <w:sdtContent>
                <w:p w14:paraId="31338DCB" w14:textId="77777777" w:rsidR="00CC3D0A" w:rsidRDefault="00801A08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6f5fc5b40f0b4199baf912be2c370782"/>
                      <w:id w:val="-330289280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3</w:t>
                      </w:r>
                    </w:sdtContent>
                  </w:sdt>
                  <w:r>
                    <w:rPr>
                      <w:szCs w:val="24"/>
                    </w:rPr>
                    <w:t xml:space="preserve">. Paramos teikėjams mokesčių lengvatos taikomos, jei parama teikiama tiems asmenims, kuriems ji gali </w:t>
                  </w:r>
                  <w:r>
                    <w:rPr>
                      <w:szCs w:val="24"/>
                    </w:rPr>
                    <w:t>būti teikiama pagal Lietuvos Respublikos labdaros ir paramos įstatymą, ir jei paramos teikėjai atitinka šiose Taisyklėse nurodytus kriterijus.</w:t>
                  </w:r>
                </w:p>
                <w:p w14:paraId="31338DCC" w14:textId="77777777" w:rsidR="00CC3D0A" w:rsidRDefault="00801A08">
                  <w:pPr>
                    <w:spacing w:line="360" w:lineRule="auto"/>
                    <w:jc w:val="both"/>
                    <w:rPr>
                      <w:szCs w:val="24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50dfa563a3894fd3a7cbd284be019c60"/>
            <w:id w:val="364650288"/>
            <w:lock w:val="sdtLocked"/>
          </w:sdtPr>
          <w:sdtEndPr/>
          <w:sdtContent>
            <w:p w14:paraId="31338DCD" w14:textId="77777777" w:rsidR="00CC3D0A" w:rsidRDefault="00801A08">
              <w:pPr>
                <w:spacing w:line="360" w:lineRule="auto"/>
                <w:jc w:val="center"/>
                <w:rPr>
                  <w:b/>
                  <w:szCs w:val="24"/>
                </w:rPr>
              </w:pPr>
              <w:sdt>
                <w:sdtPr>
                  <w:alias w:val="Numeris"/>
                  <w:tag w:val="nr_50dfa563a3894fd3a7cbd284be019c60"/>
                  <w:id w:val="-828986461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II</w:t>
                  </w:r>
                </w:sdtContent>
              </w:sdt>
              <w:r>
                <w:rPr>
                  <w:b/>
                  <w:szCs w:val="24"/>
                </w:rPr>
                <w:t xml:space="preserve">. </w:t>
              </w:r>
              <w:sdt>
                <w:sdtPr>
                  <w:alias w:val="Pavadinimas"/>
                  <w:tag w:val="title_50dfa563a3894fd3a7cbd284be019c60"/>
                  <w:id w:val="-369149173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LENGVATŲ  TAIKYMO  TVARKA</w:t>
                  </w:r>
                </w:sdtContent>
              </w:sdt>
            </w:p>
            <w:p w14:paraId="31338DCE" w14:textId="77777777" w:rsidR="00CC3D0A" w:rsidRDefault="00CC3D0A">
              <w:pPr>
                <w:spacing w:line="360" w:lineRule="auto"/>
                <w:jc w:val="center"/>
                <w:rPr>
                  <w:b/>
                  <w:szCs w:val="24"/>
                </w:rPr>
              </w:pPr>
            </w:p>
            <w:sdt>
              <w:sdtPr>
                <w:alias w:val="4 p."/>
                <w:tag w:val="part_77bc226ccc754f3d97af03aaa622d38b"/>
                <w:id w:val="-214051734"/>
                <w:lock w:val="sdtLocked"/>
              </w:sdtPr>
              <w:sdtEndPr/>
              <w:sdtContent>
                <w:p w14:paraId="31338DCF" w14:textId="77777777" w:rsidR="00CC3D0A" w:rsidRDefault="00801A08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77bc226ccc754f3d97af03aaa622d38b"/>
                      <w:id w:val="2036618795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4</w:t>
                      </w:r>
                    </w:sdtContent>
                  </w:sdt>
                  <w:r>
                    <w:rPr>
                      <w:szCs w:val="24"/>
                    </w:rPr>
                    <w:t>. Mokesčių lengvatų formos – paramos teikėjas Savivaldybės tarybos spr</w:t>
                  </w:r>
                  <w:r>
                    <w:rPr>
                      <w:szCs w:val="24"/>
                    </w:rPr>
                    <w:t>endimu gali būti atleidžiamas nuo šių savivaldybės biudžetui mokamų mokesčių ar jų dalies mokėjimo: žemės mokesčio, nuomos mokesčio už valstybinę žemę arba nekilnojamojo turto mokesčio.</w:t>
                  </w:r>
                </w:p>
              </w:sdtContent>
            </w:sdt>
            <w:sdt>
              <w:sdtPr>
                <w:alias w:val="5 p."/>
                <w:tag w:val="part_3e09f6dacc654773b4bc94e42f2b20f8"/>
                <w:id w:val="-1363204006"/>
                <w:lock w:val="sdtLocked"/>
              </w:sdtPr>
              <w:sdtEndPr/>
              <w:sdtContent>
                <w:p w14:paraId="31338DD0" w14:textId="77777777" w:rsidR="00CC3D0A" w:rsidRDefault="00801A08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3e09f6dacc654773b4bc94e42f2b20f8"/>
                      <w:id w:val="1432777676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5</w:t>
                      </w:r>
                    </w:sdtContent>
                  </w:sdt>
                  <w:r>
                    <w:rPr>
                      <w:szCs w:val="24"/>
                    </w:rPr>
                    <w:t>. Maksimalus lengvatų dydis – paramos teikėjui gali būti taikomos</w:t>
                  </w:r>
                  <w:r>
                    <w:rPr>
                      <w:szCs w:val="24"/>
                    </w:rPr>
                    <w:t xml:space="preserve"> mokesčių lengvatos iki 50 proc., priklausomai nuo suteiktos paramos dydžio, kuris negali būti mažesnis kaip 2 000 Lt per einamuosius metus.</w:t>
                  </w:r>
                </w:p>
              </w:sdtContent>
            </w:sdt>
            <w:sdt>
              <w:sdtPr>
                <w:alias w:val="6 p."/>
                <w:tag w:val="part_2f237049f93e47ca9df332d03d338902"/>
                <w:id w:val="-428964295"/>
                <w:lock w:val="sdtLocked"/>
              </w:sdtPr>
              <w:sdtEndPr/>
              <w:sdtContent>
                <w:p w14:paraId="31338DD1" w14:textId="77777777" w:rsidR="00CC3D0A" w:rsidRDefault="00801A08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2f237049f93e47ca9df332d03d338902"/>
                      <w:id w:val="1286934574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6</w:t>
                      </w:r>
                    </w:sdtContent>
                  </w:sdt>
                  <w:r>
                    <w:rPr>
                      <w:szCs w:val="24"/>
                    </w:rPr>
                    <w:t>. Paramos dydžio diferencijavimas:</w:t>
                  </w:r>
                </w:p>
                <w:sdt>
                  <w:sdtPr>
                    <w:alias w:val="6.1 p."/>
                    <w:tag w:val="part_f936e54efe434361b7bbc36d52185fb1"/>
                    <w:id w:val="855930433"/>
                    <w:lock w:val="sdtLocked"/>
                  </w:sdtPr>
                  <w:sdtEndPr/>
                  <w:sdtContent>
                    <w:p w14:paraId="31338DD2" w14:textId="77777777" w:rsidR="00CC3D0A" w:rsidRDefault="00801A08">
                      <w:pPr>
                        <w:spacing w:line="360" w:lineRule="auto"/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f936e54efe434361b7bbc36d52185fb1"/>
                          <w:id w:val="-244194538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6.1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jei suteiktos paramos dydis sudaro nuo 2 000 Lt iki 5 000 Lt per ein</w:t>
                      </w:r>
                      <w:r>
                        <w:rPr>
                          <w:szCs w:val="24"/>
                        </w:rPr>
                        <w:t>amuosius metus, paramos teikėjui gali būti taikomos mokesčių lengvatos iki 30 proc. paramos dydžio;</w:t>
                      </w:r>
                    </w:p>
                  </w:sdtContent>
                </w:sdt>
                <w:sdt>
                  <w:sdtPr>
                    <w:alias w:val="6.2 p."/>
                    <w:tag w:val="part_b48a04c3a3bd4866907fe7fb4a7dfa24"/>
                    <w:id w:val="-299465150"/>
                    <w:lock w:val="sdtLocked"/>
                  </w:sdtPr>
                  <w:sdtEndPr/>
                  <w:sdtContent>
                    <w:p w14:paraId="31338DD3" w14:textId="77777777" w:rsidR="00CC3D0A" w:rsidRDefault="00801A08">
                      <w:pPr>
                        <w:spacing w:line="360" w:lineRule="auto"/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b48a04c3a3bd4866907fe7fb4a7dfa24"/>
                          <w:id w:val="-299310095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6.2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jei suteiktos paramos dydis viršija 5 000 Lt, paramos teikėjui gali būti taikomos mokesčių lengvatos iki 50 proc. paramos dydžio.</w:t>
                      </w:r>
                    </w:p>
                  </w:sdtContent>
                </w:sdt>
              </w:sdtContent>
            </w:sdt>
            <w:sdt>
              <w:sdtPr>
                <w:alias w:val="7 p."/>
                <w:tag w:val="part_ed61580f44844e7da36dcb79ca244496"/>
                <w:id w:val="45806205"/>
                <w:lock w:val="sdtLocked"/>
              </w:sdtPr>
              <w:sdtEndPr/>
              <w:sdtContent>
                <w:p w14:paraId="31338DD4" w14:textId="77777777" w:rsidR="00CC3D0A" w:rsidRDefault="00801A08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ed61580f44844e7da36dcb79ca244496"/>
                      <w:id w:val="-2059080678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7</w:t>
                      </w:r>
                    </w:sdtContent>
                  </w:sdt>
                  <w:r>
                    <w:rPr>
                      <w:szCs w:val="24"/>
                    </w:rPr>
                    <w:t>. Mokesčių</w:t>
                  </w:r>
                  <w:r>
                    <w:rPr>
                      <w:szCs w:val="24"/>
                    </w:rPr>
                    <w:t xml:space="preserve"> lengvatų suma negali būti didesnė nei paramos teikėjui priskaičiuotų, 4 punkte išvardytų mokesčių suma per kalendorinius metus.</w:t>
                  </w:r>
                </w:p>
                <w:p w14:paraId="31338DD5" w14:textId="77777777" w:rsidR="00CC3D0A" w:rsidRDefault="00801A08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sdtContent>
            </w:sdt>
            <w:sdt>
              <w:sdtPr>
                <w:alias w:val="8 p."/>
                <w:tag w:val="part_54bb87449c754e5ab28546ef657fd4b8"/>
                <w:id w:val="-792975674"/>
                <w:lock w:val="sdtLocked"/>
              </w:sdtPr>
              <w:sdtEndPr/>
              <w:sdtContent>
                <w:p w14:paraId="31338DD6" w14:textId="77777777" w:rsidR="00CC3D0A" w:rsidRDefault="00801A08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54bb87449c754e5ab28546ef657fd4b8"/>
                      <w:id w:val="36324010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8</w:t>
                      </w:r>
                    </w:sdtContent>
                  </w:sdt>
                  <w:r>
                    <w:rPr>
                      <w:szCs w:val="24"/>
                    </w:rPr>
                    <w:t>. Rekomendacijas dėl lengvatų teikimo paramos teikėjams, remiantiems kultūrą ir sportą, teikia Savivaldybės administraci</w:t>
                  </w:r>
                  <w:r>
                    <w:rPr>
                      <w:szCs w:val="24"/>
                    </w:rPr>
                    <w:t>jos Švietimo, kultūros ir sporto skyrius.</w:t>
                  </w:r>
                </w:p>
              </w:sdtContent>
            </w:sdt>
            <w:sdt>
              <w:sdtPr>
                <w:alias w:val="9 p."/>
                <w:tag w:val="part_386c6471981f4b79a11ea24e6eb0ca7b"/>
                <w:id w:val="-615749645"/>
                <w:lock w:val="sdtLocked"/>
              </w:sdtPr>
              <w:sdtEndPr/>
              <w:sdtContent>
                <w:p w14:paraId="31338DD7" w14:textId="77777777" w:rsidR="00CC3D0A" w:rsidRDefault="00801A08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386c6471981f4b79a11ea24e6eb0ca7b"/>
                      <w:id w:val="-953093540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9</w:t>
                      </w:r>
                    </w:sdtContent>
                  </w:sdt>
                  <w:r>
                    <w:rPr>
                      <w:szCs w:val="24"/>
                    </w:rPr>
                    <w:t>. Mokesčių lengvatos taikomos paramos teikėjams, remiantiems kultūros ir sporto projektus, programas, priemones bei renginius, kai:</w:t>
                  </w:r>
                </w:p>
                <w:sdt>
                  <w:sdtPr>
                    <w:alias w:val="9.1 p."/>
                    <w:tag w:val="part_daf4566c34854d60879b276492376bf8"/>
                    <w:id w:val="1805039438"/>
                    <w:lock w:val="sdtLocked"/>
                  </w:sdtPr>
                  <w:sdtEndPr/>
                  <w:sdtContent>
                    <w:p w14:paraId="31338DD8" w14:textId="77777777" w:rsidR="00CC3D0A" w:rsidRDefault="00801A08">
                      <w:pPr>
                        <w:spacing w:line="360" w:lineRule="auto"/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daf4566c34854d60879b276492376bf8"/>
                          <w:id w:val="848296276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9.1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remiami Kelmės rajono renginiai (šventės, festivaliai, parodos ir kt.)</w:t>
                      </w:r>
                      <w:r>
                        <w:rPr>
                          <w:szCs w:val="24"/>
                        </w:rPr>
                        <w:t>;</w:t>
                      </w:r>
                    </w:p>
                  </w:sdtContent>
                </w:sdt>
                <w:sdt>
                  <w:sdtPr>
                    <w:alias w:val="9.2 p."/>
                    <w:tag w:val="part_dc01fa1ad0cd4bad986bb94153d6b0bc"/>
                    <w:id w:val="-778255524"/>
                    <w:lock w:val="sdtLocked"/>
                  </w:sdtPr>
                  <w:sdtEndPr/>
                  <w:sdtContent>
                    <w:p w14:paraId="31338DD9" w14:textId="77777777" w:rsidR="00CC3D0A" w:rsidRDefault="00801A08">
                      <w:pPr>
                        <w:spacing w:line="360" w:lineRule="auto"/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dc01fa1ad0cd4bad986bb94153d6b0bc"/>
                          <w:id w:val="-1632784541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9.2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remiami žymūs Kelmės rajono menininkai, pristatoma jų kūryba ir pasiekimai;</w:t>
                      </w:r>
                    </w:p>
                  </w:sdtContent>
                </w:sdt>
                <w:sdt>
                  <w:sdtPr>
                    <w:alias w:val="9.3 p."/>
                    <w:tag w:val="part_44343950c76c49ddaee05b66d4097c2b"/>
                    <w:id w:val="-436677850"/>
                    <w:lock w:val="sdtLocked"/>
                  </w:sdtPr>
                  <w:sdtEndPr/>
                  <w:sdtContent>
                    <w:p w14:paraId="31338DDA" w14:textId="77777777" w:rsidR="00CC3D0A" w:rsidRDefault="00801A08">
                      <w:pPr>
                        <w:spacing w:line="360" w:lineRule="auto"/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44343950c76c49ddaee05b66d4097c2b"/>
                          <w:id w:val="244696253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9.3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remiami žymūs Kelmės rajono meno, kultūros kolektyvai;</w:t>
                      </w:r>
                    </w:p>
                  </w:sdtContent>
                </w:sdt>
                <w:sdt>
                  <w:sdtPr>
                    <w:alias w:val="9.4 p."/>
                    <w:tag w:val="part_98a271f9f78e41efb0fe44e7c9df0015"/>
                    <w:id w:val="-2048127933"/>
                    <w:lock w:val="sdtLocked"/>
                  </w:sdtPr>
                  <w:sdtEndPr/>
                  <w:sdtContent>
                    <w:p w14:paraId="31338DDB" w14:textId="77777777" w:rsidR="00CC3D0A" w:rsidRDefault="00801A08">
                      <w:pPr>
                        <w:spacing w:line="360" w:lineRule="auto"/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98a271f9f78e41efb0fe44e7c9df0015"/>
                          <w:id w:val="-942531010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9.4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remiami perspektyvūs rajono sportininkai ir komandos, atstovaujančios rajonui ir šaliai Baltijos</w:t>
                      </w:r>
                      <w:r>
                        <w:rPr>
                          <w:szCs w:val="24"/>
                        </w:rPr>
                        <w:t>, Europos ir pasaulio oficialiose varžybose;</w:t>
                      </w:r>
                    </w:p>
                  </w:sdtContent>
                </w:sdt>
                <w:sdt>
                  <w:sdtPr>
                    <w:alias w:val="9.5 p."/>
                    <w:tag w:val="part_4e63f3579e6e4225b9c037a802dcb7da"/>
                    <w:id w:val="-1523782711"/>
                    <w:lock w:val="sdtLocked"/>
                  </w:sdtPr>
                  <w:sdtEndPr/>
                  <w:sdtContent>
                    <w:p w14:paraId="31338DDC" w14:textId="77777777" w:rsidR="00CC3D0A" w:rsidRDefault="00801A08">
                      <w:pPr>
                        <w:spacing w:line="360" w:lineRule="auto"/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4e63f3579e6e4225b9c037a802dcb7da"/>
                          <w:id w:val="-1491784168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9.5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remiami tarptautiniai sporto renginiai, vykdomi Kelmės rajone.</w:t>
                      </w:r>
                    </w:p>
                  </w:sdtContent>
                </w:sdt>
              </w:sdtContent>
            </w:sdt>
            <w:sdt>
              <w:sdtPr>
                <w:alias w:val="10 p."/>
                <w:tag w:val="part_c10b4f63fa79413b9b250e045db7716d"/>
                <w:id w:val="622280300"/>
                <w:lock w:val="sdtLocked"/>
              </w:sdtPr>
              <w:sdtEndPr/>
              <w:sdtContent>
                <w:p w14:paraId="31338DDD" w14:textId="77777777" w:rsidR="00CC3D0A" w:rsidRDefault="00801A08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c10b4f63fa79413b9b250e045db7716d"/>
                      <w:id w:val="1075240342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10</w:t>
                      </w:r>
                    </w:sdtContent>
                  </w:sdt>
                  <w:r>
                    <w:rPr>
                      <w:szCs w:val="24"/>
                    </w:rPr>
                    <w:t>. Taikant mokesčių lengvatas, atsižvelgiama tik į tą paramos dalį, kuri panaudojama 9 punkte nurodytiems tikslams pasiekti.</w:t>
                  </w:r>
                </w:p>
                <w:p w14:paraId="31338DDE" w14:textId="77777777" w:rsidR="00CC3D0A" w:rsidRDefault="00801A08">
                  <w:pPr>
                    <w:spacing w:line="360" w:lineRule="auto"/>
                    <w:jc w:val="both"/>
                    <w:rPr>
                      <w:szCs w:val="24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be844180497649cf9c91e0b4e2da53d3"/>
            <w:id w:val="-88389251"/>
            <w:lock w:val="sdtLocked"/>
          </w:sdtPr>
          <w:sdtEndPr/>
          <w:sdtContent>
            <w:p w14:paraId="31338DDF" w14:textId="77777777" w:rsidR="00CC3D0A" w:rsidRDefault="00801A08">
              <w:pPr>
                <w:spacing w:line="360" w:lineRule="auto"/>
                <w:jc w:val="center"/>
                <w:rPr>
                  <w:b/>
                  <w:szCs w:val="24"/>
                </w:rPr>
              </w:pPr>
              <w:sdt>
                <w:sdtPr>
                  <w:alias w:val="Numeris"/>
                  <w:tag w:val="nr_be844180497649cf9c91e0b4e2da53d3"/>
                  <w:id w:val="-936824939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II</w:t>
                  </w:r>
                  <w:r>
                    <w:rPr>
                      <w:b/>
                      <w:szCs w:val="24"/>
                    </w:rPr>
                    <w:t>I</w:t>
                  </w:r>
                </w:sdtContent>
              </w:sdt>
              <w:r>
                <w:rPr>
                  <w:b/>
                  <w:szCs w:val="24"/>
                </w:rPr>
                <w:t xml:space="preserve">.  </w:t>
              </w:r>
              <w:sdt>
                <w:sdtPr>
                  <w:alias w:val="Pavadinimas"/>
                  <w:tag w:val="title_be844180497649cf9c91e0b4e2da53d3"/>
                  <w:id w:val="-1497952557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PRAŠYMŲ  GAUTI  LENGVATAS  TEIKIMO  TVARKA</w:t>
                  </w:r>
                </w:sdtContent>
              </w:sdt>
            </w:p>
            <w:p w14:paraId="31338DE0" w14:textId="77777777" w:rsidR="00CC3D0A" w:rsidRDefault="00CC3D0A">
              <w:pPr>
                <w:spacing w:line="360" w:lineRule="auto"/>
                <w:jc w:val="center"/>
                <w:rPr>
                  <w:b/>
                  <w:szCs w:val="24"/>
                </w:rPr>
              </w:pPr>
            </w:p>
            <w:sdt>
              <w:sdtPr>
                <w:alias w:val="11 p."/>
                <w:tag w:val="part_ddb632c1c3d442488a3db72441fe1510"/>
                <w:id w:val="291093687"/>
                <w:lock w:val="sdtLocked"/>
              </w:sdtPr>
              <w:sdtEndPr/>
              <w:sdtContent>
                <w:p w14:paraId="31338DE1" w14:textId="77777777" w:rsidR="00CC3D0A" w:rsidRDefault="00801A08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ddb632c1c3d442488a3db72441fe1510"/>
                      <w:id w:val="221729840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11</w:t>
                      </w:r>
                    </w:sdtContent>
                  </w:sdt>
                  <w:r>
                    <w:rPr>
                      <w:szCs w:val="24"/>
                    </w:rPr>
                    <w:t>. Paramos teikėjai, pageidaujantys gauti mokesčių lengvatas, iki einamųjų metų spalio 25 d. Savivaldybės administracijos direktoriui pateikia prašymus jas suteikti.</w:t>
                  </w:r>
                </w:p>
              </w:sdtContent>
            </w:sdt>
            <w:sdt>
              <w:sdtPr>
                <w:alias w:val="12 p."/>
                <w:tag w:val="part_be646f9571454b3e96d7d12b882665f5"/>
                <w:id w:val="-2048285633"/>
                <w:lock w:val="sdtLocked"/>
              </w:sdtPr>
              <w:sdtEndPr/>
              <w:sdtContent>
                <w:p w14:paraId="31338DE2" w14:textId="77777777" w:rsidR="00CC3D0A" w:rsidRDefault="00801A08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be646f9571454b3e96d7d12b882665f5"/>
                      <w:id w:val="299435708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12</w:t>
                      </w:r>
                    </w:sdtContent>
                  </w:sdt>
                  <w:r>
                    <w:rPr>
                      <w:szCs w:val="24"/>
                    </w:rPr>
                    <w:t xml:space="preserve">. Kartu su prašymu, kuriame </w:t>
                  </w:r>
                  <w:r>
                    <w:rPr>
                      <w:szCs w:val="24"/>
                    </w:rPr>
                    <w:t>nurodomos konkrečių mokesčių prašomų lengvatų sumos, pateikiami šie dokumentai ir skaičiavimai:</w:t>
                  </w:r>
                </w:p>
                <w:sdt>
                  <w:sdtPr>
                    <w:alias w:val="12.1 p."/>
                    <w:tag w:val="part_8a0641eba99545d3afc010dc95ce0f68"/>
                    <w:id w:val="1970312504"/>
                    <w:lock w:val="sdtLocked"/>
                  </w:sdtPr>
                  <w:sdtEndPr/>
                  <w:sdtContent>
                    <w:p w14:paraId="31338DE3" w14:textId="77777777" w:rsidR="00CC3D0A" w:rsidRDefault="00801A08">
                      <w:pPr>
                        <w:spacing w:line="360" w:lineRule="auto"/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8a0641eba99545d3afc010dc95ce0f68"/>
                          <w:id w:val="-1354802392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12.1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.einamųjų metų priskaičiuotas nuomos mokesčio už valstybinę žemę dydis (kai prašoma nuomos mokesčio už valstybinę žemę lengvatų);</w:t>
                      </w:r>
                    </w:p>
                  </w:sdtContent>
                </w:sdt>
                <w:sdt>
                  <w:sdtPr>
                    <w:alias w:val="12.2 p."/>
                    <w:tag w:val="part_b079ee683f89487bae6603450ec93c4e"/>
                    <w:id w:val="477271134"/>
                    <w:lock w:val="sdtLocked"/>
                  </w:sdtPr>
                  <w:sdtEndPr/>
                  <w:sdtContent>
                    <w:p w14:paraId="31338DE4" w14:textId="77777777" w:rsidR="00CC3D0A" w:rsidRDefault="00801A08">
                      <w:pPr>
                        <w:spacing w:line="360" w:lineRule="auto"/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b079ee683f89487bae6603450ec93c4e"/>
                          <w:id w:val="-460735799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12.2</w:t>
                          </w:r>
                        </w:sdtContent>
                      </w:sdt>
                      <w:r>
                        <w:rPr>
                          <w:szCs w:val="24"/>
                        </w:rPr>
                        <w:t xml:space="preserve">. einamųjų metų </w:t>
                      </w:r>
                      <w:r>
                        <w:rPr>
                          <w:szCs w:val="24"/>
                        </w:rPr>
                        <w:t>priskaičiuotas nekilnojamojo turto mokesčio dydis (kai prašoma nekilnojamojo turto mokesčio lengvatų);</w:t>
                      </w:r>
                    </w:p>
                  </w:sdtContent>
                </w:sdt>
                <w:sdt>
                  <w:sdtPr>
                    <w:alias w:val="12.3 p."/>
                    <w:tag w:val="part_96c338a1c04a46feab1e1f2924e00352"/>
                    <w:id w:val="87817909"/>
                    <w:lock w:val="sdtLocked"/>
                  </w:sdtPr>
                  <w:sdtEndPr/>
                  <w:sdtContent>
                    <w:p w14:paraId="31338DE5" w14:textId="77777777" w:rsidR="00CC3D0A" w:rsidRDefault="00801A08">
                      <w:pPr>
                        <w:spacing w:line="360" w:lineRule="auto"/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96c338a1c04a46feab1e1f2924e00352"/>
                          <w:id w:val="1151413707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12.3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einamųjų metų priskaičiuotas žemės mokesčio dydis (kai prašoma žemės mokesčio lengvatų);</w:t>
                      </w:r>
                    </w:p>
                  </w:sdtContent>
                </w:sdt>
                <w:sdt>
                  <w:sdtPr>
                    <w:alias w:val="12.4 p."/>
                    <w:tag w:val="part_b94d5ec075f742bcbfa5909db25fb61b"/>
                    <w:id w:val="-1091301584"/>
                    <w:lock w:val="sdtLocked"/>
                  </w:sdtPr>
                  <w:sdtEndPr/>
                  <w:sdtContent>
                    <w:p w14:paraId="31338DE6" w14:textId="77777777" w:rsidR="00CC3D0A" w:rsidRDefault="00801A08">
                      <w:pPr>
                        <w:spacing w:line="360" w:lineRule="auto"/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b94d5ec075f742bcbfa5909db25fb61b"/>
                          <w:id w:val="-983389966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12.4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Valstybinės mokesčių inspekcijos pažyma apie</w:t>
                      </w:r>
                      <w:r>
                        <w:rPr>
                          <w:szCs w:val="24"/>
                        </w:rPr>
                        <w:t xml:space="preserve"> atsiskaitymą su Lietuvos Respublikos valstybės biudžetu;</w:t>
                      </w:r>
                    </w:p>
                  </w:sdtContent>
                </w:sdt>
                <w:sdt>
                  <w:sdtPr>
                    <w:alias w:val="12.5 p."/>
                    <w:tag w:val="part_eb4c073c9ee54bcfaabc38feac8235f2"/>
                    <w:id w:val="974176590"/>
                    <w:lock w:val="sdtLocked"/>
                  </w:sdtPr>
                  <w:sdtEndPr/>
                  <w:sdtContent>
                    <w:p w14:paraId="31338DE7" w14:textId="77777777" w:rsidR="00CC3D0A" w:rsidRDefault="00801A08">
                      <w:pPr>
                        <w:spacing w:line="360" w:lineRule="auto"/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eb4c073c9ee54bcfaabc38feac8235f2"/>
                          <w:id w:val="-11149703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12.5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paramos sutarčių kopijos ar kiti dokumentai, kuriuose būtų nurodytos priemonės, kurioms skirtos lėšos;</w:t>
                      </w:r>
                    </w:p>
                  </w:sdtContent>
                </w:sdt>
                <w:sdt>
                  <w:sdtPr>
                    <w:alias w:val="12.6 p."/>
                    <w:tag w:val="part_ba204ca4fc1d473ab1503e4a40b0a9e0"/>
                    <w:id w:val="396940809"/>
                    <w:lock w:val="sdtLocked"/>
                  </w:sdtPr>
                  <w:sdtEndPr/>
                  <w:sdtContent>
                    <w:p w14:paraId="31338DE8" w14:textId="77777777" w:rsidR="00CC3D0A" w:rsidRDefault="00801A08">
                      <w:pPr>
                        <w:spacing w:line="360" w:lineRule="auto"/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ba204ca4fc1d473ab1503e4a40b0a9e0"/>
                          <w:id w:val="919913028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12.6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sąskaitų, pavedimų, aktų ir kitų dokumentų, patvirtinančių suteiktą paramą,</w:t>
                      </w:r>
                      <w:r>
                        <w:rPr>
                          <w:szCs w:val="24"/>
                        </w:rPr>
                        <w:t xml:space="preserve"> kopijos.</w:t>
                      </w:r>
                    </w:p>
                  </w:sdtContent>
                </w:sdt>
              </w:sdtContent>
            </w:sdt>
            <w:sdt>
              <w:sdtPr>
                <w:alias w:val="13 p."/>
                <w:tag w:val="part_3a772f94b88144929244067ac142e47b"/>
                <w:id w:val="978111117"/>
                <w:lock w:val="sdtLocked"/>
              </w:sdtPr>
              <w:sdtEndPr/>
              <w:sdtContent>
                <w:p w14:paraId="31338DE9" w14:textId="77777777" w:rsidR="00CC3D0A" w:rsidRDefault="00801A08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3a772f94b88144929244067ac142e47b"/>
                      <w:id w:val="1728873358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13</w:t>
                      </w:r>
                    </w:sdtContent>
                  </w:sdt>
                  <w:r>
                    <w:rPr>
                      <w:szCs w:val="24"/>
                    </w:rPr>
                    <w:t>. Savivaldybės administracijos direktoriaus nustatyta tvarka ir terminais rengiamas sprendimo projektas dėl mokesčių lengvatų taikymo konkretiems paramos teikėjams ir teikiamas savivaldybės tarybai.</w:t>
                  </w:r>
                </w:p>
                <w:p w14:paraId="31338DEA" w14:textId="77777777" w:rsidR="00CC3D0A" w:rsidRDefault="00CC3D0A">
                  <w:pPr>
                    <w:spacing w:line="360" w:lineRule="auto"/>
                    <w:jc w:val="both"/>
                    <w:rPr>
                      <w:szCs w:val="24"/>
                    </w:rPr>
                  </w:pPr>
                </w:p>
                <w:p w14:paraId="31338DEB" w14:textId="77777777" w:rsidR="00CC3D0A" w:rsidRDefault="00801A08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sdtContent>
            </w:sdt>
          </w:sdtContent>
        </w:sdt>
        <w:sdt>
          <w:sdtPr>
            <w:alias w:val="skyrius"/>
            <w:tag w:val="part_199ae630822e44c392de1217c2cbdf76"/>
            <w:id w:val="1865941530"/>
            <w:lock w:val="sdtLocked"/>
          </w:sdtPr>
          <w:sdtEndPr/>
          <w:sdtContent>
            <w:p w14:paraId="31338DEC" w14:textId="77777777" w:rsidR="00CC3D0A" w:rsidRDefault="00801A08">
              <w:pPr>
                <w:spacing w:line="360" w:lineRule="auto"/>
                <w:ind w:left="360"/>
                <w:jc w:val="center"/>
                <w:rPr>
                  <w:b/>
                  <w:szCs w:val="24"/>
                </w:rPr>
              </w:pPr>
              <w:sdt>
                <w:sdtPr>
                  <w:alias w:val="Numeris"/>
                  <w:tag w:val="nr_199ae630822e44c392de1217c2cbdf76"/>
                  <w:id w:val="-1833448551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IV</w:t>
                  </w:r>
                </w:sdtContent>
              </w:sdt>
              <w:r>
                <w:rPr>
                  <w:b/>
                  <w:szCs w:val="24"/>
                </w:rPr>
                <w:t xml:space="preserve">. </w:t>
              </w:r>
              <w:sdt>
                <w:sdtPr>
                  <w:alias w:val="Pavadinimas"/>
                  <w:tag w:val="title_199ae630822e44c392de1217c2cbdf76"/>
                  <w:id w:val="566226612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KITOS  NUOSTATOS</w:t>
                  </w:r>
                </w:sdtContent>
              </w:sdt>
            </w:p>
            <w:p w14:paraId="31338DED" w14:textId="77777777" w:rsidR="00CC3D0A" w:rsidRDefault="00CC3D0A">
              <w:pPr>
                <w:spacing w:line="360" w:lineRule="auto"/>
                <w:ind w:left="360"/>
                <w:jc w:val="center"/>
                <w:rPr>
                  <w:b/>
                  <w:szCs w:val="24"/>
                </w:rPr>
              </w:pPr>
            </w:p>
            <w:sdt>
              <w:sdtPr>
                <w:alias w:val="14 p."/>
                <w:tag w:val="part_f7eb9142df354caaa6b1d170f66d9851"/>
                <w:id w:val="-71901749"/>
                <w:lock w:val="sdtLocked"/>
              </w:sdtPr>
              <w:sdtEndPr/>
              <w:sdtContent>
                <w:p w14:paraId="31338DEE" w14:textId="77777777" w:rsidR="00CC3D0A" w:rsidRDefault="00801A08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f7eb9142df354caaa6b1d170f66d9851"/>
                      <w:id w:val="-560949132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14</w:t>
                      </w:r>
                    </w:sdtContent>
                  </w:sdt>
                  <w:r>
                    <w:rPr>
                      <w:szCs w:val="24"/>
                    </w:rPr>
                    <w:t xml:space="preserve">. </w:t>
                  </w:r>
                  <w:r>
                    <w:rPr>
                      <w:szCs w:val="24"/>
                    </w:rPr>
                    <w:t>Jei po mokesčių lengvatų taikymo paaiškėja, kad paramos teikėjas buvo padaręs pažeidimų ar pateikė neteisingus duomenis, atsiranda teisė reikalauti, kad būtų sumokėta mokesčių dalis, kuriai buvo taikyta lengvata.</w:t>
                  </w:r>
                </w:p>
              </w:sdtContent>
            </w:sdt>
            <w:sdt>
              <w:sdtPr>
                <w:alias w:val="15 p."/>
                <w:tag w:val="part_7a36954bfdf443d2a1eefa4f05f17397"/>
                <w:id w:val="-260067009"/>
                <w:lock w:val="sdtLocked"/>
              </w:sdtPr>
              <w:sdtEndPr/>
              <w:sdtContent>
                <w:p w14:paraId="31338DEF" w14:textId="77777777" w:rsidR="00CC3D0A" w:rsidRDefault="00801A08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7a36954bfdf443d2a1eefa4f05f17397"/>
                      <w:id w:val="658351064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15</w:t>
                      </w:r>
                    </w:sdtContent>
                  </w:sdt>
                  <w:r>
                    <w:rPr>
                      <w:szCs w:val="24"/>
                    </w:rPr>
                    <w:t>. Tai, kas nereglamentuota šiose Tais</w:t>
                  </w:r>
                  <w:r>
                    <w:rPr>
                      <w:szCs w:val="24"/>
                    </w:rPr>
                    <w:t>yklėse, sprendžiama taip, kaip numatyta Lietuvos Respublikos teisės aktuose.</w:t>
                  </w:r>
                </w:p>
              </w:sdtContent>
            </w:sdt>
            <w:sdt>
              <w:sdtPr>
                <w:alias w:val="16 p."/>
                <w:tag w:val="part_e82bbacdd31c4effbc39efc53b578e76"/>
                <w:id w:val="1140541920"/>
                <w:lock w:val="sdtLocked"/>
              </w:sdtPr>
              <w:sdtEndPr/>
              <w:sdtContent>
                <w:p w14:paraId="31338DF0" w14:textId="77777777" w:rsidR="00CC3D0A" w:rsidRDefault="00801A08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e82bbacdd31c4effbc39efc53b578e76"/>
                      <w:id w:val="845675862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16</w:t>
                      </w:r>
                    </w:sdtContent>
                  </w:sdt>
                  <w:r>
                    <w:rPr>
                      <w:szCs w:val="24"/>
                    </w:rPr>
                    <w:t>. Šios Taisyklės keičiamos, pildomos, naikinamos ar stabdomas jų galiojimas Savivaldybės tarybos sprendimu.</w:t>
                  </w:r>
                </w:p>
              </w:sdtContent>
            </w:sdt>
          </w:sdtContent>
        </w:sdt>
        <w:sdt>
          <w:sdtPr>
            <w:alias w:val="pabaiga"/>
            <w:tag w:val="part_0e82092017134f14b4dca7f9f0a2f3d3"/>
            <w:id w:val="-362203554"/>
            <w:lock w:val="sdtLocked"/>
          </w:sdtPr>
          <w:sdtEndPr/>
          <w:sdtContent>
            <w:p w14:paraId="31338E0A" w14:textId="6D0F953C" w:rsidR="00CC3D0A" w:rsidRDefault="00801A08" w:rsidP="00801A08">
              <w:pPr>
                <w:spacing w:line="360" w:lineRule="auto"/>
                <w:ind w:left="360"/>
                <w:jc w:val="center"/>
                <w:rPr>
                  <w:szCs w:val="24"/>
                </w:rPr>
              </w:pPr>
              <w:r>
                <w:rPr>
                  <w:szCs w:val="24"/>
                </w:rPr>
                <w:t>__________________</w:t>
              </w:r>
            </w:p>
            <w:p w14:paraId="31338E0B" w14:textId="77777777" w:rsidR="00CC3D0A" w:rsidRDefault="00801A08">
              <w:pPr>
                <w:spacing w:line="360" w:lineRule="auto"/>
                <w:ind w:left="360"/>
                <w:rPr>
                  <w:szCs w:val="24"/>
                </w:rPr>
              </w:pPr>
            </w:p>
          </w:sdtContent>
        </w:sdt>
      </w:sdtContent>
    </w:sdt>
    <w:sectPr w:rsidR="00CC3D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38E10" w14:textId="77777777" w:rsidR="00CC3D0A" w:rsidRDefault="00801A08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31338E11" w14:textId="77777777" w:rsidR="00CC3D0A" w:rsidRDefault="00801A08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38E15" w14:textId="77777777" w:rsidR="00CC3D0A" w:rsidRDefault="00CC3D0A">
    <w:pPr>
      <w:tabs>
        <w:tab w:val="center" w:pos="4320"/>
        <w:tab w:val="right" w:pos="8640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38E16" w14:textId="77777777" w:rsidR="00CC3D0A" w:rsidRDefault="00CC3D0A">
    <w:pPr>
      <w:tabs>
        <w:tab w:val="center" w:pos="4320"/>
        <w:tab w:val="right" w:pos="8640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38E18" w14:textId="55B6A7DB" w:rsidR="00CC3D0A" w:rsidRDefault="00CC3D0A">
    <w:pPr>
      <w:tabs>
        <w:tab w:val="center" w:pos="4320"/>
        <w:tab w:val="right" w:pos="8640"/>
      </w:tabs>
      <w:jc w:val="right"/>
      <w:rPr>
        <w:sz w:val="18"/>
        <w:szCs w:val="24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38E0E" w14:textId="77777777" w:rsidR="00CC3D0A" w:rsidRDefault="00801A0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31338E0F" w14:textId="77777777" w:rsidR="00CC3D0A" w:rsidRDefault="00801A08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38E12" w14:textId="77777777" w:rsidR="00CC3D0A" w:rsidRDefault="00801A08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31338E13" w14:textId="77777777" w:rsidR="00CC3D0A" w:rsidRDefault="00CC3D0A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38E14" w14:textId="77777777" w:rsidR="00CC3D0A" w:rsidRDefault="00CC3D0A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38E17" w14:textId="77777777" w:rsidR="00CC3D0A" w:rsidRDefault="00CC3D0A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68"/>
    <w:rsid w:val="00124268"/>
    <w:rsid w:val="00801A08"/>
    <w:rsid w:val="00CC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38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01A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01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01A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01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0b75981cb9994c56bb18ebc302a818bb" PartId="ecf4dce8e4f4492f94186e28dc2de46b">
    <Part Type="preambule" DocPartId="26e827bd7177476097022805a00128c6" PartId="61d6a97944a5439889d9e08aaed7b734"/>
    <Part Type="punktas" Nr="1" Abbr="1 p." DocPartId="4ef6c25504bf4c19971fa50585d5c041" PartId="8ab14dd25ff54b76a1dec119f01e1f52"/>
    <Part Type="punktas" Nr="2" Abbr="2 p." DocPartId="f50a840954264638938045d07f53f64c" PartId="8c602148d19d4658b2ada28592ed7866"/>
    <Part Type="signatura" DocPartId="122e9721ba70424ea328a36f192340a3" PartId="3e8557ff9f6247e2974e538d57d55d31"/>
  </Part>
  <Part Type="patvirtinta" Title="MOKESČIŲ LENGVATŲ FIZINIAMS IR JURIDINIAMS ASMENIMS, REMIANTIEMS KULTŪRĄ IR SPORTĄ KELMĖS RAJONO SAVIVALDYBĖJE, TAIKYMO TAISYKLĖS" DocPartId="e37257c0cef5497296a5ed4431ef3ced" PartId="f50c6229426f4bcfad0dbed43a994943">
    <Part Type="skyrius" Nr="1" Title="BENDROSIOS NUOSTATOS" DocPartId="cbe0d056ebf5450e93603b75c90ca41a" PartId="17a9ad5d89d3491c8620402e264c2668">
      <Part Type="punktas" Nr="1" Abbr="1 p." DocPartId="fe0c08f542034c4ab734f12827f00744" PartId="d5f6eb4622ce4d2aa8fbfe8389dc1736"/>
      <Part Type="punktas" Nr="2" Abbr="2 p." DocPartId="795a9ebbd80445e5a031b9907765e348" PartId="e87bca85ddd1485db3213441d4179c5f"/>
      <Part Type="punktas" Nr="3" Abbr="3 p." DocPartId="df73126266354a41a0b103e32a6cc479" PartId="6f5fc5b40f0b4199baf912be2c370782"/>
    </Part>
    <Part Type="skyrius" Nr="2" Title="LENGVATŲ TAIKYMO TVARKA" DocPartId="d3b0216fa56648b295c7988a80992caf" PartId="50dfa563a3894fd3a7cbd284be019c60">
      <Part Type="punktas" Nr="4" Abbr="4 p." DocPartId="84b43ccc5cd54e2e90ca20552a019f6d" PartId="77bc226ccc754f3d97af03aaa622d38b"/>
      <Part Type="punktas" Nr="5" Abbr="5 p." DocPartId="c6386d85bd9047f686494f5050575dd1" PartId="3e09f6dacc654773b4bc94e42f2b20f8"/>
      <Part Type="punktas" Nr="6" Abbr="6 p." DocPartId="a59c6a852e844cfb8d4788edea9e5ffb" PartId="2f237049f93e47ca9df332d03d338902">
        <Part Type="punktas" Nr="6.1" Abbr="6.1 p." DocPartId="9602a102c6a94ec2a08cbb3300634a0a" PartId="f936e54efe434361b7bbc36d52185fb1"/>
        <Part Type="punktas" Nr="6.2" Abbr="6.2 p." DocPartId="c8e46287c6f54c128fdb1f5fac8bd69a" PartId="b48a04c3a3bd4866907fe7fb4a7dfa24"/>
      </Part>
      <Part Type="punktas" Nr="7" Abbr="7 p." DocPartId="27192ee07dc3430db8f41a8b306fcd07" PartId="ed61580f44844e7da36dcb79ca244496"/>
      <Part Type="punktas" Nr="8" Abbr="8 p." DocPartId="49965fe969fd41a79b2646863cbc212a" PartId="54bb87449c754e5ab28546ef657fd4b8"/>
      <Part Type="punktas" Nr="9" Abbr="9 p." DocPartId="adde38d63abe400f9e3a4f14d11bbe0f" PartId="386c6471981f4b79a11ea24e6eb0ca7b">
        <Part Type="punktas" Nr="9.1" Abbr="9.1 p." DocPartId="98e31f472ab040eda4ac4a8548b59a8f" PartId="daf4566c34854d60879b276492376bf8"/>
        <Part Type="punktas" Nr="9.2" Abbr="9.2 p." DocPartId="28a8248bb8a54897bf85223b5548ba5c" PartId="dc01fa1ad0cd4bad986bb94153d6b0bc"/>
        <Part Type="punktas" Nr="9.3" Abbr="9.3 p." DocPartId="5ee5fb9e8e454668a90ce631328c0fc4" PartId="44343950c76c49ddaee05b66d4097c2b"/>
        <Part Type="punktas" Nr="9.4" Abbr="9.4 p." DocPartId="e44610d00bcb47ee9f712aefc51660c0" PartId="98a271f9f78e41efb0fe44e7c9df0015"/>
        <Part Type="punktas" Nr="9.5" Abbr="9.5 p." DocPartId="0a9b9c18e39a4f3e91a5100865f6dce1" PartId="4e63f3579e6e4225b9c037a802dcb7da"/>
      </Part>
      <Part Type="punktas" Nr="10" Abbr="10 p." DocPartId="dbfca7b52c634b29a111e639db49381f" PartId="c10b4f63fa79413b9b250e045db7716d"/>
    </Part>
    <Part Type="skyrius" Nr="3" Title="PRAŠYMŲ GAUTI LENGVATAS TEIKIMO TVARKA" DocPartId="069ce6c275a442859b0b08ab2379027c" PartId="be844180497649cf9c91e0b4e2da53d3">
      <Part Type="punktas" Nr="11" Abbr="11 p." DocPartId="d1bcd10c33534d8cbb7cf2fd7a4e3926" PartId="ddb632c1c3d442488a3db72441fe1510"/>
      <Part Type="punktas" Nr="12" Abbr="12 p." DocPartId="14667516e2d24605ba916c9e479791d4" PartId="be646f9571454b3e96d7d12b882665f5">
        <Part Type="punktas" Nr="12.1" Abbr="12.1 p." DocPartId="8bbe57287be347f0b69d8719ed8bb463" PartId="8a0641eba99545d3afc010dc95ce0f68"/>
        <Part Type="punktas" Nr="12.2" Abbr="12.2 p." DocPartId="f7ef4fd235764242bea077ed1c728dcd" PartId="b079ee683f89487bae6603450ec93c4e"/>
        <Part Type="punktas" Nr="12.3" Abbr="12.3 p." DocPartId="bda6ec41b4234f2e83ffca06b3c356b9" PartId="96c338a1c04a46feab1e1f2924e00352"/>
        <Part Type="punktas" Nr="12.4" Abbr="12.4 p." DocPartId="916ef3164e5b4d9cb42571cb47d02b55" PartId="b94d5ec075f742bcbfa5909db25fb61b"/>
        <Part Type="punktas" Nr="12.5" Abbr="12.5 p." DocPartId="b792377ecbd8484db5ed98bc9e42bbdf" PartId="eb4c073c9ee54bcfaabc38feac8235f2"/>
        <Part Type="punktas" Nr="12.6" Abbr="12.6 p." DocPartId="1f81566f0d3045cf9cc19d4d82cceb76" PartId="ba204ca4fc1d473ab1503e4a40b0a9e0"/>
      </Part>
      <Part Type="punktas" Nr="13" Abbr="13 p." DocPartId="a5d876aeafa34c6bae36752e5b55a08f" PartId="3a772f94b88144929244067ac142e47b"/>
    </Part>
    <Part Type="skyrius" Nr="4" Title="KITOS NUOSTATOS" DocPartId="16d43dc9d22f4554889c427d6412bb50" PartId="199ae630822e44c392de1217c2cbdf76">
      <Part Type="punktas" Nr="14" Abbr="14 p." DocPartId="aa2f9bbf89734e50a7ca59fb25b3a678" PartId="f7eb9142df354caaa6b1d170f66d9851"/>
      <Part Type="punktas" Nr="15" Abbr="15 p." DocPartId="f10700c6dfe64aa2a33b45a047e6a688" PartId="7a36954bfdf443d2a1eefa4f05f17397"/>
      <Part Type="punktas" Nr="16" Abbr="16 p." DocPartId="42261fc7cc8648de962106cb03cda11f" PartId="e82bbacdd31c4effbc39efc53b578e76"/>
    </Part>
    <Part Type="pabaiga" DocPartId="63ca4b763a694b7fa7b8150040e8b4a0" PartId="0e82092017134f14b4dca7f9f0a2f3d3"/>
  </Part>
</Parts>
</file>

<file path=customXml/itemProps1.xml><?xml version="1.0" encoding="utf-8"?>
<ds:datastoreItem xmlns:ds="http://schemas.openxmlformats.org/officeDocument/2006/customXml" ds:itemID="{3DFEA194-5D1A-410E-BD38-DA84346894D3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RAJONO TARYBOS POSĖDŽIO, ĮVYKSIANČIO 2004-02-20  9</vt:lpstr>
    </vt:vector>
  </TitlesOfParts>
  <Company>Kelmės raj. savivaldybės administracija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RAJONO TARYBOS POSĖDŽIO, ĮVYKSIANČIO 2004-02-20 9</dc:title>
  <dc:creator>Lina Kleišmanienė</dc:creator>
  <cp:lastModifiedBy>ŠAULYTĖ SKAIRIENĖ Dalia</cp:lastModifiedBy>
  <cp:revision>3</cp:revision>
  <cp:lastPrinted>2014-01-28T07:58:00Z</cp:lastPrinted>
  <dcterms:created xsi:type="dcterms:W3CDTF">2014-01-29T13:18:00Z</dcterms:created>
  <dcterms:modified xsi:type="dcterms:W3CDTF">2014-03-21T07:04:00Z</dcterms:modified>
</cp:coreProperties>
</file>