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B3B55" w14:textId="77777777" w:rsidR="009F3C1C" w:rsidRDefault="009F3C1C">
      <w:pPr>
        <w:tabs>
          <w:tab w:val="center" w:pos="4153"/>
          <w:tab w:val="right" w:pos="8306"/>
        </w:tabs>
        <w:rPr>
          <w:rFonts w:ascii="TimesLT" w:hAnsi="TimesLT"/>
          <w:lang w:val="en-US"/>
        </w:rPr>
      </w:pPr>
    </w:p>
    <w:p w14:paraId="197B3B56" w14:textId="77777777" w:rsidR="009F3C1C" w:rsidRDefault="00296C73">
      <w:pPr>
        <w:jc w:val="center"/>
        <w:rPr>
          <w:caps/>
          <w:sz w:val="22"/>
        </w:rPr>
      </w:pPr>
      <w:r>
        <w:rPr>
          <w:caps/>
          <w:noProof/>
          <w:lang w:eastAsia="lt-LT"/>
        </w:rPr>
        <w:drawing>
          <wp:inline distT="0" distB="0" distL="0" distR="0" wp14:anchorId="197B3B6E" wp14:editId="197B3B6F">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197B3B57" w14:textId="77777777" w:rsidR="009F3C1C" w:rsidRDefault="009F3C1C">
      <w:pPr>
        <w:jc w:val="center"/>
        <w:rPr>
          <w:caps/>
        </w:rPr>
      </w:pPr>
    </w:p>
    <w:p w14:paraId="197B3B58" w14:textId="77777777" w:rsidR="009F3C1C" w:rsidRDefault="00296C73">
      <w:pPr>
        <w:jc w:val="center"/>
        <w:rPr>
          <w:b/>
          <w:bCs/>
          <w:caps/>
        </w:rPr>
      </w:pPr>
      <w:r>
        <w:rPr>
          <w:b/>
          <w:bCs/>
          <w:caps/>
        </w:rPr>
        <w:t>LIETUVOS RESPUBLIKOS</w:t>
      </w:r>
    </w:p>
    <w:p w14:paraId="197B3B59" w14:textId="77777777" w:rsidR="009F3C1C" w:rsidRDefault="00296C73">
      <w:pPr>
        <w:jc w:val="center"/>
        <w:rPr>
          <w:caps/>
        </w:rPr>
      </w:pPr>
      <w:r>
        <w:rPr>
          <w:b/>
          <w:caps/>
        </w:rPr>
        <w:t xml:space="preserve">ŽALOS, ATSIRADUSIOS DĖL VALDŽIOS INSTITUCIJŲ NETEISĖTŲ VEIKSMŲ, ATLYGINIMO IR ATSTOVAVIMO VALSTYBEI ĮSTATYMO </w:t>
      </w:r>
      <w:r>
        <w:rPr>
          <w:b/>
          <w:caps/>
        </w:rPr>
        <w:br/>
        <w:t>NR. IX-895 4 STRAIPSNIO PAKEITIMO</w:t>
      </w:r>
    </w:p>
    <w:p w14:paraId="197B3B5A" w14:textId="77777777" w:rsidR="009F3C1C" w:rsidRDefault="00296C73">
      <w:pPr>
        <w:jc w:val="center"/>
        <w:rPr>
          <w:b/>
          <w:caps/>
          <w:spacing w:val="20"/>
          <w:sz w:val="32"/>
        </w:rPr>
      </w:pPr>
      <w:r>
        <w:rPr>
          <w:b/>
          <w:caps/>
          <w:spacing w:val="20"/>
        </w:rPr>
        <w:t>ĮSTATYMAS</w:t>
      </w:r>
    </w:p>
    <w:p w14:paraId="197B3B5B" w14:textId="77777777" w:rsidR="009F3C1C" w:rsidRDefault="009F3C1C">
      <w:pPr>
        <w:jc w:val="center"/>
        <w:rPr>
          <w:b/>
          <w:caps/>
        </w:rPr>
      </w:pPr>
    </w:p>
    <w:p w14:paraId="197B3B5C" w14:textId="77777777" w:rsidR="009F3C1C" w:rsidRDefault="00296C73">
      <w:pPr>
        <w:jc w:val="center"/>
        <w:rPr>
          <w:b/>
          <w:sz w:val="22"/>
        </w:rPr>
      </w:pPr>
      <w:r>
        <w:rPr>
          <w:sz w:val="22"/>
        </w:rPr>
        <w:t>2014 m. spalio 16 d. Nr. XII-1257</w:t>
      </w:r>
      <w:r>
        <w:rPr>
          <w:sz w:val="22"/>
        </w:rPr>
        <w:br/>
        <w:t>Vilnius</w:t>
      </w:r>
    </w:p>
    <w:p w14:paraId="197B3B5D" w14:textId="77777777" w:rsidR="009F3C1C" w:rsidRPr="00296C73" w:rsidRDefault="009F3C1C">
      <w:pPr>
        <w:rPr>
          <w:szCs w:val="24"/>
        </w:rPr>
      </w:pPr>
    </w:p>
    <w:p w14:paraId="197B3B5E" w14:textId="77777777" w:rsidR="009F3C1C" w:rsidRDefault="009F3C1C">
      <w:pPr>
        <w:jc w:val="center"/>
        <w:rPr>
          <w:sz w:val="22"/>
        </w:rPr>
        <w:sectPr w:rsidR="009F3C1C">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134" w:bottom="1134" w:left="1701" w:header="709" w:footer="709" w:gutter="227"/>
          <w:cols w:space="1296"/>
          <w:titlePg/>
        </w:sectPr>
      </w:pPr>
    </w:p>
    <w:p w14:paraId="197B3B5F" w14:textId="77777777" w:rsidR="009F3C1C" w:rsidRDefault="009F3C1C">
      <w:pPr>
        <w:tabs>
          <w:tab w:val="center" w:pos="4153"/>
          <w:tab w:val="right" w:pos="8306"/>
        </w:tabs>
        <w:rPr>
          <w:rFonts w:ascii="TimesLT" w:hAnsi="TimesLT"/>
          <w:lang w:val="en-US"/>
        </w:rPr>
      </w:pPr>
    </w:p>
    <w:p w14:paraId="197B3B60" w14:textId="77777777" w:rsidR="009F3C1C" w:rsidRDefault="00296C73">
      <w:pPr>
        <w:spacing w:line="380" w:lineRule="atLeast"/>
        <w:ind w:firstLine="720"/>
        <w:jc w:val="both"/>
        <w:rPr>
          <w:b/>
          <w:szCs w:val="24"/>
          <w:lang w:eastAsia="fr-FR"/>
        </w:rPr>
      </w:pPr>
      <w:r>
        <w:rPr>
          <w:b/>
          <w:szCs w:val="24"/>
          <w:lang w:eastAsia="fr-FR"/>
        </w:rPr>
        <w:t>1</w:t>
      </w:r>
      <w:r>
        <w:rPr>
          <w:b/>
          <w:szCs w:val="24"/>
          <w:lang w:eastAsia="fr-FR"/>
        </w:rPr>
        <w:t xml:space="preserve"> straipsnis. </w:t>
      </w:r>
      <w:r>
        <w:rPr>
          <w:b/>
          <w:szCs w:val="24"/>
          <w:lang w:eastAsia="fr-FR"/>
        </w:rPr>
        <w:t xml:space="preserve">4 straipsnio pakeitimas </w:t>
      </w:r>
    </w:p>
    <w:p w14:paraId="197B3B61" w14:textId="77777777" w:rsidR="009F3C1C" w:rsidRDefault="00296C73">
      <w:pPr>
        <w:spacing w:line="380" w:lineRule="atLeast"/>
        <w:ind w:firstLine="720"/>
        <w:jc w:val="both"/>
        <w:rPr>
          <w:szCs w:val="24"/>
          <w:lang w:eastAsia="lt-LT"/>
        </w:rPr>
      </w:pPr>
      <w:r>
        <w:rPr>
          <w:szCs w:val="24"/>
          <w:lang w:eastAsia="lt-LT"/>
        </w:rPr>
        <w:t>P</w:t>
      </w:r>
      <w:r>
        <w:rPr>
          <w:szCs w:val="24"/>
          <w:lang w:eastAsia="fr-FR"/>
        </w:rPr>
        <w:t>akeisti 4 straipsnio 1 dalį ir ją išdėstyti taip:</w:t>
      </w:r>
    </w:p>
    <w:p w14:paraId="197B3B62" w14:textId="77777777" w:rsidR="009F3C1C" w:rsidRDefault="00296C73">
      <w:pPr>
        <w:spacing w:line="380" w:lineRule="atLeast"/>
        <w:ind w:firstLine="720"/>
        <w:jc w:val="both"/>
        <w:rPr>
          <w:szCs w:val="24"/>
          <w:lang w:eastAsia="fr-FR"/>
        </w:rPr>
      </w:pPr>
      <w:r>
        <w:rPr>
          <w:szCs w:val="24"/>
          <w:lang w:eastAsia="fr-FR"/>
        </w:rPr>
        <w:t>„</w:t>
      </w:r>
      <w:r>
        <w:rPr>
          <w:szCs w:val="24"/>
          <w:lang w:eastAsia="fr-FR"/>
        </w:rPr>
        <w:t>1</w:t>
      </w:r>
      <w:r>
        <w:rPr>
          <w:szCs w:val="24"/>
          <w:lang w:eastAsia="fr-FR"/>
        </w:rPr>
        <w:t xml:space="preserve">. Asmeniui, kuriam žala atsirado dėl neteisėto nuteisimo, neteisėto kardomojo kalinimo (suėmimo), neteisėto sulaikymo, neteisėto procesinių prievartos priemonių pritaikymo, neteisėto administracinės nuobaudos – arešto paskyrimo (Lietuvos Respublikos </w:t>
      </w:r>
      <w:r>
        <w:rPr>
          <w:color w:val="000000"/>
          <w:szCs w:val="24"/>
          <w:lang w:eastAsia="fr-FR"/>
        </w:rPr>
        <w:t>civili</w:t>
      </w:r>
      <w:r>
        <w:rPr>
          <w:color w:val="000000"/>
          <w:szCs w:val="24"/>
          <w:lang w:eastAsia="fr-FR"/>
        </w:rPr>
        <w:t>nio kodekso</w:t>
      </w:r>
      <w:r>
        <w:rPr>
          <w:szCs w:val="24"/>
          <w:lang w:eastAsia="fr-FR"/>
        </w:rPr>
        <w:t xml:space="preserve"> 6.272 straipsnio 1 dalis), taip pat asmeniui, dėl kurio tarptautinė institucija yra priėmusi sprendimą dėl žalos atlyginimo (kompensacijos išmokėjimo), tačiau nėra nustačiusi piniginės kompensacijos dydžio, ne teismo tvarka atlyginama reali tur</w:t>
      </w:r>
      <w:r>
        <w:rPr>
          <w:szCs w:val="24"/>
          <w:lang w:eastAsia="fr-FR"/>
        </w:rPr>
        <w:t>tinė žala, t. y. turto netekimas arba sužalojimas, turėtos išlaidos, negautos pajamos (negautas darbo užmokestis ar kitos darbinės pajamos atskaičius mokesčius ir privalomojo valstybinio socialinio draudimo bei privalomojo sveikatos draudimo įmokas; pašalp</w:t>
      </w:r>
      <w:r>
        <w:rPr>
          <w:szCs w:val="24"/>
          <w:lang w:eastAsia="fr-FR"/>
        </w:rPr>
        <w:t>os; pensijos), kurias asmuo būtų gavęs, jeigu nebūtų buvę neteisėtų veiksmų, taip pat neturtinė žala, apskaičiuota šio straipsnio nustatyta tvarka. Ne teismo tvarka atlyginamos turtinės žalos dydis negali viršyti 2 900 eurų, o neturtinės žalos dydis negali</w:t>
      </w:r>
      <w:r>
        <w:rPr>
          <w:szCs w:val="24"/>
          <w:lang w:eastAsia="fr-FR"/>
        </w:rPr>
        <w:t xml:space="preserve"> viršyti 1 500 eurų. Teisingumo ministerija, atlygindama žalą dėl negauto darbo užmokesčio, sumoka privalomojo valstybinio socialinio draudimo įmokas (mokamas darbdavio ir darbuotojo) į Valstybinio socialinio draudimo fondo biudžetą už laikotarpį, per kurį</w:t>
      </w:r>
      <w:r>
        <w:rPr>
          <w:szCs w:val="24"/>
          <w:lang w:eastAsia="fr-FR"/>
        </w:rPr>
        <w:t xml:space="preserve"> asmuo negavo darbo užmokesčio dėl neteisėtų veiksmų. Privalomojo valstybinio socialinio draudimo įmokos neįskaičiuojamos į asmeniui atlyginamos turtinės žalos sumą.“</w:t>
      </w:r>
    </w:p>
    <w:p w14:paraId="197B3B63" w14:textId="77777777" w:rsidR="009F3C1C" w:rsidRDefault="00296C73">
      <w:pPr>
        <w:spacing w:line="380" w:lineRule="atLeast"/>
        <w:ind w:firstLine="720"/>
        <w:rPr>
          <w:szCs w:val="24"/>
        </w:rPr>
      </w:pPr>
    </w:p>
    <w:p w14:paraId="197B3B64" w14:textId="77777777" w:rsidR="009F3C1C" w:rsidRDefault="00296C73">
      <w:pPr>
        <w:spacing w:line="380" w:lineRule="atLeast"/>
        <w:ind w:firstLine="720"/>
        <w:jc w:val="both"/>
        <w:rPr>
          <w:b/>
          <w:szCs w:val="24"/>
          <w:lang w:eastAsia="fr-FR"/>
        </w:rPr>
      </w:pPr>
      <w:r>
        <w:rPr>
          <w:b/>
          <w:szCs w:val="24"/>
          <w:lang w:eastAsia="fr-FR"/>
        </w:rPr>
        <w:t>2</w:t>
      </w:r>
      <w:r>
        <w:rPr>
          <w:b/>
          <w:szCs w:val="24"/>
          <w:lang w:eastAsia="fr-FR"/>
        </w:rPr>
        <w:t xml:space="preserve"> straipsnis. </w:t>
      </w:r>
      <w:r>
        <w:rPr>
          <w:b/>
          <w:szCs w:val="24"/>
          <w:lang w:eastAsia="fr-FR"/>
        </w:rPr>
        <w:t>Įstatymo įsigaliojimas</w:t>
      </w:r>
    </w:p>
    <w:p w14:paraId="197B3B65" w14:textId="77777777" w:rsidR="009F3C1C" w:rsidRDefault="00296C73">
      <w:pPr>
        <w:spacing w:line="380" w:lineRule="atLeast"/>
        <w:ind w:firstLine="720"/>
        <w:jc w:val="both"/>
        <w:rPr>
          <w:szCs w:val="24"/>
          <w:lang w:eastAsia="lt-LT"/>
        </w:rPr>
      </w:pPr>
      <w:r>
        <w:rPr>
          <w:szCs w:val="24"/>
          <w:lang w:eastAsia="lt-LT"/>
        </w:rPr>
        <w:t>Šis įstatymas įsigalioja 2015 m. sausio</w:t>
      </w:r>
      <w:r>
        <w:rPr>
          <w:szCs w:val="24"/>
          <w:lang w:eastAsia="lt-LT"/>
        </w:rPr>
        <w:t xml:space="preserve"> 1 d.</w:t>
      </w:r>
    </w:p>
    <w:p w14:paraId="197B3B66" w14:textId="77777777" w:rsidR="009F3C1C" w:rsidRDefault="00296C73">
      <w:pPr>
        <w:spacing w:line="240" w:lineRule="atLeast"/>
        <w:ind w:firstLine="720"/>
        <w:jc w:val="both"/>
        <w:rPr>
          <w:szCs w:val="24"/>
          <w:lang w:eastAsia="lt-LT"/>
        </w:rPr>
      </w:pPr>
    </w:p>
    <w:bookmarkStart w:id="0" w:name="_GoBack" w:displacedByCustomXml="prev"/>
    <w:p w14:paraId="197B3B67" w14:textId="77777777" w:rsidR="009F3C1C" w:rsidRDefault="00296C73">
      <w:pPr>
        <w:spacing w:line="360" w:lineRule="auto"/>
        <w:ind w:firstLine="720"/>
        <w:jc w:val="both"/>
        <w:rPr>
          <w:i/>
          <w:lang w:eastAsia="fr-FR"/>
        </w:rPr>
      </w:pPr>
      <w:r>
        <w:rPr>
          <w:i/>
          <w:lang w:eastAsia="fr-FR"/>
        </w:rPr>
        <w:t>Skelbiu šį Lietuvos Respublikos Seimo priimtą įstatymą.</w:t>
      </w:r>
    </w:p>
    <w:p w14:paraId="197B3B6A" w14:textId="77777777" w:rsidR="009F3C1C" w:rsidRDefault="009F3C1C">
      <w:pPr>
        <w:rPr>
          <w:sz w:val="32"/>
          <w:szCs w:val="32"/>
        </w:rPr>
      </w:pPr>
    </w:p>
    <w:p w14:paraId="197B3B6B" w14:textId="77777777" w:rsidR="009F3C1C" w:rsidRDefault="009F3C1C">
      <w:pPr>
        <w:tabs>
          <w:tab w:val="right" w:pos="9639"/>
        </w:tabs>
        <w:sectPr w:rsidR="009F3C1C">
          <w:type w:val="continuous"/>
          <w:pgSz w:w="11907" w:h="16840" w:code="9"/>
          <w:pgMar w:top="1440" w:right="1152" w:bottom="1152" w:left="2016" w:header="706" w:footer="706" w:gutter="0"/>
          <w:cols w:space="1296"/>
          <w:formProt w:val="0"/>
          <w:titlePg/>
        </w:sectPr>
      </w:pPr>
    </w:p>
    <w:p w14:paraId="197B3B6D" w14:textId="77777777" w:rsidR="009F3C1C" w:rsidRDefault="00296C73">
      <w:pPr>
        <w:tabs>
          <w:tab w:val="right" w:pos="8730"/>
        </w:tabs>
      </w:pPr>
      <w:r>
        <w:lastRenderedPageBreak/>
        <w:t>Respublikos Prezidentė</w:t>
      </w:r>
      <w:r>
        <w:rPr>
          <w:caps/>
        </w:rPr>
        <w:tab/>
      </w:r>
      <w:r>
        <w:t>Dalia Grybauskaitė</w:t>
      </w:r>
    </w:p>
    <w:bookmarkEnd w:id="0" w:displacedByCustomXml="next"/>
    <w:sectPr w:rsidR="009F3C1C">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B3B72" w14:textId="77777777" w:rsidR="009F3C1C" w:rsidRDefault="00296C73">
      <w:pPr>
        <w:rPr>
          <w:rFonts w:ascii="TimesLT" w:hAnsi="TimesLT"/>
          <w:lang w:val="en-US"/>
        </w:rPr>
      </w:pPr>
      <w:r>
        <w:rPr>
          <w:rFonts w:ascii="TimesLT" w:hAnsi="TimesLT"/>
          <w:lang w:val="en-US"/>
        </w:rPr>
        <w:separator/>
      </w:r>
    </w:p>
  </w:endnote>
  <w:endnote w:type="continuationSeparator" w:id="0">
    <w:p w14:paraId="197B3B73" w14:textId="77777777" w:rsidR="009F3C1C" w:rsidRDefault="00296C73">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B3B78" w14:textId="77777777" w:rsidR="009F3C1C" w:rsidRDefault="00296C73">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197B3B79" w14:textId="77777777" w:rsidR="009F3C1C" w:rsidRDefault="009F3C1C">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B3B7A" w14:textId="77777777" w:rsidR="009F3C1C" w:rsidRDefault="00296C73">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noProof/>
      </w:rPr>
      <w:t>2</w:t>
    </w:r>
    <w:r>
      <w:rPr>
        <w:rFonts w:ascii="TimesLT" w:hAnsi="TimesLT"/>
      </w:rPr>
      <w:fldChar w:fldCharType="end"/>
    </w:r>
  </w:p>
  <w:p w14:paraId="197B3B7B" w14:textId="77777777" w:rsidR="009F3C1C" w:rsidRDefault="009F3C1C">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B3B7D" w14:textId="77777777" w:rsidR="009F3C1C" w:rsidRDefault="009F3C1C">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B3B70" w14:textId="77777777" w:rsidR="009F3C1C" w:rsidRDefault="00296C73">
      <w:pPr>
        <w:rPr>
          <w:rFonts w:ascii="TimesLT" w:hAnsi="TimesLT"/>
          <w:lang w:val="en-US"/>
        </w:rPr>
      </w:pPr>
      <w:r>
        <w:rPr>
          <w:rFonts w:ascii="TimesLT" w:hAnsi="TimesLT"/>
          <w:lang w:val="en-US"/>
        </w:rPr>
        <w:separator/>
      </w:r>
    </w:p>
  </w:footnote>
  <w:footnote w:type="continuationSeparator" w:id="0">
    <w:p w14:paraId="197B3B71" w14:textId="77777777" w:rsidR="009F3C1C" w:rsidRDefault="00296C73">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B3B74" w14:textId="77777777" w:rsidR="009F3C1C" w:rsidRDefault="00296C73">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197B3B75" w14:textId="77777777" w:rsidR="009F3C1C" w:rsidRDefault="009F3C1C">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B3B76" w14:textId="77777777" w:rsidR="009F3C1C" w:rsidRDefault="00296C73">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Pr>
        <w:rFonts w:ascii="TimesLT" w:hAnsi="TimesLT"/>
        <w:noProof/>
        <w:lang w:val="en-US"/>
      </w:rPr>
      <w:t>2</w:t>
    </w:r>
    <w:r>
      <w:rPr>
        <w:rFonts w:ascii="TimesLT" w:hAnsi="TimesLT"/>
        <w:lang w:val="en-US"/>
      </w:rPr>
      <w:fldChar w:fldCharType="end"/>
    </w:r>
  </w:p>
  <w:p w14:paraId="197B3B77" w14:textId="77777777" w:rsidR="009F3C1C" w:rsidRDefault="009F3C1C">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B3B7C" w14:textId="77777777" w:rsidR="009F3C1C" w:rsidRDefault="009F3C1C">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08"/>
    <w:rsid w:val="00296C73"/>
    <w:rsid w:val="009F3C1C"/>
    <w:rsid w:val="00E064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B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1732</Characters>
  <Application>Microsoft Office Word</Application>
  <DocSecurity>0</DocSecurity>
  <Lines>14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1971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2014-10-27T14:18:00Z</dcterms:created>
  <dc:creator>MANIUŠKIENĖ Violeta</dc:creator>
  <lastModifiedBy>GUMBYTĖ Danguolė</lastModifiedBy>
  <lastPrinted>2004-12-10T05:45:00Z</lastPrinted>
  <dcterms:modified xsi:type="dcterms:W3CDTF">2014-10-27T14:59:00Z</dcterms:modified>
  <revision>3</revision>
</coreProperties>
</file>