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A3" w:rsidRDefault="005020A3">
      <w:pPr>
        <w:tabs>
          <w:tab w:val="center" w:pos="4153"/>
          <w:tab w:val="right" w:pos="8306"/>
        </w:tabs>
        <w:rPr>
          <w:lang w:eastAsia="lt-LT"/>
        </w:rPr>
      </w:pPr>
    </w:p>
    <w:p w:rsidR="005020A3" w:rsidRDefault="00720154">
      <w:pPr>
        <w:jc w:val="center"/>
        <w:rPr>
          <w:b/>
          <w:lang w:eastAsia="lt-LT"/>
        </w:rPr>
      </w:pPr>
      <w:r>
        <w:rPr>
          <w:b/>
          <w:lang w:eastAsia="lt-LT"/>
        </w:rPr>
        <w:t>     </w:t>
      </w:r>
    </w:p>
    <w:p w:rsidR="005020A3" w:rsidRDefault="005020A3">
      <w:pPr>
        <w:ind w:left="5670"/>
        <w:rPr>
          <w:lang w:eastAsia="lt-LT"/>
        </w:rPr>
      </w:pPr>
    </w:p>
    <w:p w:rsidR="005020A3" w:rsidRDefault="00720154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>
            <wp:extent cx="594995" cy="626745"/>
            <wp:effectExtent l="0" t="0" r="0" b="190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0A3" w:rsidRDefault="00720154">
      <w:pPr>
        <w:jc w:val="center"/>
        <w:rPr>
          <w:b/>
          <w:lang w:eastAsia="lt-LT"/>
        </w:rPr>
      </w:pPr>
      <w:r>
        <w:rPr>
          <w:b/>
          <w:lang w:eastAsia="lt-LT"/>
        </w:rPr>
        <w:t>LIETUVOS RESPUBLIKOS FINANSŲ MINISTRAS</w:t>
      </w:r>
    </w:p>
    <w:p w:rsidR="005020A3" w:rsidRDefault="005020A3">
      <w:pPr>
        <w:jc w:val="center"/>
        <w:rPr>
          <w:b/>
          <w:lang w:eastAsia="lt-LT"/>
        </w:rPr>
      </w:pPr>
    </w:p>
    <w:p w:rsidR="005020A3" w:rsidRDefault="00720154">
      <w:pPr>
        <w:jc w:val="center"/>
        <w:rPr>
          <w:b/>
          <w:lang w:eastAsia="lt-LT"/>
        </w:rPr>
      </w:pPr>
      <w:r>
        <w:rPr>
          <w:b/>
          <w:lang w:eastAsia="lt-LT"/>
        </w:rPr>
        <w:t>ĮSAKYMAS</w:t>
      </w:r>
    </w:p>
    <w:p w:rsidR="005020A3" w:rsidRDefault="00720154">
      <w:pPr>
        <w:jc w:val="center"/>
        <w:rPr>
          <w:lang w:eastAsia="lt-LT"/>
        </w:rPr>
      </w:pPr>
      <w:r>
        <w:rPr>
          <w:b/>
          <w:lang w:eastAsia="lt-LT"/>
        </w:rPr>
        <w:t xml:space="preserve">DĖL </w:t>
      </w:r>
      <w:r>
        <w:rPr>
          <w:b/>
          <w:szCs w:val="24"/>
          <w:lang w:eastAsia="lt-LT"/>
        </w:rPr>
        <w:t>2021</w:t>
      </w:r>
      <w:r>
        <w:rPr>
          <w:b/>
          <w:bCs/>
          <w:color w:val="000000"/>
          <w:lang w:eastAsia="lt-LT"/>
        </w:rPr>
        <w:t xml:space="preserve"> METŲ LIETUVOS RESPUBLIKOS VIEŠOJO SEKTORIAUS SUBJEKTŲ FINANSINIŲ ATASKAITŲ KONSOLIDAVIMO SCHEMOS PATVIRTINIMO</w:t>
      </w:r>
    </w:p>
    <w:p w:rsidR="005020A3" w:rsidRDefault="005020A3">
      <w:pPr>
        <w:jc w:val="center"/>
        <w:rPr>
          <w:lang w:eastAsia="lt-LT"/>
        </w:rPr>
      </w:pPr>
    </w:p>
    <w:p w:rsidR="005020A3" w:rsidRDefault="00720154">
      <w:pPr>
        <w:jc w:val="center"/>
        <w:rPr>
          <w:lang w:eastAsia="lt-LT"/>
        </w:rPr>
      </w:pPr>
      <w:r>
        <w:rPr>
          <w:lang w:eastAsia="lt-LT"/>
        </w:rPr>
        <w:t>2022 m.  sausio 31</w:t>
      </w:r>
      <w:r>
        <w:rPr>
          <w:lang w:eastAsia="lt-LT"/>
        </w:rPr>
        <w:t xml:space="preserve"> d. Nr. 1K-27</w:t>
      </w:r>
    </w:p>
    <w:p w:rsidR="005020A3" w:rsidRDefault="00720154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:rsidR="005020A3" w:rsidRDefault="005020A3">
      <w:pPr>
        <w:jc w:val="center"/>
        <w:rPr>
          <w:lang w:eastAsia="lt-LT"/>
        </w:rPr>
      </w:pPr>
    </w:p>
    <w:p w:rsidR="005020A3" w:rsidRDefault="00720154">
      <w:pPr>
        <w:ind w:firstLine="720"/>
        <w:jc w:val="both"/>
        <w:rPr>
          <w:szCs w:val="24"/>
          <w:lang w:val="en-US" w:eastAsia="lt-LT"/>
        </w:rPr>
      </w:pPr>
      <w:r>
        <w:rPr>
          <w:szCs w:val="24"/>
          <w:lang w:eastAsia="lt-LT"/>
        </w:rPr>
        <w:t xml:space="preserve">Vadovaudamasi </w:t>
      </w:r>
      <w:r>
        <w:rPr>
          <w:color w:val="000000"/>
          <w:szCs w:val="24"/>
          <w:lang w:eastAsia="lt-LT"/>
        </w:rPr>
        <w:t xml:space="preserve">Lietuvos </w:t>
      </w:r>
      <w:r>
        <w:rPr>
          <w:color w:val="000000"/>
          <w:szCs w:val="24"/>
          <w:lang w:eastAsia="lt-LT"/>
        </w:rPr>
        <w:t>Respublikos Vyriausybės 2008 m. kovo 26 d. nutarimo Nr. 266 „Dėl įgaliojimų suteikimo įgyvendinant Lietuvos Respublikos viešojo sektoriaus atskaitomybės įstatymą“ 2 ir 3 punktais,</w:t>
      </w:r>
    </w:p>
    <w:p w:rsidR="005020A3" w:rsidRDefault="00720154">
      <w:pPr>
        <w:ind w:firstLine="709"/>
        <w:jc w:val="both"/>
        <w:rPr>
          <w:lang w:eastAsia="lt-LT"/>
        </w:rPr>
      </w:pPr>
      <w:r>
        <w:rPr>
          <w:color w:val="000000"/>
          <w:szCs w:val="24"/>
          <w:lang w:eastAsia="lt-LT"/>
        </w:rPr>
        <w:t>t v i r t i n u 2021 metų Lietuvos Respublikos viešojo sektoriaus subjektų</w:t>
      </w:r>
      <w:r>
        <w:rPr>
          <w:color w:val="000000"/>
          <w:szCs w:val="24"/>
          <w:lang w:eastAsia="lt-LT"/>
        </w:rPr>
        <w:t xml:space="preserve"> finansinių ataskaitų konsolidavimo schemą – nustatau Lietuvos Respublikos viešojo sektoriaus subjektų grupių finansinėms ataskaitoms konsoliduoti sudėtį ir paskiriu už viešojo sektoriaus subjekto metinių ir tarpinių ataskaitų rinkinių ir viešojo sektoriau</w:t>
      </w:r>
      <w:r>
        <w:rPr>
          <w:color w:val="000000"/>
          <w:szCs w:val="24"/>
          <w:lang w:eastAsia="lt-LT"/>
        </w:rPr>
        <w:t>s subjektų grupės konsoliduotųjų finansinių ataskaitų rinkinių parengimą atsakingus viešojo sektoriaus subjektus (pridedama).</w:t>
      </w:r>
    </w:p>
    <w:p w:rsidR="005020A3" w:rsidRDefault="005020A3">
      <w:pPr>
        <w:ind w:firstLine="709"/>
        <w:rPr>
          <w:lang w:eastAsia="lt-LT"/>
        </w:rPr>
      </w:pPr>
      <w:bookmarkStart w:id="0" w:name="_GoBack"/>
      <w:bookmarkEnd w:id="0"/>
    </w:p>
    <w:p w:rsidR="005020A3" w:rsidRDefault="005020A3">
      <w:pPr>
        <w:ind w:firstLine="709"/>
        <w:rPr>
          <w:lang w:eastAsia="lt-LT"/>
        </w:rPr>
      </w:pPr>
    </w:p>
    <w:p w:rsidR="005020A3" w:rsidRDefault="005020A3">
      <w:pPr>
        <w:ind w:firstLine="709"/>
        <w:rPr>
          <w:lang w:eastAsia="lt-LT"/>
        </w:rPr>
      </w:pPr>
    </w:p>
    <w:p w:rsidR="005020A3" w:rsidRDefault="00720154">
      <w:pPr>
        <w:ind w:firstLine="709"/>
        <w:rPr>
          <w:lang w:eastAsia="lt-LT"/>
        </w:rPr>
      </w:pPr>
    </w:p>
    <w:p w:rsidR="005020A3" w:rsidRDefault="00720154">
      <w:pPr>
        <w:rPr>
          <w:szCs w:val="24"/>
          <w:lang w:eastAsia="lt-LT"/>
        </w:rPr>
      </w:pPr>
      <w:r>
        <w:rPr>
          <w:szCs w:val="24"/>
          <w:lang w:eastAsia="lt-LT"/>
        </w:rPr>
        <w:t>Finansų ministrė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lang w:eastAsia="lt-LT"/>
        </w:rPr>
        <w:t>Gintarė Skaistė</w:t>
      </w:r>
    </w:p>
    <w:p w:rsidR="005020A3" w:rsidRDefault="00720154">
      <w:pPr>
        <w:ind w:firstLine="709"/>
        <w:rPr>
          <w:lang w:eastAsia="lt-LT"/>
        </w:rPr>
      </w:pPr>
    </w:p>
    <w:sectPr w:rsidR="005020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93" w:right="567" w:bottom="993" w:left="1701" w:header="560" w:footer="686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0A3" w:rsidRDefault="00720154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5020A3" w:rsidRDefault="00720154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A3" w:rsidRDefault="005020A3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A3" w:rsidRDefault="005020A3">
    <w:pPr>
      <w:ind w:right="227"/>
      <w:jc w:val="right"/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A3" w:rsidRDefault="00720154">
    <w:pPr>
      <w:ind w:right="227"/>
      <w:jc w:val="right"/>
      <w:rPr>
        <w:sz w:val="10"/>
        <w:lang w:eastAsia="lt-LT"/>
      </w:rPr>
    </w:pPr>
    <w:r>
      <w:rPr>
        <w:sz w:val="10"/>
        <w:lang w:eastAsia="lt-LT"/>
      </w:rPr>
      <w:t>Dokumentas9</w:t>
    </w:r>
  </w:p>
  <w:p w:rsidR="005020A3" w:rsidRDefault="005020A3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0A3" w:rsidRDefault="00720154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5020A3" w:rsidRDefault="00720154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A3" w:rsidRDefault="00720154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5020A3" w:rsidRDefault="005020A3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A3" w:rsidRDefault="00720154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:rsidR="005020A3" w:rsidRDefault="005020A3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A3" w:rsidRDefault="005020A3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B3"/>
    <w:rsid w:val="00345EB3"/>
    <w:rsid w:val="005020A3"/>
    <w:rsid w:val="0072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7BDB1"/>
  <w15:docId w15:val="{78E762E6-65C3-4A26-BD55-056C3044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932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2022-01-31T15:04:00Z</dcterms:created>
  <dc:creator>Aurelija Gedvygaitė</dc:creator>
  <lastModifiedBy>BODIN Aušra</lastModifiedBy>
  <lastPrinted>2008-12-29T11:20:00Z</lastPrinted>
  <dcterms:modified xsi:type="dcterms:W3CDTF">2022-02-01T05:58:00Z</dcterms:modified>
  <revision>3</revision>
</coreProperties>
</file>