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E4D66" w14:textId="77777777" w:rsidR="00B932DD" w:rsidRDefault="00B932DD">
      <w:pPr>
        <w:jc w:val="center"/>
        <w:rPr>
          <w:lang w:eastAsia="lt-LT"/>
        </w:rPr>
      </w:pPr>
    </w:p>
    <w:p w14:paraId="1ACE4D67" w14:textId="77777777" w:rsidR="00B932DD" w:rsidRDefault="00B932DD">
      <w:pPr>
        <w:jc w:val="center"/>
        <w:rPr>
          <w:lang w:eastAsia="lt-LT"/>
        </w:rPr>
      </w:pPr>
    </w:p>
    <w:p w14:paraId="1ACE4D68" w14:textId="77777777" w:rsidR="00B932DD" w:rsidRDefault="00C25E6E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1ACE4D7D" wp14:editId="1ACE4D7E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4D69" w14:textId="77777777" w:rsidR="00B932DD" w:rsidRDefault="00B932DD">
      <w:pPr>
        <w:rPr>
          <w:sz w:val="10"/>
          <w:szCs w:val="10"/>
        </w:rPr>
      </w:pPr>
    </w:p>
    <w:p w14:paraId="1ACE4D6A" w14:textId="77777777" w:rsidR="00B932DD" w:rsidRDefault="00C25E6E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ACE4D6B" w14:textId="77777777" w:rsidR="00B932DD" w:rsidRDefault="00B932DD">
      <w:pPr>
        <w:jc w:val="center"/>
        <w:rPr>
          <w:caps/>
          <w:lang w:eastAsia="lt-LT"/>
        </w:rPr>
      </w:pPr>
    </w:p>
    <w:p w14:paraId="1ACE4D6C" w14:textId="77777777" w:rsidR="00B932DD" w:rsidRDefault="00C25E6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ACE4D6D" w14:textId="77777777" w:rsidR="00B932DD" w:rsidRDefault="00C25E6E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09 m"/>
        </w:smartTagPr>
        <w:r>
          <w:rPr>
            <w:b/>
            <w:caps/>
            <w:szCs w:val="24"/>
            <w:lang w:eastAsia="lt-LT"/>
          </w:rPr>
          <w:t>2009 m</w:t>
        </w:r>
      </w:smartTag>
      <w:r>
        <w:rPr>
          <w:b/>
          <w:caps/>
          <w:szCs w:val="24"/>
          <w:lang w:eastAsia="lt-LT"/>
        </w:rPr>
        <w:t xml:space="preserve">. rugsėjo 30 d. nutarimo nr. 1228 „dėl LIETUVOS RESPUBLIKOS VALSTYBĖS BIUDŽETO LĖŠŲ, SKIRTŲ </w:t>
      </w:r>
      <w:r>
        <w:rPr>
          <w:b/>
          <w:caps/>
          <w:color w:val="000000"/>
          <w:szCs w:val="24"/>
          <w:lang w:eastAsia="lt-LT"/>
        </w:rPr>
        <w:t>STUDIJŲ KAINAI VALSTYBĖS FINANSUOJAMOSE STUDIJŲ VIETOSE APMOKĖTI, ARBA JŲ DALIES GRĄŽINIMO Į Lietuvos Respublikos VALSTYBĖS BIUDŽETĄ TVARKOS APRAŠO PATVIRTINIMO“ pakeitimo</w:t>
      </w:r>
    </w:p>
    <w:p w14:paraId="1ACE4D6E" w14:textId="77777777" w:rsidR="00B932DD" w:rsidRDefault="00B932DD">
      <w:pPr>
        <w:tabs>
          <w:tab w:val="left" w:pos="-426"/>
        </w:tabs>
        <w:rPr>
          <w:lang w:eastAsia="lt-LT"/>
        </w:rPr>
      </w:pPr>
    </w:p>
    <w:p w14:paraId="1ACE4D6F" w14:textId="61BD0238" w:rsidR="00B932DD" w:rsidRDefault="00C25E6E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2015 m. gegužės 06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468</w:t>
      </w:r>
      <w:r>
        <w:rPr>
          <w:color w:val="000000"/>
          <w:lang w:eastAsia="ar-SA"/>
        </w:rPr>
        <w:br/>
        <w:t>Vilnius</w:t>
      </w:r>
    </w:p>
    <w:p w14:paraId="1ACE4D70" w14:textId="77777777" w:rsidR="00B932DD" w:rsidRDefault="00B932DD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1ACE4D71" w14:textId="77777777" w:rsidR="00B932DD" w:rsidRDefault="00C25E6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1ACE4D72" w14:textId="77777777" w:rsidR="00B932DD" w:rsidRDefault="00C25E6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</w:t>
      </w:r>
      <w:r>
        <w:rPr>
          <w:szCs w:val="24"/>
          <w:lang w:eastAsia="lt-LT"/>
        </w:rPr>
        <w:t>akeisti Lietuvos Respublikos valstybės biudžeto lėšų, skirtų studijų kainai valstybės finansuojamose studijų vietose apmokėti, arba jų dalies grąžinimo į Lietuvos Respublikos valstybės biudžetą tvarkos aprašą, patvirtintą Lietuvos Respublikos Vyriausybės 2</w:t>
      </w:r>
      <w:r>
        <w:rPr>
          <w:szCs w:val="24"/>
          <w:lang w:eastAsia="lt-LT"/>
        </w:rPr>
        <w:t>009 m. rugsėjo 30 d. nutarimu Nr. 1228 „Dėl Lietuvos Respublikos valstybės biudžeto lėšų, skirtų studijų kainai valstybės finansuojamose studijų vietose apmokėti, arba jų dalies grąžinimo į Lietuvos Respublikos valstybės biudžetą tvarkos aprašo patvirtinim</w:t>
      </w:r>
      <w:r>
        <w:rPr>
          <w:szCs w:val="24"/>
          <w:lang w:eastAsia="lt-LT"/>
        </w:rPr>
        <w:t>o“ (toliau – Aprašas), ir išdėstyti 4.1 papunktį taip:</w:t>
      </w:r>
    </w:p>
    <w:p w14:paraId="1ACE4D73" w14:textId="77777777" w:rsidR="00B932DD" w:rsidRDefault="00C25E6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4.1</w:t>
      </w:r>
      <w:r>
        <w:rPr>
          <w:szCs w:val="24"/>
          <w:lang w:eastAsia="lt-LT"/>
        </w:rPr>
        <w:t xml:space="preserve">. asmenys nutraukia studijas savo noru, išskyrus atvejus, kai pirmosios studijų pakopos arba vientisosios studijos nutraukiamos per šių studijų pirmųjų studijų metų pirmąjį semestrą.“ </w:t>
      </w:r>
    </w:p>
    <w:p w14:paraId="1ACE4D77" w14:textId="13856190" w:rsidR="00B932DD" w:rsidRDefault="00C25E6E" w:rsidP="00C25E6E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Asmenims, priimtiems į aukštąsias mokyklas iki šio nutarimo įsigaliojimo, taikomas Aprašo, galiojusio iki šio nutarimo įsigaliojimo, nuostatos. </w:t>
      </w:r>
    </w:p>
    <w:p w14:paraId="2AA90052" w14:textId="77777777" w:rsidR="00C25E6E" w:rsidRDefault="00C25E6E">
      <w:pPr>
        <w:tabs>
          <w:tab w:val="center" w:pos="-7800"/>
          <w:tab w:val="left" w:pos="6237"/>
          <w:tab w:val="right" w:pos="8306"/>
        </w:tabs>
      </w:pPr>
    </w:p>
    <w:p w14:paraId="6E0D987E" w14:textId="77777777" w:rsidR="00C25E6E" w:rsidRDefault="00C25E6E">
      <w:pPr>
        <w:tabs>
          <w:tab w:val="center" w:pos="-7800"/>
          <w:tab w:val="left" w:pos="6237"/>
          <w:tab w:val="right" w:pos="8306"/>
        </w:tabs>
      </w:pPr>
    </w:p>
    <w:p w14:paraId="1A9FFF4E" w14:textId="77777777" w:rsidR="00C25E6E" w:rsidRDefault="00C25E6E">
      <w:pPr>
        <w:tabs>
          <w:tab w:val="center" w:pos="-7800"/>
          <w:tab w:val="left" w:pos="6237"/>
          <w:tab w:val="right" w:pos="8306"/>
        </w:tabs>
      </w:pPr>
    </w:p>
    <w:p w14:paraId="1ACE4D78" w14:textId="307E0835" w:rsidR="00B932DD" w:rsidRDefault="00C25E6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1ACE4D79" w14:textId="77777777" w:rsidR="00B932DD" w:rsidRDefault="00B932D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ACE4D7A" w14:textId="77777777" w:rsidR="00B932DD" w:rsidRDefault="00B932D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ACE4D7B" w14:textId="77777777" w:rsidR="00B932DD" w:rsidRDefault="00B932D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ACE4D7C" w14:textId="77777777" w:rsidR="00B932DD" w:rsidRDefault="00C25E6E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Švietimo ir mokslo ministras</w:t>
      </w:r>
      <w:r>
        <w:rPr>
          <w:lang w:eastAsia="lt-LT"/>
        </w:rPr>
        <w:tab/>
        <w:t>Dainius Pavalkis</w:t>
      </w:r>
    </w:p>
    <w:sectPr w:rsidR="00B93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E4D81" w14:textId="77777777" w:rsidR="00B932DD" w:rsidRDefault="00C25E6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ACE4D82" w14:textId="77777777" w:rsidR="00B932DD" w:rsidRDefault="00C25E6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4D87" w14:textId="77777777" w:rsidR="00B932DD" w:rsidRDefault="00B932D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4D88" w14:textId="77777777" w:rsidR="00B932DD" w:rsidRDefault="00B932D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4D8A" w14:textId="77777777" w:rsidR="00B932DD" w:rsidRDefault="00B932D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E4D7F" w14:textId="77777777" w:rsidR="00B932DD" w:rsidRDefault="00C25E6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ACE4D80" w14:textId="77777777" w:rsidR="00B932DD" w:rsidRDefault="00C25E6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4D83" w14:textId="77777777" w:rsidR="00B932DD" w:rsidRDefault="00C25E6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ACE4D84" w14:textId="77777777" w:rsidR="00B932DD" w:rsidRDefault="00B932D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4D85" w14:textId="77777777" w:rsidR="00B932DD" w:rsidRDefault="00C25E6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3</w:t>
    </w:r>
    <w:r>
      <w:rPr>
        <w:lang w:eastAsia="lt-LT"/>
      </w:rPr>
      <w:fldChar w:fldCharType="end"/>
    </w:r>
  </w:p>
  <w:p w14:paraId="1ACE4D86" w14:textId="77777777" w:rsidR="00B932DD" w:rsidRDefault="00B932D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4D89" w14:textId="77777777" w:rsidR="00B932DD" w:rsidRDefault="00B932DD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B932DD"/>
    <w:rsid w:val="00C2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497"/>
    <o:shapelayout v:ext="edit">
      <o:idmap v:ext="edit" data="1"/>
    </o:shapelayout>
  </w:shapeDefaults>
  <w:decimalSymbol w:val=","/>
  <w:listSeparator w:val=";"/>
  <w14:docId w14:val="1ACE4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1457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2015-05-11T12:41:00Z</dcterms:created>
  <dc:creator>lrvk</dc:creator>
  <lastModifiedBy>BODIN Aušra</lastModifiedBy>
  <lastPrinted>2014-03-25T14:35:00Z</lastPrinted>
  <dcterms:modified xsi:type="dcterms:W3CDTF">2015-05-11T13:39:00Z</dcterms:modified>
  <revision>3</revision>
</coreProperties>
</file>